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73030" w14:textId="2EDE70E1" w:rsidR="00485D19" w:rsidRPr="009437D1" w:rsidRDefault="00C4307A" w:rsidP="528515AE">
      <w:pPr>
        <w:jc w:val="both"/>
        <w:rPr>
          <w:rFonts w:ascii="ITC Avant Garde Std Bk" w:hAnsi="ITC Avant Garde Std Bk" w:cs="Arial"/>
        </w:rPr>
      </w:pPr>
      <w:r>
        <w:rPr>
          <w:noProof/>
          <w:lang w:bidi="ar-SA"/>
        </w:rPr>
        <w:drawing>
          <wp:anchor distT="0" distB="0" distL="114300" distR="114300" simplePos="0" relativeHeight="251721728" behindDoc="0" locked="0" layoutInCell="1" allowOverlap="1" wp14:anchorId="4C661254" wp14:editId="056D25B2">
            <wp:simplePos x="0" y="0"/>
            <wp:positionH relativeFrom="column">
              <wp:posOffset>3830320</wp:posOffset>
            </wp:positionH>
            <wp:positionV relativeFrom="paragraph">
              <wp:posOffset>0</wp:posOffset>
            </wp:positionV>
            <wp:extent cx="1514475" cy="1524000"/>
            <wp:effectExtent l="0" t="0" r="9525" b="0"/>
            <wp:wrapSquare wrapText="bothSides"/>
            <wp:docPr id="8" name="Picture 8" descr="Berry_Pomeroy_Primary_School_Logo"/>
            <wp:cNvGraphicFramePr/>
            <a:graphic xmlns:a="http://schemas.openxmlformats.org/drawingml/2006/main">
              <a:graphicData uri="http://schemas.openxmlformats.org/drawingml/2006/picture">
                <pic:pic xmlns:pic="http://schemas.openxmlformats.org/drawingml/2006/picture">
                  <pic:nvPicPr>
                    <pic:cNvPr id="8" name="Picture 8" descr="Berry_Pomeroy_Primary_School_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pic:spPr>
                </pic:pic>
              </a:graphicData>
            </a:graphic>
            <wp14:sizeRelH relativeFrom="margin">
              <wp14:pctWidth>0</wp14:pctWidth>
            </wp14:sizeRelH>
            <wp14:sizeRelV relativeFrom="margin">
              <wp14:pctHeight>0</wp14:pctHeight>
            </wp14:sizeRelV>
          </wp:anchor>
        </w:drawing>
      </w:r>
      <w:r w:rsidR="00485D19">
        <w:rPr>
          <w:noProof/>
          <w:lang w:bidi="ar-SA"/>
        </w:rPr>
        <mc:AlternateContent>
          <mc:Choice Requires="wps">
            <w:drawing>
              <wp:anchor distT="0" distB="0" distL="114300" distR="114300" simplePos="0" relativeHeight="251697152" behindDoc="0" locked="0" layoutInCell="1" allowOverlap="1" wp14:anchorId="10BDCA52" wp14:editId="64EABE4F">
                <wp:simplePos x="0" y="0"/>
                <wp:positionH relativeFrom="column">
                  <wp:posOffset>-521970</wp:posOffset>
                </wp:positionH>
                <wp:positionV relativeFrom="paragraph">
                  <wp:posOffset>-346710</wp:posOffset>
                </wp:positionV>
                <wp:extent cx="1476375" cy="1247775"/>
                <wp:effectExtent l="0" t="0" r="0" b="0"/>
                <wp:wrapSquare wrapText="bothSides"/>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1247775"/>
                        </a:xfrm>
                        <a:prstGeom prst="rect">
                          <a:avLst/>
                        </a:prstGeom>
                        <a:noFill/>
                        <a:ln w="6350">
                          <a:noFill/>
                        </a:ln>
                        <a:effectLst/>
                      </wps:spPr>
                      <wps:txbx>
                        <w:txbxContent>
                          <w:p w14:paraId="34AE403F" w14:textId="7672E580" w:rsidR="002906A6" w:rsidRPr="002F729E" w:rsidRDefault="00EF4901" w:rsidP="00485D19">
                            <w:pPr>
                              <w:rPr>
                                <w:b/>
                                <w:sz w:val="24"/>
                                <w:szCs w:val="24"/>
                              </w:rPr>
                            </w:pPr>
                            <w:r w:rsidRPr="0025059B">
                              <w:rPr>
                                <w:rFonts w:ascii="ITC Avant Garde Std Bk" w:hAnsi="ITC Avant Garde Std Bk"/>
                                <w:b/>
                                <w:noProof/>
                                <w:lang w:bidi="ar-SA"/>
                              </w:rPr>
                              <w:drawing>
                                <wp:inline distT="0" distB="0" distL="0" distR="0" wp14:anchorId="30DB603A" wp14:editId="2C732062">
                                  <wp:extent cx="1287145" cy="855980"/>
                                  <wp:effectExtent l="0" t="0" r="8255" b="1270"/>
                                  <wp:docPr id="502" name="Picture 502" descr="Academies logo close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emies logo close cr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145" cy="855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CA52" id="_x0000_t202" coordsize="21600,21600" o:spt="202" path="m,l,21600r21600,l21600,xe">
                <v:stroke joinstyle="miter"/>
                <v:path gradientshapeok="t" o:connecttype="rect"/>
              </v:shapetype>
              <v:shape id="Text Box 32" o:spid="_x0000_s1026" type="#_x0000_t202" style="position:absolute;left:0;text-align:left;margin-left:-41.1pt;margin-top:-27.3pt;width:116.25pt;height:9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" filled="f" stroked="f" strokeweight=".5pt">
                <v:path arrowok="t"/>
                <v:textbox>
                  <w:txbxContent>
                    <w:p w14:paraId="34AE403F" w14:textId="7672E580" w:rsidR="002906A6" w:rsidRPr="002F729E" w:rsidRDefault="00EF4901" w:rsidP="00485D19">
                      <w:pPr>
                        <w:rPr>
                          <w:b/>
                          <w:sz w:val="24"/>
                          <w:szCs w:val="24"/>
                        </w:rPr>
                      </w:pPr>
                      <w:r w:rsidRPr="0025059B">
                        <w:rPr>
                          <w:rFonts w:ascii="ITC Avant Garde Std Bk" w:hAnsi="ITC Avant Garde Std Bk"/>
                          <w:b/>
                          <w:noProof/>
                          <w:lang w:bidi="ar-SA"/>
                        </w:rPr>
                        <w:drawing>
                          <wp:inline distT="0" distB="0" distL="0" distR="0" wp14:anchorId="30DB603A" wp14:editId="2C732062">
                            <wp:extent cx="1287145" cy="855980"/>
                            <wp:effectExtent l="0" t="0" r="8255" b="1270"/>
                            <wp:docPr id="502" name="Picture 502" descr="Academies logo close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emies logo close cr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145" cy="855980"/>
                                    </a:xfrm>
                                    <a:prstGeom prst="rect">
                                      <a:avLst/>
                                    </a:prstGeom>
                                    <a:noFill/>
                                    <a:ln>
                                      <a:noFill/>
                                    </a:ln>
                                  </pic:spPr>
                                </pic:pic>
                              </a:graphicData>
                            </a:graphic>
                          </wp:inline>
                        </w:drawing>
                      </w:r>
                    </w:p>
                  </w:txbxContent>
                </v:textbox>
                <w10:wrap type="square"/>
              </v:shape>
            </w:pict>
          </mc:Fallback>
        </mc:AlternateContent>
      </w:r>
    </w:p>
    <w:p w14:paraId="5DC050E7" w14:textId="4BA71C05" w:rsidR="00485D19" w:rsidRPr="009437D1" w:rsidRDefault="003B72D4" w:rsidP="00485D19">
      <w:pPr>
        <w:jc w:val="both"/>
        <w:rPr>
          <w:rFonts w:ascii="ITC Avant Garde Std Bk" w:hAnsi="ITC Avant Garde Std Bk" w:cs="Arial"/>
          <w:bCs/>
        </w:rPr>
      </w:pPr>
      <w:r>
        <w:rPr>
          <w:noProof/>
          <w:lang w:bidi="ar-SA"/>
        </w:rPr>
        <mc:AlternateContent>
          <mc:Choice Requires="wps">
            <w:drawing>
              <wp:anchor distT="0" distB="0" distL="114300" distR="114300" simplePos="0" relativeHeight="251698176" behindDoc="0" locked="0" layoutInCell="1" allowOverlap="1" wp14:anchorId="167EE824" wp14:editId="58D5C0CF">
                <wp:simplePos x="0" y="0"/>
                <wp:positionH relativeFrom="column">
                  <wp:posOffset>4314825</wp:posOffset>
                </wp:positionH>
                <wp:positionV relativeFrom="paragraph">
                  <wp:posOffset>129540</wp:posOffset>
                </wp:positionV>
                <wp:extent cx="1495425" cy="99822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95425" cy="998220"/>
                        </a:xfrm>
                        <a:prstGeom prst="rect">
                          <a:avLst/>
                        </a:prstGeom>
                        <a:solidFill>
                          <a:schemeClr val="lt1"/>
                        </a:solidFill>
                        <a:ln w="6350">
                          <a:noFill/>
                        </a:ln>
                      </wps:spPr>
                      <wps:txbx>
                        <w:txbxContent>
                          <w:p w14:paraId="53CAF035" w14:textId="054E7B57" w:rsidR="002906A6" w:rsidRDefault="002906A6" w:rsidP="000B077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EE824" id="Text Box 1" o:spid="_x0000_s1027" type="#_x0000_t202" style="position:absolute;left:0;text-align:left;margin-left:339.75pt;margin-top:10.2pt;width:117.75pt;height:7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" fillcolor="white [3201]" stroked="f" strokeweight=".5pt">
                <v:textbox>
                  <w:txbxContent>
                    <w:p w14:paraId="53CAF035" w14:textId="054E7B57" w:rsidR="002906A6" w:rsidRDefault="002906A6" w:rsidP="000B0779">
                      <w:pPr>
                        <w:jc w:val="both"/>
                      </w:pPr>
                    </w:p>
                  </w:txbxContent>
                </v:textbox>
              </v:shape>
            </w:pict>
          </mc:Fallback>
        </mc:AlternateContent>
      </w:r>
    </w:p>
    <w:p w14:paraId="666B5804" w14:textId="019A93A0" w:rsidR="000B0779" w:rsidRDefault="000B0779" w:rsidP="000B0779">
      <w:pPr>
        <w:pStyle w:val="FreeForm"/>
      </w:pPr>
    </w:p>
    <w:p w14:paraId="221E2144" w14:textId="77777777" w:rsidR="00C4307A" w:rsidRDefault="00C4307A" w:rsidP="000B0779">
      <w:pPr>
        <w:pStyle w:val="FreeForm"/>
      </w:pPr>
    </w:p>
    <w:p w14:paraId="454374C2" w14:textId="5DBFBD5F" w:rsidR="000B0779" w:rsidRDefault="000B0779" w:rsidP="000B0779">
      <w:pPr>
        <w:pStyle w:val="FreeForm"/>
      </w:pPr>
    </w:p>
    <w:p w14:paraId="1FD0E019" w14:textId="77777777" w:rsidR="00C4307A" w:rsidRDefault="00C4307A" w:rsidP="000B0779">
      <w:pPr>
        <w:pStyle w:val="FreeForm"/>
      </w:pPr>
    </w:p>
    <w:p w14:paraId="28199665" w14:textId="77777777" w:rsidR="00485D19" w:rsidRPr="009437D1" w:rsidRDefault="00485D19" w:rsidP="00485D19">
      <w:pPr>
        <w:jc w:val="both"/>
        <w:rPr>
          <w:rFonts w:ascii="ITC Avant Garde Std Bk" w:hAnsi="ITC Avant Garde Std Bk"/>
        </w:rPr>
      </w:pPr>
    </w:p>
    <w:p w14:paraId="78AB7642" w14:textId="77777777" w:rsidR="00485D19" w:rsidRPr="009437D1"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both"/>
        <w:rPr>
          <w:rFonts w:ascii="ITC Avant Garde Std Bk" w:hAnsi="ITC Avant Garde Std Bk"/>
          <w:color w:val="FFFFFF" w:themeColor="background1"/>
        </w:rPr>
      </w:pPr>
    </w:p>
    <w:p w14:paraId="508FCCD8" w14:textId="77777777" w:rsidR="000A5B4C"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r>
        <w:rPr>
          <w:rFonts w:ascii="ITC Avant Garde Std Bk" w:hAnsi="ITC Avant Garde Std Bk"/>
          <w:color w:val="FFFFFF" w:themeColor="background1"/>
          <w:sz w:val="36"/>
        </w:rPr>
        <w:t xml:space="preserve">Safeguarding and Child Protection </w:t>
      </w:r>
    </w:p>
    <w:p w14:paraId="64E4AC73" w14:textId="16B8F4B0" w:rsidR="00485D19"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r>
        <w:rPr>
          <w:rFonts w:ascii="ITC Avant Garde Std Bk" w:hAnsi="ITC Avant Garde Std Bk"/>
          <w:color w:val="FFFFFF" w:themeColor="background1"/>
          <w:sz w:val="36"/>
        </w:rPr>
        <w:t>Policy and Procedures</w:t>
      </w:r>
    </w:p>
    <w:p w14:paraId="33B895F7" w14:textId="77777777" w:rsidR="00485D19" w:rsidRPr="009437D1"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p>
    <w:p w14:paraId="370FAF73" w14:textId="77777777" w:rsidR="00485D19" w:rsidRPr="009437D1" w:rsidRDefault="00485D19" w:rsidP="00485D19">
      <w:pPr>
        <w:jc w:val="both"/>
        <w:rPr>
          <w:rFonts w:ascii="ITC Avant Garde Std Bk" w:hAnsi="ITC Avant Garde Std Bk"/>
        </w:rPr>
      </w:pPr>
    </w:p>
    <w:p w14:paraId="6FCA8E3D" w14:textId="77777777" w:rsidR="00485D19" w:rsidRPr="009437D1" w:rsidRDefault="00485D19" w:rsidP="00485D19">
      <w:pPr>
        <w:jc w:val="both"/>
        <w:rPr>
          <w:rFonts w:ascii="ITC Avant Garde Std Bk" w:hAnsi="ITC Avant Garde Std Bk"/>
        </w:rPr>
      </w:pPr>
    </w:p>
    <w:p w14:paraId="48BFB498" w14:textId="77777777" w:rsidR="00485D19" w:rsidRPr="009437D1" w:rsidRDefault="00485D19" w:rsidP="00485D19">
      <w:pPr>
        <w:jc w:val="center"/>
        <w:rPr>
          <w:rFonts w:ascii="ITC Avant Garde Std Bk" w:hAnsi="ITC Avant Garde Std Bk"/>
        </w:rPr>
      </w:pPr>
    </w:p>
    <w:p w14:paraId="7D7FFD90" w14:textId="77777777" w:rsidR="00485D19" w:rsidRPr="009437D1" w:rsidRDefault="00485D19" w:rsidP="00485D19">
      <w:pPr>
        <w:jc w:val="both"/>
        <w:rPr>
          <w:rFonts w:ascii="ITC Avant Garde Std Bk" w:hAnsi="ITC Avant Garde Std Bk"/>
        </w:rPr>
      </w:pPr>
    </w:p>
    <w:p w14:paraId="322F6F0E" w14:textId="77777777" w:rsidR="00485D19" w:rsidRPr="009437D1" w:rsidRDefault="00485D19" w:rsidP="00485D19">
      <w:pPr>
        <w:jc w:val="both"/>
        <w:rPr>
          <w:rFonts w:ascii="ITC Avant Garde Std Bk" w:hAnsi="ITC Avant Garde Std Bk"/>
        </w:rPr>
      </w:pPr>
    </w:p>
    <w:tbl>
      <w:tblPr>
        <w:tblStyle w:val="TableGrid"/>
        <w:tblW w:w="9067" w:type="dxa"/>
        <w:tblLook w:val="04A0" w:firstRow="1" w:lastRow="0" w:firstColumn="1" w:lastColumn="0" w:noHBand="0" w:noVBand="1"/>
      </w:tblPr>
      <w:tblGrid>
        <w:gridCol w:w="2842"/>
        <w:gridCol w:w="2843"/>
        <w:gridCol w:w="3382"/>
      </w:tblGrid>
      <w:tr w:rsidR="00485D19" w:rsidRPr="00C6464B" w14:paraId="66CFEF0B" w14:textId="77777777" w:rsidTr="00CB36A9">
        <w:tc>
          <w:tcPr>
            <w:tcW w:w="2842" w:type="dxa"/>
            <w:shd w:val="clear" w:color="auto" w:fill="C2D562"/>
          </w:tcPr>
          <w:p w14:paraId="60C43BBC" w14:textId="77777777" w:rsidR="00485D19" w:rsidRPr="00C6464B" w:rsidRDefault="00485D19" w:rsidP="00CB36A9">
            <w:pPr>
              <w:jc w:val="both"/>
              <w:rPr>
                <w:rFonts w:ascii="ITC Avant Garde Std Bk" w:hAnsi="ITC Avant Garde Std Bk"/>
                <w:sz w:val="22"/>
                <w:szCs w:val="22"/>
              </w:rPr>
            </w:pPr>
          </w:p>
          <w:p w14:paraId="6334785B" w14:textId="77777777" w:rsidR="00485D19" w:rsidRPr="00C6464B" w:rsidRDefault="00485D19" w:rsidP="00CB36A9">
            <w:pPr>
              <w:jc w:val="both"/>
              <w:rPr>
                <w:rFonts w:ascii="ITC Avant Garde Std Bk" w:hAnsi="ITC Avant Garde Std Bk"/>
                <w:sz w:val="22"/>
                <w:szCs w:val="22"/>
              </w:rPr>
            </w:pPr>
            <w:r w:rsidRPr="00C6464B">
              <w:rPr>
                <w:rFonts w:ascii="ITC Avant Garde Std Bk" w:hAnsi="ITC Avant Garde Std Bk"/>
                <w:sz w:val="22"/>
                <w:szCs w:val="22"/>
              </w:rPr>
              <w:t>Policy date</w:t>
            </w:r>
          </w:p>
          <w:p w14:paraId="6EFA2BD3" w14:textId="77777777" w:rsidR="00485D19" w:rsidRPr="00C6464B" w:rsidRDefault="00485D19" w:rsidP="00CB36A9">
            <w:pPr>
              <w:jc w:val="both"/>
              <w:rPr>
                <w:rFonts w:ascii="ITC Avant Garde Std Bk" w:hAnsi="ITC Avant Garde Std Bk"/>
                <w:sz w:val="22"/>
                <w:szCs w:val="22"/>
              </w:rPr>
            </w:pPr>
          </w:p>
        </w:tc>
        <w:tc>
          <w:tcPr>
            <w:tcW w:w="2843" w:type="dxa"/>
          </w:tcPr>
          <w:p w14:paraId="0E7025A8" w14:textId="77777777" w:rsidR="00485D19" w:rsidRPr="00C6464B" w:rsidRDefault="00485D19" w:rsidP="00CB36A9">
            <w:pPr>
              <w:jc w:val="both"/>
              <w:rPr>
                <w:rFonts w:ascii="ITC Avant Garde Std Bk" w:hAnsi="ITC Avant Garde Std Bk"/>
                <w:b/>
                <w:sz w:val="22"/>
                <w:szCs w:val="22"/>
              </w:rPr>
            </w:pPr>
          </w:p>
          <w:p w14:paraId="7F615600" w14:textId="77777777" w:rsidR="00485D19" w:rsidRPr="00C6464B" w:rsidRDefault="00485D19" w:rsidP="00CB36A9">
            <w:pPr>
              <w:jc w:val="both"/>
              <w:rPr>
                <w:rFonts w:ascii="ITC Avant Garde Std Bk" w:hAnsi="ITC Avant Garde Std Bk"/>
                <w:b/>
                <w:sz w:val="22"/>
                <w:szCs w:val="22"/>
              </w:rPr>
            </w:pPr>
            <w:r w:rsidRPr="00C6464B">
              <w:rPr>
                <w:rFonts w:ascii="ITC Avant Garde Std Bk" w:hAnsi="ITC Avant Garde Std Bk"/>
                <w:b/>
                <w:sz w:val="22"/>
                <w:szCs w:val="22"/>
              </w:rPr>
              <w:t>June 2018</w:t>
            </w:r>
          </w:p>
        </w:tc>
        <w:tc>
          <w:tcPr>
            <w:tcW w:w="3382" w:type="dxa"/>
          </w:tcPr>
          <w:p w14:paraId="542D3223" w14:textId="77777777" w:rsidR="00485D19" w:rsidRPr="00C6464B" w:rsidRDefault="00485D19" w:rsidP="00CB36A9">
            <w:pPr>
              <w:jc w:val="both"/>
              <w:rPr>
                <w:rFonts w:ascii="ITC Avant Garde Std Bk" w:hAnsi="ITC Avant Garde Std Bk"/>
                <w:b/>
                <w:sz w:val="22"/>
                <w:szCs w:val="22"/>
              </w:rPr>
            </w:pPr>
          </w:p>
          <w:p w14:paraId="64E95788" w14:textId="77777777" w:rsidR="00485D19" w:rsidRPr="00C6464B" w:rsidRDefault="00485D19" w:rsidP="00CB36A9">
            <w:pPr>
              <w:jc w:val="both"/>
              <w:rPr>
                <w:rFonts w:ascii="ITC Avant Garde Std Bk" w:hAnsi="ITC Avant Garde Std Bk"/>
                <w:b/>
                <w:sz w:val="22"/>
                <w:szCs w:val="22"/>
              </w:rPr>
            </w:pPr>
            <w:r w:rsidRPr="00C6464B">
              <w:rPr>
                <w:rFonts w:ascii="ITC Avant Garde Std Bk" w:hAnsi="ITC Avant Garde Std Bk"/>
                <w:b/>
                <w:sz w:val="22"/>
                <w:szCs w:val="22"/>
              </w:rPr>
              <w:t>Statutory Policy - Yes</w:t>
            </w:r>
          </w:p>
        </w:tc>
      </w:tr>
      <w:tr w:rsidR="00485D19" w:rsidRPr="00C6464B" w14:paraId="2FDEC71F" w14:textId="77777777" w:rsidTr="00CB36A9">
        <w:tc>
          <w:tcPr>
            <w:tcW w:w="2842" w:type="dxa"/>
            <w:shd w:val="clear" w:color="auto" w:fill="C2D562"/>
          </w:tcPr>
          <w:p w14:paraId="521275C0" w14:textId="77777777" w:rsidR="00485D19" w:rsidRDefault="00485D19" w:rsidP="00CB36A9">
            <w:pPr>
              <w:rPr>
                <w:rFonts w:ascii="ITC Avant Garde Std Bk" w:hAnsi="ITC Avant Garde Std Bk"/>
                <w:sz w:val="22"/>
                <w:szCs w:val="22"/>
              </w:rPr>
            </w:pPr>
          </w:p>
          <w:p w14:paraId="293C3126" w14:textId="77777777" w:rsidR="00485D19" w:rsidRPr="00C6464B" w:rsidRDefault="00485D19" w:rsidP="00CB36A9">
            <w:pPr>
              <w:rPr>
                <w:rFonts w:ascii="ITC Avant Garde Std Bk" w:hAnsi="ITC Avant Garde Std Bk"/>
                <w:sz w:val="22"/>
                <w:szCs w:val="22"/>
              </w:rPr>
            </w:pPr>
            <w:r w:rsidRPr="00C6464B">
              <w:rPr>
                <w:rFonts w:ascii="ITC Avant Garde Std Bk" w:hAnsi="ITC Avant Garde Std Bk"/>
                <w:sz w:val="22"/>
                <w:szCs w:val="22"/>
              </w:rPr>
              <w:t>Board Approval</w:t>
            </w:r>
          </w:p>
          <w:p w14:paraId="053655F3" w14:textId="77777777" w:rsidR="00485D19" w:rsidRPr="00C6464B" w:rsidRDefault="00485D19" w:rsidP="00CB36A9">
            <w:pPr>
              <w:jc w:val="both"/>
              <w:rPr>
                <w:rFonts w:ascii="ITC Avant Garde Std Bk" w:hAnsi="ITC Avant Garde Std Bk"/>
                <w:sz w:val="22"/>
                <w:szCs w:val="22"/>
              </w:rPr>
            </w:pPr>
          </w:p>
        </w:tc>
        <w:tc>
          <w:tcPr>
            <w:tcW w:w="2843" w:type="dxa"/>
          </w:tcPr>
          <w:p w14:paraId="108C0846" w14:textId="77777777" w:rsidR="00485D19" w:rsidRPr="00C6464B" w:rsidRDefault="00485D19" w:rsidP="00CB36A9">
            <w:pPr>
              <w:jc w:val="both"/>
              <w:rPr>
                <w:rFonts w:ascii="ITC Avant Garde Std Bk" w:hAnsi="ITC Avant Garde Std Bk"/>
                <w:b/>
                <w:sz w:val="22"/>
                <w:szCs w:val="22"/>
              </w:rPr>
            </w:pPr>
          </w:p>
          <w:p w14:paraId="6726135C" w14:textId="77777777" w:rsidR="00485D19" w:rsidRPr="00C6464B" w:rsidRDefault="00485D19" w:rsidP="00CB36A9">
            <w:pPr>
              <w:jc w:val="both"/>
              <w:rPr>
                <w:rFonts w:ascii="ITC Avant Garde Std Bk" w:hAnsi="ITC Avant Garde Std Bk"/>
                <w:b/>
                <w:sz w:val="22"/>
                <w:szCs w:val="22"/>
              </w:rPr>
            </w:pPr>
            <w:r>
              <w:rPr>
                <w:rFonts w:ascii="ITC Avant Garde Std Bk" w:hAnsi="ITC Avant Garde Std Bk"/>
                <w:b/>
                <w:sz w:val="22"/>
                <w:szCs w:val="22"/>
              </w:rPr>
              <w:t>July</w:t>
            </w:r>
            <w:r w:rsidRPr="00C6464B">
              <w:rPr>
                <w:rFonts w:ascii="ITC Avant Garde Std Bk" w:hAnsi="ITC Avant Garde Std Bk"/>
                <w:b/>
                <w:sz w:val="22"/>
                <w:szCs w:val="22"/>
              </w:rPr>
              <w:t xml:space="preserve"> 2018</w:t>
            </w:r>
          </w:p>
        </w:tc>
        <w:tc>
          <w:tcPr>
            <w:tcW w:w="3382" w:type="dxa"/>
          </w:tcPr>
          <w:p w14:paraId="3AC19786" w14:textId="77777777" w:rsidR="00485D19" w:rsidRPr="00C6464B" w:rsidRDefault="00485D19" w:rsidP="00CB36A9">
            <w:pPr>
              <w:jc w:val="both"/>
              <w:rPr>
                <w:rFonts w:ascii="ITC Avant Garde Std Bk" w:hAnsi="ITC Avant Garde Std Bk"/>
                <w:b/>
                <w:sz w:val="22"/>
                <w:szCs w:val="22"/>
              </w:rPr>
            </w:pPr>
          </w:p>
        </w:tc>
      </w:tr>
      <w:tr w:rsidR="00485D19" w:rsidRPr="00C6464B" w14:paraId="34F6E298" w14:textId="77777777" w:rsidTr="00CB36A9">
        <w:tc>
          <w:tcPr>
            <w:tcW w:w="2842" w:type="dxa"/>
            <w:shd w:val="clear" w:color="auto" w:fill="C2D562"/>
          </w:tcPr>
          <w:p w14:paraId="1089C921" w14:textId="77777777" w:rsidR="00485D19" w:rsidRPr="00C6464B" w:rsidRDefault="00485D19" w:rsidP="00CB36A9">
            <w:pPr>
              <w:jc w:val="both"/>
              <w:rPr>
                <w:rFonts w:ascii="ITC Avant Garde Std Bk" w:hAnsi="ITC Avant Garde Std Bk"/>
                <w:sz w:val="22"/>
                <w:szCs w:val="22"/>
              </w:rPr>
            </w:pPr>
          </w:p>
          <w:p w14:paraId="10F5BACD" w14:textId="77777777" w:rsidR="00485D19" w:rsidRPr="00C6464B" w:rsidRDefault="00485D19" w:rsidP="00CB36A9">
            <w:pPr>
              <w:jc w:val="both"/>
              <w:rPr>
                <w:rFonts w:ascii="ITC Avant Garde Std Bk" w:hAnsi="ITC Avant Garde Std Bk"/>
                <w:sz w:val="22"/>
                <w:szCs w:val="22"/>
              </w:rPr>
            </w:pPr>
            <w:r w:rsidRPr="00C6464B">
              <w:rPr>
                <w:rFonts w:ascii="ITC Avant Garde Std Bk" w:hAnsi="ITC Avant Garde Std Bk"/>
                <w:sz w:val="22"/>
                <w:szCs w:val="22"/>
              </w:rPr>
              <w:t>Reviewed and Updated</w:t>
            </w:r>
          </w:p>
          <w:p w14:paraId="3E0C0CB6" w14:textId="77777777" w:rsidR="00485D19" w:rsidRPr="00C6464B" w:rsidRDefault="00485D19" w:rsidP="00CB36A9">
            <w:pPr>
              <w:jc w:val="both"/>
              <w:rPr>
                <w:rFonts w:ascii="ITC Avant Garde Std Bk" w:hAnsi="ITC Avant Garde Std Bk"/>
                <w:sz w:val="22"/>
                <w:szCs w:val="22"/>
              </w:rPr>
            </w:pPr>
          </w:p>
        </w:tc>
        <w:tc>
          <w:tcPr>
            <w:tcW w:w="2843" w:type="dxa"/>
          </w:tcPr>
          <w:p w14:paraId="6F506B78" w14:textId="77777777" w:rsidR="00485D19" w:rsidRPr="00C6464B" w:rsidRDefault="00485D19" w:rsidP="00CB36A9">
            <w:pPr>
              <w:jc w:val="both"/>
              <w:rPr>
                <w:rFonts w:ascii="ITC Avant Garde Std Bk" w:hAnsi="ITC Avant Garde Std Bk"/>
                <w:b/>
                <w:sz w:val="22"/>
                <w:szCs w:val="22"/>
              </w:rPr>
            </w:pPr>
          </w:p>
          <w:p w14:paraId="7B37D420" w14:textId="5A2696D4" w:rsidR="00485D19" w:rsidRPr="00C6464B" w:rsidRDefault="007F5509" w:rsidP="00CB36A9">
            <w:pPr>
              <w:jc w:val="both"/>
              <w:rPr>
                <w:rFonts w:ascii="ITC Avant Garde Std Bk" w:hAnsi="ITC Avant Garde Std Bk"/>
                <w:b/>
                <w:sz w:val="22"/>
                <w:szCs w:val="22"/>
              </w:rPr>
            </w:pPr>
            <w:r>
              <w:rPr>
                <w:rFonts w:ascii="ITC Avant Garde Std Bk" w:hAnsi="ITC Avant Garde Std Bk"/>
                <w:b/>
                <w:sz w:val="22"/>
                <w:szCs w:val="22"/>
              </w:rPr>
              <w:t>July 202</w:t>
            </w:r>
            <w:r w:rsidR="00A92F87">
              <w:rPr>
                <w:rFonts w:ascii="ITC Avant Garde Std Bk" w:hAnsi="ITC Avant Garde Std Bk"/>
                <w:b/>
                <w:sz w:val="22"/>
                <w:szCs w:val="22"/>
              </w:rPr>
              <w:t>4</w:t>
            </w:r>
          </w:p>
        </w:tc>
        <w:tc>
          <w:tcPr>
            <w:tcW w:w="3382" w:type="dxa"/>
          </w:tcPr>
          <w:p w14:paraId="27D1C171" w14:textId="77777777" w:rsidR="00485D19" w:rsidRPr="00C6464B" w:rsidRDefault="00485D19" w:rsidP="00CB36A9">
            <w:pPr>
              <w:jc w:val="both"/>
              <w:rPr>
                <w:rFonts w:ascii="ITC Avant Garde Std Bk" w:hAnsi="ITC Avant Garde Std Bk"/>
                <w:b/>
                <w:sz w:val="22"/>
                <w:szCs w:val="22"/>
              </w:rPr>
            </w:pPr>
          </w:p>
        </w:tc>
      </w:tr>
      <w:tr w:rsidR="00485D19" w:rsidRPr="00C6464B" w14:paraId="2FFC7CB1" w14:textId="77777777" w:rsidTr="00CB36A9">
        <w:tc>
          <w:tcPr>
            <w:tcW w:w="2842" w:type="dxa"/>
            <w:shd w:val="clear" w:color="auto" w:fill="C2D562"/>
          </w:tcPr>
          <w:p w14:paraId="7E5FB330" w14:textId="77777777" w:rsidR="00485D19" w:rsidRPr="00C6464B" w:rsidRDefault="00485D19" w:rsidP="00CB36A9">
            <w:pPr>
              <w:jc w:val="both"/>
              <w:rPr>
                <w:rFonts w:ascii="ITC Avant Garde Std Bk" w:hAnsi="ITC Avant Garde Std Bk"/>
                <w:sz w:val="22"/>
                <w:szCs w:val="22"/>
              </w:rPr>
            </w:pPr>
          </w:p>
          <w:p w14:paraId="386A2DB3" w14:textId="77777777" w:rsidR="00485D19" w:rsidRPr="00C6464B" w:rsidRDefault="00485D19" w:rsidP="00CB36A9">
            <w:pPr>
              <w:jc w:val="both"/>
              <w:rPr>
                <w:rFonts w:ascii="ITC Avant Garde Std Bk" w:hAnsi="ITC Avant Garde Std Bk"/>
                <w:sz w:val="22"/>
                <w:szCs w:val="22"/>
              </w:rPr>
            </w:pPr>
            <w:r w:rsidRPr="00C6464B">
              <w:rPr>
                <w:rFonts w:ascii="ITC Avant Garde Std Bk" w:hAnsi="ITC Avant Garde Std Bk"/>
                <w:sz w:val="22"/>
                <w:szCs w:val="22"/>
              </w:rPr>
              <w:t>Next Review Date</w:t>
            </w:r>
          </w:p>
          <w:p w14:paraId="5C681034" w14:textId="77777777" w:rsidR="00485D19" w:rsidRPr="00C6464B" w:rsidRDefault="00485D19" w:rsidP="00CB36A9">
            <w:pPr>
              <w:jc w:val="both"/>
              <w:rPr>
                <w:rFonts w:ascii="ITC Avant Garde Std Bk" w:hAnsi="ITC Avant Garde Std Bk"/>
                <w:sz w:val="22"/>
                <w:szCs w:val="22"/>
              </w:rPr>
            </w:pPr>
          </w:p>
        </w:tc>
        <w:tc>
          <w:tcPr>
            <w:tcW w:w="2843" w:type="dxa"/>
          </w:tcPr>
          <w:p w14:paraId="1F42957A" w14:textId="77777777" w:rsidR="00485D19" w:rsidRPr="00C6464B" w:rsidRDefault="00485D19" w:rsidP="00CB36A9">
            <w:pPr>
              <w:jc w:val="both"/>
              <w:rPr>
                <w:rFonts w:ascii="ITC Avant Garde Std Bk" w:hAnsi="ITC Avant Garde Std Bk"/>
                <w:b/>
                <w:sz w:val="22"/>
                <w:szCs w:val="22"/>
              </w:rPr>
            </w:pPr>
          </w:p>
          <w:p w14:paraId="586D2317" w14:textId="2AF4299A" w:rsidR="00485D19" w:rsidRPr="00C6464B" w:rsidRDefault="007F5509" w:rsidP="00CB36A9">
            <w:pPr>
              <w:jc w:val="both"/>
              <w:rPr>
                <w:rFonts w:ascii="ITC Avant Garde Std Bk" w:hAnsi="ITC Avant Garde Std Bk"/>
                <w:b/>
                <w:sz w:val="22"/>
                <w:szCs w:val="22"/>
              </w:rPr>
            </w:pPr>
            <w:r>
              <w:rPr>
                <w:rFonts w:ascii="ITC Avant Garde Std Bk" w:hAnsi="ITC Avant Garde Std Bk"/>
                <w:b/>
                <w:sz w:val="22"/>
                <w:szCs w:val="22"/>
              </w:rPr>
              <w:t>September 202</w:t>
            </w:r>
            <w:r w:rsidR="00A92F87">
              <w:rPr>
                <w:rFonts w:ascii="ITC Avant Garde Std Bk" w:hAnsi="ITC Avant Garde Std Bk"/>
                <w:b/>
                <w:sz w:val="22"/>
                <w:szCs w:val="22"/>
              </w:rPr>
              <w:t>5</w:t>
            </w:r>
          </w:p>
        </w:tc>
        <w:tc>
          <w:tcPr>
            <w:tcW w:w="3382" w:type="dxa"/>
          </w:tcPr>
          <w:p w14:paraId="6DE804EA" w14:textId="77777777" w:rsidR="00485D19" w:rsidRPr="00C6464B" w:rsidRDefault="00485D19" w:rsidP="00CB36A9">
            <w:pPr>
              <w:jc w:val="both"/>
              <w:rPr>
                <w:rFonts w:ascii="ITC Avant Garde Std Bk" w:hAnsi="ITC Avant Garde Std Bk"/>
                <w:b/>
                <w:sz w:val="22"/>
                <w:szCs w:val="22"/>
              </w:rPr>
            </w:pPr>
          </w:p>
          <w:p w14:paraId="791183DC" w14:textId="77777777" w:rsidR="00485D19" w:rsidRPr="00C6464B" w:rsidRDefault="00485D19" w:rsidP="00CB36A9">
            <w:pPr>
              <w:jc w:val="both"/>
              <w:rPr>
                <w:rFonts w:ascii="ITC Avant Garde Std Bk" w:hAnsi="ITC Avant Garde Std Bk"/>
                <w:b/>
                <w:sz w:val="22"/>
                <w:szCs w:val="22"/>
              </w:rPr>
            </w:pPr>
            <w:r w:rsidRPr="00C6464B">
              <w:rPr>
                <w:rFonts w:ascii="ITC Avant Garde Std Bk" w:hAnsi="ITC Avant Garde Std Bk"/>
                <w:b/>
                <w:sz w:val="22"/>
                <w:szCs w:val="22"/>
              </w:rPr>
              <w:t xml:space="preserve">Review cycle every </w:t>
            </w:r>
            <w:r>
              <w:rPr>
                <w:rFonts w:ascii="ITC Avant Garde Std Bk" w:hAnsi="ITC Avant Garde Std Bk"/>
                <w:b/>
                <w:sz w:val="22"/>
                <w:szCs w:val="22"/>
              </w:rPr>
              <w:t>year</w:t>
            </w:r>
          </w:p>
        </w:tc>
      </w:tr>
      <w:tr w:rsidR="00485D19" w:rsidRPr="00C6464B" w14:paraId="08E00DD2" w14:textId="77777777" w:rsidTr="00CB36A9">
        <w:tc>
          <w:tcPr>
            <w:tcW w:w="2842" w:type="dxa"/>
            <w:shd w:val="clear" w:color="auto" w:fill="C2D562"/>
          </w:tcPr>
          <w:p w14:paraId="04487031" w14:textId="77777777" w:rsidR="00485D19" w:rsidRPr="00C6464B" w:rsidRDefault="00485D19" w:rsidP="00CB36A9">
            <w:pPr>
              <w:jc w:val="both"/>
              <w:rPr>
                <w:rFonts w:ascii="ITC Avant Garde Std Bk" w:hAnsi="ITC Avant Garde Std Bk"/>
                <w:sz w:val="22"/>
                <w:szCs w:val="22"/>
              </w:rPr>
            </w:pPr>
          </w:p>
          <w:p w14:paraId="6A04ABC4" w14:textId="77777777" w:rsidR="00485D19" w:rsidRPr="00C6464B" w:rsidRDefault="00485D19" w:rsidP="00CB36A9">
            <w:pPr>
              <w:jc w:val="both"/>
              <w:rPr>
                <w:rFonts w:ascii="ITC Avant Garde Std Bk" w:hAnsi="ITC Avant Garde Std Bk"/>
                <w:sz w:val="22"/>
                <w:szCs w:val="22"/>
              </w:rPr>
            </w:pPr>
            <w:r w:rsidRPr="00C6464B">
              <w:rPr>
                <w:rFonts w:ascii="ITC Avant Garde Std Bk" w:hAnsi="ITC Avant Garde Std Bk"/>
                <w:sz w:val="22"/>
                <w:szCs w:val="22"/>
              </w:rPr>
              <w:t>Author</w:t>
            </w:r>
          </w:p>
          <w:p w14:paraId="503E5F3C" w14:textId="77777777" w:rsidR="00485D19" w:rsidRPr="00C6464B" w:rsidRDefault="00485D19" w:rsidP="00CB36A9">
            <w:pPr>
              <w:jc w:val="both"/>
              <w:rPr>
                <w:rFonts w:ascii="ITC Avant Garde Std Bk" w:hAnsi="ITC Avant Garde Std Bk"/>
                <w:sz w:val="22"/>
                <w:szCs w:val="22"/>
              </w:rPr>
            </w:pPr>
          </w:p>
        </w:tc>
        <w:tc>
          <w:tcPr>
            <w:tcW w:w="2843" w:type="dxa"/>
          </w:tcPr>
          <w:p w14:paraId="5DCC7169" w14:textId="77777777" w:rsidR="006F45DE" w:rsidRDefault="006F45DE" w:rsidP="00CB36A9">
            <w:pPr>
              <w:jc w:val="both"/>
              <w:rPr>
                <w:rFonts w:ascii="ITC Avant Garde Std Bk" w:hAnsi="ITC Avant Garde Std Bk"/>
                <w:b/>
                <w:sz w:val="22"/>
                <w:szCs w:val="22"/>
              </w:rPr>
            </w:pPr>
          </w:p>
          <w:p w14:paraId="1F648204" w14:textId="38A3FCDC" w:rsidR="00485D19" w:rsidRPr="00C6464B" w:rsidRDefault="00485D19" w:rsidP="00CB36A9">
            <w:pPr>
              <w:jc w:val="both"/>
              <w:rPr>
                <w:rFonts w:ascii="ITC Avant Garde Std Bk" w:hAnsi="ITC Avant Garde Std Bk"/>
                <w:b/>
                <w:sz w:val="22"/>
                <w:szCs w:val="22"/>
              </w:rPr>
            </w:pPr>
            <w:r>
              <w:rPr>
                <w:rFonts w:ascii="ITC Avant Garde Std Bk" w:hAnsi="ITC Avant Garde Std Bk"/>
                <w:b/>
                <w:sz w:val="22"/>
                <w:szCs w:val="22"/>
              </w:rPr>
              <w:t>JC</w:t>
            </w:r>
            <w:r w:rsidR="006F45DE">
              <w:rPr>
                <w:rFonts w:ascii="ITC Avant Garde Std Bk" w:hAnsi="ITC Avant Garde Std Bk"/>
                <w:b/>
                <w:sz w:val="22"/>
                <w:szCs w:val="22"/>
              </w:rPr>
              <w:t>/WP</w:t>
            </w:r>
          </w:p>
          <w:p w14:paraId="6DDC9F47" w14:textId="77777777" w:rsidR="00485D19" w:rsidRPr="00C6464B" w:rsidRDefault="00485D19" w:rsidP="00CB36A9">
            <w:pPr>
              <w:rPr>
                <w:rFonts w:ascii="ITC Avant Garde Std Bk" w:hAnsi="ITC Avant Garde Std Bk"/>
                <w:b/>
                <w:sz w:val="22"/>
                <w:szCs w:val="22"/>
              </w:rPr>
            </w:pPr>
          </w:p>
        </w:tc>
        <w:tc>
          <w:tcPr>
            <w:tcW w:w="3382" w:type="dxa"/>
          </w:tcPr>
          <w:p w14:paraId="43D7601A" w14:textId="77777777" w:rsidR="00485D19" w:rsidRPr="00C6464B" w:rsidRDefault="00485D19" w:rsidP="00CB36A9">
            <w:pPr>
              <w:jc w:val="both"/>
              <w:rPr>
                <w:rFonts w:ascii="ITC Avant Garde Std Bk" w:hAnsi="ITC Avant Garde Std Bk"/>
                <w:b/>
                <w:sz w:val="22"/>
                <w:szCs w:val="22"/>
              </w:rPr>
            </w:pPr>
          </w:p>
          <w:p w14:paraId="388EA248" w14:textId="77777777" w:rsidR="00485D19" w:rsidRPr="00C6464B" w:rsidRDefault="002F646B" w:rsidP="00CB36A9">
            <w:pPr>
              <w:jc w:val="both"/>
              <w:rPr>
                <w:rFonts w:ascii="ITC Avant Garde Std Bk" w:hAnsi="ITC Avant Garde Std Bk"/>
                <w:b/>
                <w:sz w:val="22"/>
                <w:szCs w:val="22"/>
              </w:rPr>
            </w:pPr>
            <w:hyperlink r:id="rId13" w:history="1">
              <w:r w:rsidR="00485D19" w:rsidRPr="00C6464B">
                <w:rPr>
                  <w:rStyle w:val="Hyperlink"/>
                  <w:rFonts w:ascii="ITC Avant Garde Std Bk" w:hAnsi="ITC Avant Garde Std Bk"/>
                  <w:b/>
                  <w:sz w:val="22"/>
                  <w:szCs w:val="22"/>
                </w:rPr>
                <w:t>www.acexcellence.co.uk</w:t>
              </w:r>
            </w:hyperlink>
          </w:p>
          <w:p w14:paraId="52F48004" w14:textId="77777777" w:rsidR="00485D19" w:rsidRPr="00C6464B" w:rsidRDefault="00485D19" w:rsidP="00CB36A9">
            <w:pPr>
              <w:jc w:val="both"/>
              <w:rPr>
                <w:rFonts w:ascii="ITC Avant Garde Std Bk" w:hAnsi="ITC Avant Garde Std Bk"/>
                <w:b/>
                <w:sz w:val="22"/>
                <w:szCs w:val="22"/>
              </w:rPr>
            </w:pPr>
          </w:p>
        </w:tc>
      </w:tr>
    </w:tbl>
    <w:p w14:paraId="172F9E25" w14:textId="3D535AE7" w:rsidR="004F7E42" w:rsidRPr="009437D1" w:rsidRDefault="00804777" w:rsidP="00485D19">
      <w:pPr>
        <w:ind w:left="-993"/>
        <w:jc w:val="both"/>
        <w:rPr>
          <w:rFonts w:ascii="ITC Avant Garde Std Bk" w:hAnsi="ITC Avant Garde Std Bk" w:cs="Arial"/>
          <w:bCs/>
        </w:rPr>
      </w:pPr>
      <w:r>
        <w:rPr>
          <w:noProof/>
          <w:lang w:bidi="ar-SA"/>
        </w:rPr>
        <mc:AlternateContent>
          <mc:Choice Requires="wps">
            <w:drawing>
              <wp:anchor distT="0" distB="0" distL="114300" distR="114300" simplePos="0" relativeHeight="251600384" behindDoc="0" locked="0" layoutInCell="1" allowOverlap="1" wp14:anchorId="23E39452" wp14:editId="7F9CCEC0">
                <wp:simplePos x="0" y="0"/>
                <wp:positionH relativeFrom="column">
                  <wp:posOffset>-521970</wp:posOffset>
                </wp:positionH>
                <wp:positionV relativeFrom="paragraph">
                  <wp:posOffset>-346710</wp:posOffset>
                </wp:positionV>
                <wp:extent cx="1476375" cy="1247775"/>
                <wp:effectExtent l="0" t="0" r="0" b="0"/>
                <wp:wrapSquare wrapText="bothSides"/>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1247775"/>
                        </a:xfrm>
                        <a:prstGeom prst="rect">
                          <a:avLst/>
                        </a:prstGeom>
                        <a:noFill/>
                        <a:ln w="6350">
                          <a:noFill/>
                        </a:ln>
                        <a:effectLst/>
                      </wps:spPr>
                      <wps:txbx>
                        <w:txbxContent>
                          <w:p w14:paraId="6B0C08D9" w14:textId="5A511727" w:rsidR="002906A6" w:rsidRPr="002F729E" w:rsidRDefault="002906A6" w:rsidP="004F7E42">
                            <w:pPr>
                              <w:rPr>
                                <w:b/>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E39452" id="_x0000_s1028" type="#_x0000_t202" style="position:absolute;left:0;text-align:left;margin-left:-41.1pt;margin-top:-27.3pt;width:116.25pt;height:98.25pt;z-index:25160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" filled="f" stroked="f" strokeweight=".5pt">
                <v:path arrowok="t"/>
                <v:textbox style="mso-fit-shape-to-text:t">
                  <w:txbxContent>
                    <w:p w14:paraId="6B0C08D9" w14:textId="5A511727" w:rsidR="002906A6" w:rsidRPr="002F729E" w:rsidRDefault="002906A6" w:rsidP="004F7E42">
                      <w:pPr>
                        <w:rPr>
                          <w:b/>
                          <w:sz w:val="24"/>
                          <w:szCs w:val="24"/>
                        </w:rPr>
                      </w:pPr>
                    </w:p>
                  </w:txbxContent>
                </v:textbox>
                <w10:wrap type="square"/>
              </v:shape>
            </w:pict>
          </mc:Fallback>
        </mc:AlternateContent>
      </w:r>
    </w:p>
    <w:p w14:paraId="18D2B421" w14:textId="77777777" w:rsidR="004F7E42" w:rsidRPr="009437D1" w:rsidRDefault="004F7E42" w:rsidP="004F7E42">
      <w:pPr>
        <w:jc w:val="both"/>
        <w:rPr>
          <w:rFonts w:ascii="ITC Avant Garde Std Bk" w:hAnsi="ITC Avant Garde Std Bk" w:cs="Arial"/>
          <w:bCs/>
        </w:rPr>
      </w:pPr>
    </w:p>
    <w:p w14:paraId="665522CA" w14:textId="77777777" w:rsidR="004F7E42" w:rsidRPr="009437D1" w:rsidRDefault="004F7E42" w:rsidP="004F7E42">
      <w:pPr>
        <w:jc w:val="both"/>
        <w:rPr>
          <w:rFonts w:ascii="ITC Avant Garde Std Bk" w:hAnsi="ITC Avant Garde Std Bk" w:cs="Arial"/>
          <w:bCs/>
        </w:rPr>
      </w:pPr>
    </w:p>
    <w:p w14:paraId="6B248030" w14:textId="77777777" w:rsidR="004F7E42" w:rsidRPr="009437D1" w:rsidRDefault="004F7E42" w:rsidP="000B0779">
      <w:pPr>
        <w:pStyle w:val="FreeForm"/>
      </w:pPr>
    </w:p>
    <w:p w14:paraId="0D030868" w14:textId="77777777" w:rsidR="004F7E42" w:rsidRPr="009437D1" w:rsidRDefault="004F7E42" w:rsidP="004F7E42">
      <w:pPr>
        <w:jc w:val="both"/>
        <w:rPr>
          <w:rFonts w:ascii="ITC Avant Garde Std Bk" w:hAnsi="ITC Avant Garde Std Bk"/>
        </w:rPr>
        <w:sectPr w:rsidR="004F7E42" w:rsidRPr="009437D1" w:rsidSect="004F7E42">
          <w:footerReference w:type="default" r:id="rId14"/>
          <w:type w:val="continuous"/>
          <w:pgSz w:w="11906" w:h="16838" w:code="9"/>
          <w:pgMar w:top="1701" w:right="1700" w:bottom="1440" w:left="1797" w:header="851" w:footer="709" w:gutter="0"/>
          <w:pgNumType w:start="0"/>
          <w:cols w:space="708"/>
          <w:docGrid w:linePitch="360"/>
        </w:sectPr>
      </w:pPr>
    </w:p>
    <w:p w14:paraId="486648C9" w14:textId="77777777" w:rsidR="004F7E42" w:rsidRDefault="004F7E42" w:rsidP="00EA3D5A">
      <w:pPr>
        <w:jc w:val="both"/>
        <w:rPr>
          <w:rFonts w:ascii="ITC Avant Garde Std Bk" w:hAnsi="ITC Avant Garde Std Bk"/>
          <w:b/>
          <w:color w:val="461A42"/>
        </w:rPr>
      </w:pPr>
    </w:p>
    <w:p w14:paraId="17031A0B" w14:textId="77777777" w:rsidR="004F7E42" w:rsidRPr="009B7606" w:rsidRDefault="004F7E42" w:rsidP="00EA3D5A">
      <w:pPr>
        <w:jc w:val="both"/>
        <w:rPr>
          <w:rFonts w:ascii="ITC Avant Garde Std Bk" w:hAnsi="ITC Avant Garde Std Bk"/>
          <w:b/>
          <w:color w:val="461A42"/>
          <w:sz w:val="20"/>
          <w:szCs w:val="20"/>
        </w:rPr>
      </w:pPr>
    </w:p>
    <w:p w14:paraId="6D0AD55C" w14:textId="77777777" w:rsidR="00FD76A4" w:rsidRPr="00FF6F1E" w:rsidRDefault="00FD76A4" w:rsidP="00EA3D5A">
      <w:pPr>
        <w:jc w:val="both"/>
        <w:rPr>
          <w:rFonts w:ascii="ITC Avant Garde Std Bk" w:hAnsi="ITC Avant Garde Std Bk"/>
          <w:b/>
          <w:color w:val="461A42"/>
          <w:sz w:val="20"/>
          <w:szCs w:val="20"/>
        </w:rPr>
      </w:pPr>
      <w:r w:rsidRPr="00FF6F1E">
        <w:rPr>
          <w:rFonts w:ascii="ITC Avant Garde Std Bk" w:hAnsi="ITC Avant Garde Std Bk"/>
          <w:noProof/>
          <w:lang w:bidi="ar-SA"/>
        </w:rPr>
        <mc:AlternateContent>
          <mc:Choice Requires="wpg">
            <w:drawing>
              <wp:anchor distT="0" distB="0" distL="0" distR="0" simplePos="0" relativeHeight="251673600" behindDoc="0" locked="0" layoutInCell="1" allowOverlap="1" wp14:anchorId="4A24576A" wp14:editId="5DBFE818">
                <wp:simplePos x="0" y="0"/>
                <wp:positionH relativeFrom="margin">
                  <wp:align>left</wp:align>
                </wp:positionH>
                <wp:positionV relativeFrom="paragraph">
                  <wp:posOffset>281305</wp:posOffset>
                </wp:positionV>
                <wp:extent cx="6197600" cy="4606925"/>
                <wp:effectExtent l="0" t="0" r="0" b="3175"/>
                <wp:wrapTopAndBottom/>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4606925"/>
                          <a:chOff x="1457" y="333"/>
                          <a:chExt cx="9400" cy="4282"/>
                        </a:xfrm>
                      </wpg:grpSpPr>
                      <pic:pic xmlns:pic="http://schemas.openxmlformats.org/drawingml/2006/picture">
                        <pic:nvPicPr>
                          <pic:cNvPr id="1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57" y="333"/>
                            <a:ext cx="9400" cy="4282"/>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20"/>
                        <wps:cNvSpPr txBox="1">
                          <a:spLocks noChangeArrowheads="1"/>
                        </wps:cNvSpPr>
                        <wps:spPr bwMode="auto">
                          <a:xfrm>
                            <a:off x="1618" y="417"/>
                            <a:ext cx="9056"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A797" w14:textId="77777777" w:rsidR="00C4307A" w:rsidRPr="00E42486" w:rsidRDefault="00C4307A" w:rsidP="00C4307A">
                              <w:pPr>
                                <w:rPr>
                                  <w:rFonts w:ascii="ITC Avant Garde Std Bk" w:hAnsi="ITC Avant Garde Std Bk"/>
                                  <w:b/>
                                </w:rPr>
                              </w:pPr>
                              <w:r w:rsidRPr="00E42486">
                                <w:rPr>
                                  <w:rFonts w:ascii="ITC Avant Garde Std Bk" w:hAnsi="ITC Avant Garde Std Bk"/>
                                  <w:b/>
                                </w:rPr>
                                <w:t>Key personnel</w:t>
                              </w:r>
                            </w:p>
                            <w:p w14:paraId="667AF570" w14:textId="77777777" w:rsidR="00C4307A" w:rsidRPr="00E42486" w:rsidRDefault="00C4307A" w:rsidP="00C4307A">
                              <w:pPr>
                                <w:contextualSpacing/>
                                <w:rPr>
                                  <w:rFonts w:ascii="ITC Avant Garde Std Bk" w:hAnsi="ITC Avant Garde Std Bk"/>
                                  <w:b/>
                                </w:rPr>
                              </w:pPr>
                            </w:p>
                            <w:p w14:paraId="1626C2A0" w14:textId="77777777" w:rsidR="00C4307A" w:rsidRPr="00E42486" w:rsidRDefault="00C4307A" w:rsidP="00C4307A">
                              <w:pPr>
                                <w:spacing w:before="105"/>
                                <w:contextualSpacing/>
                                <w:rPr>
                                  <w:rFonts w:ascii="ITC Avant Garde Std Bk" w:hAnsi="ITC Avant Garde Std Bk"/>
                                  <w:w w:val="105"/>
                                </w:rPr>
                              </w:pPr>
                              <w:r w:rsidRPr="00E42486">
                                <w:rPr>
                                  <w:rFonts w:ascii="ITC Avant Garde Std Bk" w:hAnsi="ITC Avant Garde Std Bk"/>
                                  <w:w w:val="105"/>
                                </w:rPr>
                                <w:t xml:space="preserve">The </w:t>
                              </w:r>
                              <w:proofErr w:type="spellStart"/>
                              <w:r w:rsidRPr="00E42486">
                                <w:rPr>
                                  <w:rFonts w:ascii="ITC Avant Garde Std Bk" w:hAnsi="ITC Avant Garde Std Bk"/>
                                  <w:w w:val="105"/>
                                </w:rPr>
                                <w:t>Headteacher</w:t>
                              </w:r>
                              <w:proofErr w:type="spellEnd"/>
                              <w:r w:rsidRPr="00E42486">
                                <w:rPr>
                                  <w:rFonts w:ascii="ITC Avant Garde Std Bk" w:hAnsi="ITC Avant Garde Std Bk"/>
                                  <w:w w:val="105"/>
                                </w:rPr>
                                <w:t xml:space="preserve"> and Designated Safeguarding Lead (DSL) for safeguarding is Jess Bowden</w:t>
                              </w:r>
                            </w:p>
                            <w:p w14:paraId="68052E0B" w14:textId="77777777" w:rsidR="00C4307A" w:rsidRPr="00E42486" w:rsidRDefault="00C4307A" w:rsidP="00C4307A">
                              <w:pPr>
                                <w:spacing w:before="105"/>
                                <w:contextualSpacing/>
                                <w:rPr>
                                  <w:rFonts w:ascii="ITC Avant Garde Std Bk" w:hAnsi="ITC Avant Garde Std Bk"/>
                                  <w:b/>
                                  <w:w w:val="105"/>
                                </w:rPr>
                              </w:pPr>
                              <w:r w:rsidRPr="00E42486">
                                <w:rPr>
                                  <w:rFonts w:ascii="ITC Avant Garde Std Bk" w:hAnsi="ITC Avant Garde Std Bk"/>
                                  <w:w w:val="105"/>
                                </w:rPr>
                                <w:t xml:space="preserve">Email:  </w:t>
                              </w:r>
                              <w:hyperlink r:id="rId16" w:history="1">
                                <w:r w:rsidRPr="00E42486">
                                  <w:rPr>
                                    <w:rStyle w:val="Hyperlink"/>
                                    <w:rFonts w:ascii="ITC Avant Garde Std Bk" w:hAnsi="ITC Avant Garde Std Bk"/>
                                    <w:w w:val="105"/>
                                  </w:rPr>
                                  <w:t>jess.bowden@acexcellence.co.uk</w:t>
                                </w:r>
                              </w:hyperlink>
                              <w:r w:rsidRPr="00E42486">
                                <w:rPr>
                                  <w:rFonts w:ascii="ITC Avant Garde Std Bk" w:hAnsi="ITC Avant Garde Std Bk"/>
                                  <w:b/>
                                  <w:w w:val="105"/>
                                </w:rPr>
                                <w:t xml:space="preserve"> </w:t>
                              </w:r>
                            </w:p>
                            <w:p w14:paraId="29C4457F" w14:textId="77777777" w:rsidR="00C4307A" w:rsidRPr="00E42486" w:rsidRDefault="00C4307A" w:rsidP="00C4307A">
                              <w:pPr>
                                <w:spacing w:before="105"/>
                                <w:contextualSpacing/>
                                <w:rPr>
                                  <w:rFonts w:ascii="ITC Avant Garde Std Bk" w:hAnsi="ITC Avant Garde Std Bk"/>
                                  <w:b/>
                                  <w:w w:val="105"/>
                                </w:rPr>
                              </w:pPr>
                            </w:p>
                            <w:p w14:paraId="69AAE962" w14:textId="77777777" w:rsidR="00C4307A" w:rsidRPr="00E42486" w:rsidRDefault="00C4307A" w:rsidP="00C4307A">
                              <w:pPr>
                                <w:spacing w:before="6"/>
                                <w:contextualSpacing/>
                                <w:rPr>
                                  <w:rFonts w:ascii="ITC Avant Garde Std Bk" w:hAnsi="ITC Avant Garde Std Bk"/>
                                  <w:w w:val="105"/>
                                </w:rPr>
                              </w:pPr>
                              <w:r w:rsidRPr="00E42486">
                                <w:rPr>
                                  <w:rFonts w:ascii="ITC Avant Garde Std Bk" w:hAnsi="ITC Avant Garde Std Bk"/>
                                  <w:w w:val="105"/>
                                </w:rPr>
                                <w:t>The Deputy Designated Safeguarding Lead(s) are: Fiona Dean, Sarah Potter and Suzanne While</w:t>
                              </w:r>
                            </w:p>
                            <w:p w14:paraId="5CC8430B" w14:textId="77777777" w:rsidR="00C4307A" w:rsidRPr="00E42486" w:rsidRDefault="00C4307A" w:rsidP="00C4307A">
                              <w:pPr>
                                <w:spacing w:before="6"/>
                                <w:contextualSpacing/>
                                <w:rPr>
                                  <w:rFonts w:ascii="ITC Avant Garde Std Bk" w:hAnsi="ITC Avant Garde Std Bk"/>
                                  <w:w w:val="105"/>
                                </w:rPr>
                              </w:pPr>
                            </w:p>
                            <w:p w14:paraId="09C0F329" w14:textId="77777777" w:rsidR="00C4307A" w:rsidRPr="00E42486" w:rsidRDefault="00C4307A" w:rsidP="00C4307A">
                              <w:pPr>
                                <w:spacing w:before="6"/>
                                <w:contextualSpacing/>
                                <w:rPr>
                                  <w:rFonts w:ascii="ITC Avant Garde Std Bk" w:hAnsi="ITC Avant Garde Std Bk"/>
                                  <w:w w:val="105"/>
                                </w:rPr>
                              </w:pPr>
                              <w:r w:rsidRPr="00E42486">
                                <w:rPr>
                                  <w:rFonts w:ascii="ITC Avant Garde Std Bk" w:hAnsi="ITC Avant Garde Std Bk"/>
                                  <w:w w:val="105"/>
                                </w:rPr>
                                <w:t xml:space="preserve">Email:  </w:t>
                              </w:r>
                            </w:p>
                            <w:p w14:paraId="4A3D3087" w14:textId="77777777" w:rsidR="00C4307A" w:rsidRPr="00E42486" w:rsidRDefault="00C4307A" w:rsidP="00C4307A">
                              <w:pPr>
                                <w:spacing w:before="6"/>
                                <w:contextualSpacing/>
                                <w:rPr>
                                  <w:rFonts w:ascii="ITC Avant Garde Std Bk" w:hAnsi="ITC Avant Garde Std Bk"/>
                                  <w:w w:val="105"/>
                                </w:rPr>
                              </w:pPr>
                              <w:hyperlink r:id="rId17" w:history="1">
                                <w:r w:rsidRPr="00E42486">
                                  <w:rPr>
                                    <w:rStyle w:val="Hyperlink"/>
                                    <w:rFonts w:ascii="ITC Avant Garde Std Bk" w:hAnsi="ITC Avant Garde Std Bk"/>
                                    <w:w w:val="105"/>
                                  </w:rPr>
                                  <w:t>Fiona.dean@acexcellence.co.uk</w:t>
                                </w:r>
                              </w:hyperlink>
                            </w:p>
                            <w:p w14:paraId="287B9392" w14:textId="77777777" w:rsidR="00C4307A" w:rsidRPr="00E42486" w:rsidRDefault="00C4307A" w:rsidP="00C4307A">
                              <w:pPr>
                                <w:spacing w:before="6"/>
                                <w:contextualSpacing/>
                                <w:rPr>
                                  <w:rFonts w:ascii="ITC Avant Garde Std Bk" w:hAnsi="ITC Avant Garde Std Bk"/>
                                  <w:w w:val="105"/>
                                </w:rPr>
                              </w:pPr>
                              <w:hyperlink r:id="rId18" w:history="1">
                                <w:r w:rsidRPr="00E42486">
                                  <w:rPr>
                                    <w:rStyle w:val="Hyperlink"/>
                                    <w:rFonts w:ascii="ITC Avant Garde Std Bk" w:hAnsi="ITC Avant Garde Std Bk"/>
                                    <w:w w:val="105"/>
                                  </w:rPr>
                                  <w:t>Sarah.potter@acexcellence.co.uk</w:t>
                                </w:r>
                              </w:hyperlink>
                            </w:p>
                            <w:p w14:paraId="27D90A6D" w14:textId="77777777" w:rsidR="00C4307A" w:rsidRPr="00E42486" w:rsidRDefault="00C4307A" w:rsidP="00C4307A">
                              <w:pPr>
                                <w:spacing w:before="6"/>
                                <w:contextualSpacing/>
                                <w:rPr>
                                  <w:rFonts w:ascii="ITC Avant Garde Std Bk" w:hAnsi="ITC Avant Garde Std Bk"/>
                                  <w:w w:val="105"/>
                                </w:rPr>
                              </w:pPr>
                              <w:hyperlink r:id="rId19" w:history="1">
                                <w:r w:rsidRPr="00E42486">
                                  <w:rPr>
                                    <w:rStyle w:val="Hyperlink"/>
                                    <w:rFonts w:ascii="ITC Avant Garde Std Bk" w:hAnsi="ITC Avant Garde Std Bk"/>
                                    <w:w w:val="105"/>
                                  </w:rPr>
                                  <w:t>Suzanne.while@acexcellence.co.uk</w:t>
                                </w:r>
                              </w:hyperlink>
                              <w:r w:rsidRPr="00E42486">
                                <w:rPr>
                                  <w:rFonts w:ascii="ITC Avant Garde Std Bk" w:hAnsi="ITC Avant Garde Std Bk"/>
                                  <w:w w:val="105"/>
                                </w:rPr>
                                <w:t xml:space="preserve"> </w:t>
                              </w:r>
                            </w:p>
                            <w:p w14:paraId="4C71CEE4" w14:textId="77777777" w:rsidR="00C4307A" w:rsidRPr="00E42486" w:rsidRDefault="00C4307A" w:rsidP="00C4307A">
                              <w:pPr>
                                <w:spacing w:before="8"/>
                                <w:contextualSpacing/>
                                <w:rPr>
                                  <w:rFonts w:ascii="ITC Avant Garde Std Bk" w:hAnsi="ITC Avant Garde Std Bk"/>
                                  <w:b/>
                                  <w:highlight w:val="yellow"/>
                                </w:rPr>
                              </w:pPr>
                            </w:p>
                            <w:p w14:paraId="451ACBC2" w14:textId="77777777" w:rsidR="00C4307A" w:rsidRPr="00E42486" w:rsidRDefault="00C4307A" w:rsidP="00C4307A">
                              <w:pPr>
                                <w:spacing w:before="1"/>
                                <w:contextualSpacing/>
                                <w:rPr>
                                  <w:rFonts w:ascii="ITC Avant Garde Std Bk" w:hAnsi="ITC Avant Garde Std Bk"/>
                                  <w:w w:val="105"/>
                                </w:rPr>
                              </w:pPr>
                              <w:r w:rsidRPr="00E42486">
                                <w:rPr>
                                  <w:rFonts w:ascii="ITC Avant Garde Std Bk" w:hAnsi="ITC Avant Garde Std Bk"/>
                                  <w:w w:val="105"/>
                                </w:rPr>
                                <w:t xml:space="preserve">The nominated safeguarding governor is Dan </w:t>
                              </w:r>
                              <w:proofErr w:type="spellStart"/>
                              <w:r w:rsidRPr="00E42486">
                                <w:rPr>
                                  <w:rFonts w:ascii="ITC Avant Garde Std Bk" w:hAnsi="ITC Avant Garde Std Bk"/>
                                  <w:w w:val="105"/>
                                </w:rPr>
                                <w:t>Cresswell</w:t>
                              </w:r>
                              <w:proofErr w:type="spellEnd"/>
                              <w:r w:rsidRPr="00E42486">
                                <w:rPr>
                                  <w:rFonts w:ascii="ITC Avant Garde Std Bk" w:hAnsi="ITC Avant Garde Std Bk"/>
                                  <w:w w:val="105"/>
                                </w:rPr>
                                <w:t xml:space="preserve"> </w:t>
                              </w:r>
                            </w:p>
                            <w:p w14:paraId="30079D88" w14:textId="77777777" w:rsidR="00C4307A" w:rsidRPr="00E42486" w:rsidRDefault="00C4307A" w:rsidP="00C4307A">
                              <w:pPr>
                                <w:spacing w:before="1"/>
                                <w:contextualSpacing/>
                                <w:rPr>
                                  <w:rFonts w:ascii="ITC Avant Garde Std Bk" w:hAnsi="ITC Avant Garde Std Bk"/>
                                  <w:highlight w:val="yellow"/>
                                </w:rPr>
                              </w:pPr>
                              <w:r w:rsidRPr="00E42486">
                                <w:rPr>
                                  <w:rFonts w:ascii="ITC Avant Garde Std Bk" w:hAnsi="ITC Avant Garde Std Bk"/>
                                  <w:w w:val="105"/>
                                </w:rPr>
                                <w:t xml:space="preserve">Email:  </w:t>
                              </w:r>
                              <w:hyperlink r:id="rId20" w:history="1">
                                <w:r w:rsidRPr="00E42486">
                                  <w:rPr>
                                    <w:rStyle w:val="Hyperlink"/>
                                    <w:rFonts w:ascii="ITC Avant Garde Std Bk" w:hAnsi="ITC Avant Garde Std Bk"/>
                                    <w:w w:val="105"/>
                                  </w:rPr>
                                  <w:t>dan.cresswell@acexcellence.co.uk</w:t>
                                </w:r>
                              </w:hyperlink>
                              <w:r w:rsidRPr="00E42486">
                                <w:rPr>
                                  <w:rFonts w:ascii="ITC Avant Garde Std Bk" w:hAnsi="ITC Avant Garde Std Bk"/>
                                  <w:w w:val="105"/>
                                </w:rPr>
                                <w:t xml:space="preserve"> </w:t>
                              </w:r>
                            </w:p>
                            <w:p w14:paraId="2F332BE5" w14:textId="77777777" w:rsidR="00C4307A" w:rsidRPr="00E42486" w:rsidRDefault="00C4307A" w:rsidP="00C4307A">
                              <w:pPr>
                                <w:spacing w:before="1"/>
                                <w:contextualSpacing/>
                                <w:rPr>
                                  <w:rFonts w:ascii="ITC Avant Garde Std Bk" w:hAnsi="ITC Avant Garde Std Bk"/>
                                  <w:b/>
                                </w:rPr>
                              </w:pPr>
                            </w:p>
                            <w:p w14:paraId="5927C097" w14:textId="77777777" w:rsidR="00C4307A" w:rsidRPr="00E42486" w:rsidRDefault="00C4307A" w:rsidP="00C4307A">
                              <w:pPr>
                                <w:contextualSpacing/>
                                <w:rPr>
                                  <w:rFonts w:ascii="ITC Avant Garde Std Bk" w:hAnsi="ITC Avant Garde Std Bk"/>
                                  <w:w w:val="105"/>
                                </w:rPr>
                              </w:pPr>
                              <w:r w:rsidRPr="00E42486">
                                <w:rPr>
                                  <w:rFonts w:ascii="ITC Avant Garde Std Bk" w:hAnsi="ITC Avant Garde Std Bk"/>
                                  <w:w w:val="105"/>
                                </w:rPr>
                                <w:t xml:space="preserve">The Chair of Governors is:  Sophie Lee </w:t>
                              </w:r>
                            </w:p>
                            <w:p w14:paraId="651436DF" w14:textId="77777777" w:rsidR="00C4307A" w:rsidRPr="00E42486" w:rsidRDefault="00C4307A" w:rsidP="00C4307A">
                              <w:pPr>
                                <w:contextualSpacing/>
                                <w:rPr>
                                  <w:rFonts w:ascii="ITC Avant Garde Std Bk" w:hAnsi="ITC Avant Garde Std Bk"/>
                                  <w:w w:val="105"/>
                                </w:rPr>
                              </w:pPr>
                              <w:r w:rsidRPr="00E42486">
                                <w:rPr>
                                  <w:rFonts w:ascii="ITC Avant Garde Std Bk" w:hAnsi="ITC Avant Garde Std Bk"/>
                                  <w:w w:val="105"/>
                                </w:rPr>
                                <w:t xml:space="preserve">Email:  </w:t>
                              </w:r>
                              <w:hyperlink r:id="rId21" w:history="1">
                                <w:r w:rsidRPr="00E42486">
                                  <w:rPr>
                                    <w:rStyle w:val="Hyperlink"/>
                                    <w:rFonts w:ascii="ITC Avant Garde Std Bk" w:hAnsi="ITC Avant Garde Std Bk"/>
                                    <w:w w:val="105"/>
                                  </w:rPr>
                                  <w:t>sophie.lee@acexcellence.co.uk</w:t>
                                </w:r>
                              </w:hyperlink>
                              <w:r w:rsidRPr="00E42486">
                                <w:rPr>
                                  <w:rFonts w:ascii="ITC Avant Garde Std Bk" w:hAnsi="ITC Avant Garde Std Bk"/>
                                  <w:w w:val="105"/>
                                </w:rPr>
                                <w:t xml:space="preserve"> </w:t>
                              </w:r>
                            </w:p>
                            <w:p w14:paraId="5389F6EE" w14:textId="77777777" w:rsidR="00C4307A" w:rsidRPr="00E42486" w:rsidRDefault="00C4307A" w:rsidP="00C4307A">
                              <w:pPr>
                                <w:contextualSpacing/>
                                <w:rPr>
                                  <w:rFonts w:ascii="ITC Avant Garde Std Bk" w:hAnsi="ITC Avant Garde Std Bk"/>
                                  <w:w w:val="105"/>
                                </w:rPr>
                              </w:pPr>
                            </w:p>
                            <w:p w14:paraId="6ED2F435" w14:textId="77777777" w:rsidR="00C4307A" w:rsidRPr="00E42486" w:rsidRDefault="00C4307A" w:rsidP="00C4307A">
                              <w:pPr>
                                <w:contextualSpacing/>
                                <w:rPr>
                                  <w:rFonts w:ascii="ITC Avant Garde Std Bk" w:hAnsi="ITC Avant Garde Std Bk"/>
                                  <w:w w:val="105"/>
                                </w:rPr>
                              </w:pPr>
                              <w:r w:rsidRPr="00E42486">
                                <w:rPr>
                                  <w:rFonts w:ascii="ITC Avant Garde Std Bk" w:hAnsi="ITC Avant Garde Std Bk"/>
                                  <w:w w:val="105"/>
                                </w:rPr>
                                <w:t>Trust Safeguarding and Inclusion Lead:  Wendy Parr</w:t>
                              </w:r>
                            </w:p>
                            <w:p w14:paraId="2DEF76BD" w14:textId="77777777" w:rsidR="00C4307A" w:rsidRPr="00E42486" w:rsidRDefault="00C4307A" w:rsidP="00C4307A">
                              <w:pPr>
                                <w:contextualSpacing/>
                                <w:rPr>
                                  <w:rFonts w:ascii="ITC Avant Garde Std Bk" w:hAnsi="ITC Avant Garde Std Bk"/>
                                  <w:w w:val="105"/>
                                </w:rPr>
                              </w:pPr>
                              <w:r w:rsidRPr="00E42486">
                                <w:rPr>
                                  <w:rFonts w:ascii="ITC Avant Garde Std Bk" w:hAnsi="ITC Avant Garde Std Bk"/>
                                  <w:w w:val="105"/>
                                </w:rPr>
                                <w:t xml:space="preserve">Email:  </w:t>
                              </w:r>
                              <w:hyperlink r:id="rId22" w:history="1">
                                <w:r w:rsidRPr="00E42486">
                                  <w:rPr>
                                    <w:rStyle w:val="Hyperlink"/>
                                    <w:rFonts w:ascii="ITC Avant Garde Std Bk" w:hAnsi="ITC Avant Garde Std Bk"/>
                                    <w:w w:val="105"/>
                                  </w:rPr>
                                  <w:t>wendy.parr@acexcellence.co.uk</w:t>
                                </w:r>
                              </w:hyperlink>
                              <w:r w:rsidRPr="00E42486">
                                <w:rPr>
                                  <w:rFonts w:ascii="ITC Avant Garde Std Bk" w:hAnsi="ITC Avant Garde Std Bk"/>
                                  <w:w w:val="105"/>
                                </w:rPr>
                                <w:t xml:space="preserve"> </w:t>
                              </w:r>
                            </w:p>
                            <w:p w14:paraId="56AAF046" w14:textId="77777777" w:rsidR="00C4307A" w:rsidRDefault="00C4307A" w:rsidP="00C4307A">
                              <w:pPr>
                                <w:spacing w:before="105"/>
                                <w:contextualSpacing/>
                                <w:rPr>
                                  <w:rFonts w:ascii="ITC Avant Garde Std Bk" w:hAnsi="ITC Avant Garde Std Bk"/>
                                  <w:b/>
                                  <w:w w:val="105"/>
                                  <w:sz w:val="24"/>
                                  <w:szCs w:val="24"/>
                                </w:rPr>
                              </w:pPr>
                            </w:p>
                            <w:p w14:paraId="76D08F6F" w14:textId="77777777" w:rsidR="00C4307A" w:rsidRPr="00E42486" w:rsidRDefault="00C4307A" w:rsidP="00C4307A">
                              <w:pPr>
                                <w:spacing w:before="105"/>
                                <w:rPr>
                                  <w:rFonts w:ascii="ITC Avant Garde Std Bk" w:hAnsi="ITC Avant Garde Std Bk"/>
                                  <w:w w:val="105"/>
                                  <w:sz w:val="24"/>
                                  <w:szCs w:val="24"/>
                                </w:rPr>
                              </w:pPr>
                              <w:r w:rsidRPr="00E42486">
                                <w:rPr>
                                  <w:rFonts w:ascii="ITC Avant Garde Std Bk" w:hAnsi="ITC Avant Garde Std Bk"/>
                                  <w:w w:val="105"/>
                                  <w:sz w:val="24"/>
                                  <w:szCs w:val="24"/>
                                </w:rPr>
                                <w:t>Berry Pomeroy Primary School telephone number – 01803 863519</w:t>
                              </w:r>
                            </w:p>
                            <w:p w14:paraId="3A1B85A4" w14:textId="77777777" w:rsidR="00C4307A" w:rsidRPr="00233A3D" w:rsidRDefault="00C4307A" w:rsidP="00C4307A">
                              <w:pPr>
                                <w:spacing w:before="105"/>
                                <w:rPr>
                                  <w:rFonts w:ascii="ITC Avant Garde Std Bk" w:hAnsi="ITC Avant Garde Std Bk"/>
                                  <w:sz w:val="24"/>
                                  <w:szCs w:val="24"/>
                                </w:rPr>
                              </w:pPr>
                            </w:p>
                            <w:p w14:paraId="462904A4" w14:textId="0DCCB2C8" w:rsidR="002906A6" w:rsidRPr="00233A3D" w:rsidRDefault="002906A6" w:rsidP="00FD76A4">
                              <w:pPr>
                                <w:spacing w:before="105"/>
                                <w:rPr>
                                  <w:rFonts w:ascii="ITC Avant Garde Std Bk" w:hAnsi="ITC Avant Garde Std Bk"/>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4576A" id="Group 18" o:spid="_x0000_s1029" style="position:absolute;left:0;text-align:left;margin-left:0;margin-top:22.15pt;width:488pt;height:362.75pt;z-index:251673600;mso-wrap-distance-left:0;mso-wrap-distance-right:0;mso-position-horizontal:left;mso-position-horizontal-relative:margin" coordorigin="1457,333" coordsize="9400,4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1457;top:333;width:9400;height:4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">
                  <v:imagedata r:id="rId23" o:title=""/>
                </v:shape>
                <v:shape id="Text Box 20" o:spid="_x0000_s1031" type="#_x0000_t202" style="position:absolute;left:1618;top:417;width:905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85A797" w14:textId="77777777" w:rsidR="00C4307A" w:rsidRPr="00E42486" w:rsidRDefault="00C4307A" w:rsidP="00C4307A">
                        <w:pPr>
                          <w:rPr>
                            <w:rFonts w:ascii="ITC Avant Garde Std Bk" w:hAnsi="ITC Avant Garde Std Bk"/>
                            <w:b/>
                          </w:rPr>
                        </w:pPr>
                        <w:r w:rsidRPr="00E42486">
                          <w:rPr>
                            <w:rFonts w:ascii="ITC Avant Garde Std Bk" w:hAnsi="ITC Avant Garde Std Bk"/>
                            <w:b/>
                          </w:rPr>
                          <w:t>Key personnel</w:t>
                        </w:r>
                      </w:p>
                      <w:p w14:paraId="667AF570" w14:textId="77777777" w:rsidR="00C4307A" w:rsidRPr="00E42486" w:rsidRDefault="00C4307A" w:rsidP="00C4307A">
                        <w:pPr>
                          <w:contextualSpacing/>
                          <w:rPr>
                            <w:rFonts w:ascii="ITC Avant Garde Std Bk" w:hAnsi="ITC Avant Garde Std Bk"/>
                            <w:b/>
                          </w:rPr>
                        </w:pPr>
                      </w:p>
                      <w:p w14:paraId="1626C2A0" w14:textId="77777777" w:rsidR="00C4307A" w:rsidRPr="00E42486" w:rsidRDefault="00C4307A" w:rsidP="00C4307A">
                        <w:pPr>
                          <w:spacing w:before="105"/>
                          <w:contextualSpacing/>
                          <w:rPr>
                            <w:rFonts w:ascii="ITC Avant Garde Std Bk" w:hAnsi="ITC Avant Garde Std Bk"/>
                            <w:w w:val="105"/>
                          </w:rPr>
                        </w:pPr>
                        <w:r w:rsidRPr="00E42486">
                          <w:rPr>
                            <w:rFonts w:ascii="ITC Avant Garde Std Bk" w:hAnsi="ITC Avant Garde Std Bk"/>
                            <w:w w:val="105"/>
                          </w:rPr>
                          <w:t xml:space="preserve">The </w:t>
                        </w:r>
                        <w:proofErr w:type="spellStart"/>
                        <w:r w:rsidRPr="00E42486">
                          <w:rPr>
                            <w:rFonts w:ascii="ITC Avant Garde Std Bk" w:hAnsi="ITC Avant Garde Std Bk"/>
                            <w:w w:val="105"/>
                          </w:rPr>
                          <w:t>Headteacher</w:t>
                        </w:r>
                        <w:proofErr w:type="spellEnd"/>
                        <w:r w:rsidRPr="00E42486">
                          <w:rPr>
                            <w:rFonts w:ascii="ITC Avant Garde Std Bk" w:hAnsi="ITC Avant Garde Std Bk"/>
                            <w:w w:val="105"/>
                          </w:rPr>
                          <w:t xml:space="preserve"> and Designated Safeguarding Lead (DSL) for safeguarding is Jess Bowden</w:t>
                        </w:r>
                      </w:p>
                      <w:p w14:paraId="68052E0B" w14:textId="77777777" w:rsidR="00C4307A" w:rsidRPr="00E42486" w:rsidRDefault="00C4307A" w:rsidP="00C4307A">
                        <w:pPr>
                          <w:spacing w:before="105"/>
                          <w:contextualSpacing/>
                          <w:rPr>
                            <w:rFonts w:ascii="ITC Avant Garde Std Bk" w:hAnsi="ITC Avant Garde Std Bk"/>
                            <w:b/>
                            <w:w w:val="105"/>
                          </w:rPr>
                        </w:pPr>
                        <w:r w:rsidRPr="00E42486">
                          <w:rPr>
                            <w:rFonts w:ascii="ITC Avant Garde Std Bk" w:hAnsi="ITC Avant Garde Std Bk"/>
                            <w:w w:val="105"/>
                          </w:rPr>
                          <w:t xml:space="preserve">Email:  </w:t>
                        </w:r>
                        <w:hyperlink r:id="rId24" w:history="1">
                          <w:r w:rsidRPr="00E42486">
                            <w:rPr>
                              <w:rStyle w:val="Hyperlink"/>
                              <w:rFonts w:ascii="ITC Avant Garde Std Bk" w:hAnsi="ITC Avant Garde Std Bk"/>
                              <w:w w:val="105"/>
                            </w:rPr>
                            <w:t>jess.bowden@acexcellence.co.uk</w:t>
                          </w:r>
                        </w:hyperlink>
                        <w:r w:rsidRPr="00E42486">
                          <w:rPr>
                            <w:rFonts w:ascii="ITC Avant Garde Std Bk" w:hAnsi="ITC Avant Garde Std Bk"/>
                            <w:b/>
                            <w:w w:val="105"/>
                          </w:rPr>
                          <w:t xml:space="preserve"> </w:t>
                        </w:r>
                      </w:p>
                      <w:p w14:paraId="29C4457F" w14:textId="77777777" w:rsidR="00C4307A" w:rsidRPr="00E42486" w:rsidRDefault="00C4307A" w:rsidP="00C4307A">
                        <w:pPr>
                          <w:spacing w:before="105"/>
                          <w:contextualSpacing/>
                          <w:rPr>
                            <w:rFonts w:ascii="ITC Avant Garde Std Bk" w:hAnsi="ITC Avant Garde Std Bk"/>
                            <w:b/>
                            <w:w w:val="105"/>
                          </w:rPr>
                        </w:pPr>
                      </w:p>
                      <w:p w14:paraId="69AAE962" w14:textId="77777777" w:rsidR="00C4307A" w:rsidRPr="00E42486" w:rsidRDefault="00C4307A" w:rsidP="00C4307A">
                        <w:pPr>
                          <w:spacing w:before="6"/>
                          <w:contextualSpacing/>
                          <w:rPr>
                            <w:rFonts w:ascii="ITC Avant Garde Std Bk" w:hAnsi="ITC Avant Garde Std Bk"/>
                            <w:w w:val="105"/>
                          </w:rPr>
                        </w:pPr>
                        <w:r w:rsidRPr="00E42486">
                          <w:rPr>
                            <w:rFonts w:ascii="ITC Avant Garde Std Bk" w:hAnsi="ITC Avant Garde Std Bk"/>
                            <w:w w:val="105"/>
                          </w:rPr>
                          <w:t>The Deputy Designated Safeguarding Lead(s) are: Fiona Dean, Sarah Potter and Suzanne While</w:t>
                        </w:r>
                      </w:p>
                      <w:p w14:paraId="5CC8430B" w14:textId="77777777" w:rsidR="00C4307A" w:rsidRPr="00E42486" w:rsidRDefault="00C4307A" w:rsidP="00C4307A">
                        <w:pPr>
                          <w:spacing w:before="6"/>
                          <w:contextualSpacing/>
                          <w:rPr>
                            <w:rFonts w:ascii="ITC Avant Garde Std Bk" w:hAnsi="ITC Avant Garde Std Bk"/>
                            <w:w w:val="105"/>
                          </w:rPr>
                        </w:pPr>
                      </w:p>
                      <w:p w14:paraId="09C0F329" w14:textId="77777777" w:rsidR="00C4307A" w:rsidRPr="00E42486" w:rsidRDefault="00C4307A" w:rsidP="00C4307A">
                        <w:pPr>
                          <w:spacing w:before="6"/>
                          <w:contextualSpacing/>
                          <w:rPr>
                            <w:rFonts w:ascii="ITC Avant Garde Std Bk" w:hAnsi="ITC Avant Garde Std Bk"/>
                            <w:w w:val="105"/>
                          </w:rPr>
                        </w:pPr>
                        <w:r w:rsidRPr="00E42486">
                          <w:rPr>
                            <w:rFonts w:ascii="ITC Avant Garde Std Bk" w:hAnsi="ITC Avant Garde Std Bk"/>
                            <w:w w:val="105"/>
                          </w:rPr>
                          <w:t xml:space="preserve">Email:  </w:t>
                        </w:r>
                      </w:p>
                      <w:p w14:paraId="4A3D3087" w14:textId="77777777" w:rsidR="00C4307A" w:rsidRPr="00E42486" w:rsidRDefault="00C4307A" w:rsidP="00C4307A">
                        <w:pPr>
                          <w:spacing w:before="6"/>
                          <w:contextualSpacing/>
                          <w:rPr>
                            <w:rFonts w:ascii="ITC Avant Garde Std Bk" w:hAnsi="ITC Avant Garde Std Bk"/>
                            <w:w w:val="105"/>
                          </w:rPr>
                        </w:pPr>
                        <w:hyperlink r:id="rId25" w:history="1">
                          <w:r w:rsidRPr="00E42486">
                            <w:rPr>
                              <w:rStyle w:val="Hyperlink"/>
                              <w:rFonts w:ascii="ITC Avant Garde Std Bk" w:hAnsi="ITC Avant Garde Std Bk"/>
                              <w:w w:val="105"/>
                            </w:rPr>
                            <w:t>Fiona.dean@acexcellence.co.uk</w:t>
                          </w:r>
                        </w:hyperlink>
                      </w:p>
                      <w:p w14:paraId="287B9392" w14:textId="77777777" w:rsidR="00C4307A" w:rsidRPr="00E42486" w:rsidRDefault="00C4307A" w:rsidP="00C4307A">
                        <w:pPr>
                          <w:spacing w:before="6"/>
                          <w:contextualSpacing/>
                          <w:rPr>
                            <w:rFonts w:ascii="ITC Avant Garde Std Bk" w:hAnsi="ITC Avant Garde Std Bk"/>
                            <w:w w:val="105"/>
                          </w:rPr>
                        </w:pPr>
                        <w:hyperlink r:id="rId26" w:history="1">
                          <w:r w:rsidRPr="00E42486">
                            <w:rPr>
                              <w:rStyle w:val="Hyperlink"/>
                              <w:rFonts w:ascii="ITC Avant Garde Std Bk" w:hAnsi="ITC Avant Garde Std Bk"/>
                              <w:w w:val="105"/>
                            </w:rPr>
                            <w:t>Sarah.potter@acexcellence.co.uk</w:t>
                          </w:r>
                        </w:hyperlink>
                      </w:p>
                      <w:p w14:paraId="27D90A6D" w14:textId="77777777" w:rsidR="00C4307A" w:rsidRPr="00E42486" w:rsidRDefault="00C4307A" w:rsidP="00C4307A">
                        <w:pPr>
                          <w:spacing w:before="6"/>
                          <w:contextualSpacing/>
                          <w:rPr>
                            <w:rFonts w:ascii="ITC Avant Garde Std Bk" w:hAnsi="ITC Avant Garde Std Bk"/>
                            <w:w w:val="105"/>
                          </w:rPr>
                        </w:pPr>
                        <w:hyperlink r:id="rId27" w:history="1">
                          <w:r w:rsidRPr="00E42486">
                            <w:rPr>
                              <w:rStyle w:val="Hyperlink"/>
                              <w:rFonts w:ascii="ITC Avant Garde Std Bk" w:hAnsi="ITC Avant Garde Std Bk"/>
                              <w:w w:val="105"/>
                            </w:rPr>
                            <w:t>Suzanne.while@acexcellence.co.uk</w:t>
                          </w:r>
                        </w:hyperlink>
                        <w:r w:rsidRPr="00E42486">
                          <w:rPr>
                            <w:rFonts w:ascii="ITC Avant Garde Std Bk" w:hAnsi="ITC Avant Garde Std Bk"/>
                            <w:w w:val="105"/>
                          </w:rPr>
                          <w:t xml:space="preserve"> </w:t>
                        </w:r>
                      </w:p>
                      <w:p w14:paraId="4C71CEE4" w14:textId="77777777" w:rsidR="00C4307A" w:rsidRPr="00E42486" w:rsidRDefault="00C4307A" w:rsidP="00C4307A">
                        <w:pPr>
                          <w:spacing w:before="8"/>
                          <w:contextualSpacing/>
                          <w:rPr>
                            <w:rFonts w:ascii="ITC Avant Garde Std Bk" w:hAnsi="ITC Avant Garde Std Bk"/>
                            <w:b/>
                            <w:highlight w:val="yellow"/>
                          </w:rPr>
                        </w:pPr>
                      </w:p>
                      <w:p w14:paraId="451ACBC2" w14:textId="77777777" w:rsidR="00C4307A" w:rsidRPr="00E42486" w:rsidRDefault="00C4307A" w:rsidP="00C4307A">
                        <w:pPr>
                          <w:spacing w:before="1"/>
                          <w:contextualSpacing/>
                          <w:rPr>
                            <w:rFonts w:ascii="ITC Avant Garde Std Bk" w:hAnsi="ITC Avant Garde Std Bk"/>
                            <w:w w:val="105"/>
                          </w:rPr>
                        </w:pPr>
                        <w:r w:rsidRPr="00E42486">
                          <w:rPr>
                            <w:rFonts w:ascii="ITC Avant Garde Std Bk" w:hAnsi="ITC Avant Garde Std Bk"/>
                            <w:w w:val="105"/>
                          </w:rPr>
                          <w:t xml:space="preserve">The nominated safeguarding governor is Dan </w:t>
                        </w:r>
                        <w:proofErr w:type="spellStart"/>
                        <w:r w:rsidRPr="00E42486">
                          <w:rPr>
                            <w:rFonts w:ascii="ITC Avant Garde Std Bk" w:hAnsi="ITC Avant Garde Std Bk"/>
                            <w:w w:val="105"/>
                          </w:rPr>
                          <w:t>Cresswell</w:t>
                        </w:r>
                        <w:proofErr w:type="spellEnd"/>
                        <w:r w:rsidRPr="00E42486">
                          <w:rPr>
                            <w:rFonts w:ascii="ITC Avant Garde Std Bk" w:hAnsi="ITC Avant Garde Std Bk"/>
                            <w:w w:val="105"/>
                          </w:rPr>
                          <w:t xml:space="preserve"> </w:t>
                        </w:r>
                      </w:p>
                      <w:p w14:paraId="30079D88" w14:textId="77777777" w:rsidR="00C4307A" w:rsidRPr="00E42486" w:rsidRDefault="00C4307A" w:rsidP="00C4307A">
                        <w:pPr>
                          <w:spacing w:before="1"/>
                          <w:contextualSpacing/>
                          <w:rPr>
                            <w:rFonts w:ascii="ITC Avant Garde Std Bk" w:hAnsi="ITC Avant Garde Std Bk"/>
                            <w:highlight w:val="yellow"/>
                          </w:rPr>
                        </w:pPr>
                        <w:r w:rsidRPr="00E42486">
                          <w:rPr>
                            <w:rFonts w:ascii="ITC Avant Garde Std Bk" w:hAnsi="ITC Avant Garde Std Bk"/>
                            <w:w w:val="105"/>
                          </w:rPr>
                          <w:t xml:space="preserve">Email:  </w:t>
                        </w:r>
                        <w:hyperlink r:id="rId28" w:history="1">
                          <w:r w:rsidRPr="00E42486">
                            <w:rPr>
                              <w:rStyle w:val="Hyperlink"/>
                              <w:rFonts w:ascii="ITC Avant Garde Std Bk" w:hAnsi="ITC Avant Garde Std Bk"/>
                              <w:w w:val="105"/>
                            </w:rPr>
                            <w:t>dan.cresswell@acexcellence.co.uk</w:t>
                          </w:r>
                        </w:hyperlink>
                        <w:r w:rsidRPr="00E42486">
                          <w:rPr>
                            <w:rFonts w:ascii="ITC Avant Garde Std Bk" w:hAnsi="ITC Avant Garde Std Bk"/>
                            <w:w w:val="105"/>
                          </w:rPr>
                          <w:t xml:space="preserve"> </w:t>
                        </w:r>
                      </w:p>
                      <w:p w14:paraId="2F332BE5" w14:textId="77777777" w:rsidR="00C4307A" w:rsidRPr="00E42486" w:rsidRDefault="00C4307A" w:rsidP="00C4307A">
                        <w:pPr>
                          <w:spacing w:before="1"/>
                          <w:contextualSpacing/>
                          <w:rPr>
                            <w:rFonts w:ascii="ITC Avant Garde Std Bk" w:hAnsi="ITC Avant Garde Std Bk"/>
                            <w:b/>
                          </w:rPr>
                        </w:pPr>
                      </w:p>
                      <w:p w14:paraId="5927C097" w14:textId="77777777" w:rsidR="00C4307A" w:rsidRPr="00E42486" w:rsidRDefault="00C4307A" w:rsidP="00C4307A">
                        <w:pPr>
                          <w:contextualSpacing/>
                          <w:rPr>
                            <w:rFonts w:ascii="ITC Avant Garde Std Bk" w:hAnsi="ITC Avant Garde Std Bk"/>
                            <w:w w:val="105"/>
                          </w:rPr>
                        </w:pPr>
                        <w:r w:rsidRPr="00E42486">
                          <w:rPr>
                            <w:rFonts w:ascii="ITC Avant Garde Std Bk" w:hAnsi="ITC Avant Garde Std Bk"/>
                            <w:w w:val="105"/>
                          </w:rPr>
                          <w:t xml:space="preserve">The Chair of Governors is:  Sophie Lee </w:t>
                        </w:r>
                      </w:p>
                      <w:p w14:paraId="651436DF" w14:textId="77777777" w:rsidR="00C4307A" w:rsidRPr="00E42486" w:rsidRDefault="00C4307A" w:rsidP="00C4307A">
                        <w:pPr>
                          <w:contextualSpacing/>
                          <w:rPr>
                            <w:rFonts w:ascii="ITC Avant Garde Std Bk" w:hAnsi="ITC Avant Garde Std Bk"/>
                            <w:w w:val="105"/>
                          </w:rPr>
                        </w:pPr>
                        <w:r w:rsidRPr="00E42486">
                          <w:rPr>
                            <w:rFonts w:ascii="ITC Avant Garde Std Bk" w:hAnsi="ITC Avant Garde Std Bk"/>
                            <w:w w:val="105"/>
                          </w:rPr>
                          <w:t xml:space="preserve">Email:  </w:t>
                        </w:r>
                        <w:hyperlink r:id="rId29" w:history="1">
                          <w:r w:rsidRPr="00E42486">
                            <w:rPr>
                              <w:rStyle w:val="Hyperlink"/>
                              <w:rFonts w:ascii="ITC Avant Garde Std Bk" w:hAnsi="ITC Avant Garde Std Bk"/>
                              <w:w w:val="105"/>
                            </w:rPr>
                            <w:t>sophie.lee@acexcellence.co.uk</w:t>
                          </w:r>
                        </w:hyperlink>
                        <w:r w:rsidRPr="00E42486">
                          <w:rPr>
                            <w:rFonts w:ascii="ITC Avant Garde Std Bk" w:hAnsi="ITC Avant Garde Std Bk"/>
                            <w:w w:val="105"/>
                          </w:rPr>
                          <w:t xml:space="preserve"> </w:t>
                        </w:r>
                      </w:p>
                      <w:p w14:paraId="5389F6EE" w14:textId="77777777" w:rsidR="00C4307A" w:rsidRPr="00E42486" w:rsidRDefault="00C4307A" w:rsidP="00C4307A">
                        <w:pPr>
                          <w:contextualSpacing/>
                          <w:rPr>
                            <w:rFonts w:ascii="ITC Avant Garde Std Bk" w:hAnsi="ITC Avant Garde Std Bk"/>
                            <w:w w:val="105"/>
                          </w:rPr>
                        </w:pPr>
                      </w:p>
                      <w:p w14:paraId="6ED2F435" w14:textId="77777777" w:rsidR="00C4307A" w:rsidRPr="00E42486" w:rsidRDefault="00C4307A" w:rsidP="00C4307A">
                        <w:pPr>
                          <w:contextualSpacing/>
                          <w:rPr>
                            <w:rFonts w:ascii="ITC Avant Garde Std Bk" w:hAnsi="ITC Avant Garde Std Bk"/>
                            <w:w w:val="105"/>
                          </w:rPr>
                        </w:pPr>
                        <w:r w:rsidRPr="00E42486">
                          <w:rPr>
                            <w:rFonts w:ascii="ITC Avant Garde Std Bk" w:hAnsi="ITC Avant Garde Std Bk"/>
                            <w:w w:val="105"/>
                          </w:rPr>
                          <w:t>Trust Safeguarding and Inclusion Lead:  Wendy Parr</w:t>
                        </w:r>
                      </w:p>
                      <w:p w14:paraId="2DEF76BD" w14:textId="77777777" w:rsidR="00C4307A" w:rsidRPr="00E42486" w:rsidRDefault="00C4307A" w:rsidP="00C4307A">
                        <w:pPr>
                          <w:contextualSpacing/>
                          <w:rPr>
                            <w:rFonts w:ascii="ITC Avant Garde Std Bk" w:hAnsi="ITC Avant Garde Std Bk"/>
                            <w:w w:val="105"/>
                          </w:rPr>
                        </w:pPr>
                        <w:r w:rsidRPr="00E42486">
                          <w:rPr>
                            <w:rFonts w:ascii="ITC Avant Garde Std Bk" w:hAnsi="ITC Avant Garde Std Bk"/>
                            <w:w w:val="105"/>
                          </w:rPr>
                          <w:t xml:space="preserve">Email:  </w:t>
                        </w:r>
                        <w:hyperlink r:id="rId30" w:history="1">
                          <w:r w:rsidRPr="00E42486">
                            <w:rPr>
                              <w:rStyle w:val="Hyperlink"/>
                              <w:rFonts w:ascii="ITC Avant Garde Std Bk" w:hAnsi="ITC Avant Garde Std Bk"/>
                              <w:w w:val="105"/>
                            </w:rPr>
                            <w:t>wendy.parr@acexcellence.co.uk</w:t>
                          </w:r>
                        </w:hyperlink>
                        <w:r w:rsidRPr="00E42486">
                          <w:rPr>
                            <w:rFonts w:ascii="ITC Avant Garde Std Bk" w:hAnsi="ITC Avant Garde Std Bk"/>
                            <w:w w:val="105"/>
                          </w:rPr>
                          <w:t xml:space="preserve"> </w:t>
                        </w:r>
                      </w:p>
                      <w:p w14:paraId="56AAF046" w14:textId="77777777" w:rsidR="00C4307A" w:rsidRDefault="00C4307A" w:rsidP="00C4307A">
                        <w:pPr>
                          <w:spacing w:before="105"/>
                          <w:contextualSpacing/>
                          <w:rPr>
                            <w:rFonts w:ascii="ITC Avant Garde Std Bk" w:hAnsi="ITC Avant Garde Std Bk"/>
                            <w:b/>
                            <w:w w:val="105"/>
                            <w:sz w:val="24"/>
                            <w:szCs w:val="24"/>
                          </w:rPr>
                        </w:pPr>
                      </w:p>
                      <w:p w14:paraId="76D08F6F" w14:textId="77777777" w:rsidR="00C4307A" w:rsidRPr="00E42486" w:rsidRDefault="00C4307A" w:rsidP="00C4307A">
                        <w:pPr>
                          <w:spacing w:before="105"/>
                          <w:rPr>
                            <w:rFonts w:ascii="ITC Avant Garde Std Bk" w:hAnsi="ITC Avant Garde Std Bk"/>
                            <w:w w:val="105"/>
                            <w:sz w:val="24"/>
                            <w:szCs w:val="24"/>
                          </w:rPr>
                        </w:pPr>
                        <w:r w:rsidRPr="00E42486">
                          <w:rPr>
                            <w:rFonts w:ascii="ITC Avant Garde Std Bk" w:hAnsi="ITC Avant Garde Std Bk"/>
                            <w:w w:val="105"/>
                            <w:sz w:val="24"/>
                            <w:szCs w:val="24"/>
                          </w:rPr>
                          <w:t>Berry Pomeroy Primary School telephone number – 01803 863519</w:t>
                        </w:r>
                      </w:p>
                      <w:p w14:paraId="3A1B85A4" w14:textId="77777777" w:rsidR="00C4307A" w:rsidRPr="00233A3D" w:rsidRDefault="00C4307A" w:rsidP="00C4307A">
                        <w:pPr>
                          <w:spacing w:before="105"/>
                          <w:rPr>
                            <w:rFonts w:ascii="ITC Avant Garde Std Bk" w:hAnsi="ITC Avant Garde Std Bk"/>
                            <w:sz w:val="24"/>
                            <w:szCs w:val="24"/>
                          </w:rPr>
                        </w:pPr>
                      </w:p>
                      <w:p w14:paraId="462904A4" w14:textId="0DCCB2C8" w:rsidR="002906A6" w:rsidRPr="00233A3D" w:rsidRDefault="002906A6" w:rsidP="00FD76A4">
                        <w:pPr>
                          <w:spacing w:before="105"/>
                          <w:rPr>
                            <w:rFonts w:ascii="ITC Avant Garde Std Bk" w:hAnsi="ITC Avant Garde Std Bk"/>
                            <w:sz w:val="24"/>
                            <w:szCs w:val="24"/>
                          </w:rPr>
                        </w:pPr>
                      </w:p>
                    </w:txbxContent>
                  </v:textbox>
                </v:shape>
                <w10:wrap type="topAndBottom" anchorx="margin"/>
              </v:group>
            </w:pict>
          </mc:Fallback>
        </mc:AlternateContent>
      </w:r>
    </w:p>
    <w:p w14:paraId="53A8218F" w14:textId="77777777" w:rsidR="00FD76A4" w:rsidRPr="00FF6F1E" w:rsidRDefault="00FD76A4" w:rsidP="00EA3D5A">
      <w:pPr>
        <w:jc w:val="both"/>
        <w:rPr>
          <w:rFonts w:ascii="ITC Avant Garde Std Bk" w:hAnsi="ITC Avant Garde Std Bk"/>
          <w:b/>
          <w:color w:val="461A42"/>
          <w:sz w:val="20"/>
          <w:szCs w:val="20"/>
        </w:rPr>
      </w:pPr>
    </w:p>
    <w:p w14:paraId="741C3D98" w14:textId="77777777" w:rsidR="00FD76A4" w:rsidRPr="00FF6F1E" w:rsidRDefault="00FD76A4" w:rsidP="00EA3D5A">
      <w:pPr>
        <w:jc w:val="both"/>
        <w:rPr>
          <w:rFonts w:ascii="ITC Avant Garde Std Bk" w:hAnsi="ITC Avant Garde Std Bk"/>
          <w:b/>
          <w:color w:val="461A42"/>
          <w:sz w:val="20"/>
          <w:szCs w:val="20"/>
        </w:rPr>
      </w:pPr>
    </w:p>
    <w:p w14:paraId="7A73D777" w14:textId="77777777" w:rsidR="004F7E42" w:rsidRPr="00233A3D" w:rsidRDefault="004F7E42" w:rsidP="00EA3D5A">
      <w:pPr>
        <w:jc w:val="both"/>
        <w:rPr>
          <w:rFonts w:ascii="ITC Avant Garde Std Bk" w:hAnsi="ITC Avant Garde Std Bk"/>
          <w:b/>
          <w:color w:val="461A42"/>
        </w:rPr>
      </w:pPr>
      <w:r w:rsidRPr="00233A3D">
        <w:rPr>
          <w:rFonts w:ascii="ITC Avant Garde Std Bk" w:hAnsi="ITC Avant Garde Std Bk"/>
          <w:b/>
          <w:color w:val="461A42"/>
        </w:rPr>
        <w:t>Who should use this policy?</w:t>
      </w:r>
    </w:p>
    <w:p w14:paraId="491DFC1F" w14:textId="77777777" w:rsidR="004F7E42" w:rsidRPr="00233A3D" w:rsidRDefault="004F7E42" w:rsidP="00EA3D5A">
      <w:pPr>
        <w:jc w:val="both"/>
        <w:rPr>
          <w:rFonts w:ascii="ITC Avant Garde Std Bk" w:hAnsi="ITC Avant Garde Std Bk"/>
          <w:b/>
        </w:rPr>
      </w:pPr>
    </w:p>
    <w:p w14:paraId="1E5E0FE6" w14:textId="77777777" w:rsidR="004F7E42" w:rsidRPr="00233A3D" w:rsidRDefault="004F7E42" w:rsidP="00EA3D5A">
      <w:pPr>
        <w:jc w:val="both"/>
        <w:rPr>
          <w:rFonts w:ascii="ITC Avant Garde Std Bk" w:hAnsi="ITC Avant Garde Std Bk"/>
        </w:rPr>
      </w:pPr>
      <w:r w:rsidRPr="00233A3D">
        <w:rPr>
          <w:rFonts w:ascii="ITC Avant Garde Std Bk" w:hAnsi="ITC Avant Garde Std Bk"/>
        </w:rPr>
        <w:t xml:space="preserve">This policy will apply to all </w:t>
      </w:r>
      <w:r w:rsidR="005D31FA" w:rsidRPr="00233A3D">
        <w:rPr>
          <w:rFonts w:ascii="ITC Avant Garde Std Bk" w:hAnsi="ITC Avant Garde Std Bk"/>
        </w:rPr>
        <w:t>parents</w:t>
      </w:r>
      <w:r w:rsidR="000B4F71" w:rsidRPr="00233A3D">
        <w:rPr>
          <w:rFonts w:ascii="ITC Avant Garde Std Bk" w:hAnsi="ITC Avant Garde Std Bk"/>
        </w:rPr>
        <w:t xml:space="preserve">, </w:t>
      </w:r>
      <w:r w:rsidR="00051388" w:rsidRPr="00233A3D">
        <w:rPr>
          <w:rFonts w:ascii="ITC Avant Garde Std Bk" w:hAnsi="ITC Avant Garde Std Bk"/>
        </w:rPr>
        <w:t xml:space="preserve">pupils and staff of the Academies </w:t>
      </w:r>
      <w:r w:rsidR="000B4F71" w:rsidRPr="00233A3D">
        <w:rPr>
          <w:rFonts w:ascii="ITC Avant Garde Std Bk" w:hAnsi="ITC Avant Garde Std Bk"/>
        </w:rPr>
        <w:t>for Character and Excellence in relation to Safeguarding and Child Protection.</w:t>
      </w:r>
    </w:p>
    <w:p w14:paraId="1994ADD8" w14:textId="77777777" w:rsidR="004F7E42" w:rsidRPr="00233A3D" w:rsidRDefault="004F7E42" w:rsidP="00EA3D5A">
      <w:pPr>
        <w:jc w:val="both"/>
        <w:rPr>
          <w:rFonts w:ascii="ITC Avant Garde Std Bk" w:hAnsi="ITC Avant Garde Std Bk"/>
        </w:rPr>
      </w:pPr>
    </w:p>
    <w:p w14:paraId="77DDEF4A" w14:textId="77777777" w:rsidR="00804777" w:rsidRPr="00233A3D" w:rsidRDefault="004F7E42" w:rsidP="00EA3D5A">
      <w:pPr>
        <w:jc w:val="both"/>
        <w:rPr>
          <w:rFonts w:ascii="ITC Avant Garde Std Bk" w:hAnsi="ITC Avant Garde Std Bk"/>
        </w:rPr>
      </w:pPr>
      <w:r w:rsidRPr="00233A3D">
        <w:rPr>
          <w:rFonts w:ascii="ITC Avant Garde Std Bk" w:hAnsi="ITC Avant Garde Std Bk"/>
        </w:rPr>
        <w:t xml:space="preserve">This policy will be reviewed every </w:t>
      </w:r>
      <w:r w:rsidR="000B4F71" w:rsidRPr="00233A3D">
        <w:rPr>
          <w:rFonts w:ascii="ITC Avant Garde Std Bk" w:hAnsi="ITC Avant Garde Std Bk"/>
        </w:rPr>
        <w:t>year</w:t>
      </w:r>
      <w:r w:rsidRPr="00233A3D">
        <w:rPr>
          <w:rFonts w:ascii="ITC Avant Garde Std Bk" w:hAnsi="ITC Avant Garde Std Bk"/>
        </w:rPr>
        <w:t xml:space="preserve"> unless significant </w:t>
      </w:r>
      <w:r w:rsidR="00576F7B" w:rsidRPr="00233A3D">
        <w:rPr>
          <w:rFonts w:ascii="ITC Avant Garde Std Bk" w:hAnsi="ITC Avant Garde Std Bk"/>
        </w:rPr>
        <w:t>Safeguarding</w:t>
      </w:r>
      <w:r w:rsidRPr="00233A3D">
        <w:rPr>
          <w:rFonts w:ascii="ITC Avant Garde Std Bk" w:hAnsi="ITC Avant Garde Std Bk"/>
        </w:rPr>
        <w:t xml:space="preserve"> changes occur before the review date.</w:t>
      </w:r>
    </w:p>
    <w:p w14:paraId="1831D016" w14:textId="77777777" w:rsidR="006C6C08" w:rsidRPr="00233A3D" w:rsidRDefault="006C6C08" w:rsidP="00EA3D5A">
      <w:pPr>
        <w:jc w:val="both"/>
        <w:rPr>
          <w:rFonts w:ascii="ITC Avant Garde Std Bk" w:hAnsi="ITC Avant Garde Std Bk"/>
        </w:rPr>
      </w:pPr>
    </w:p>
    <w:p w14:paraId="4A08AC8A" w14:textId="77777777" w:rsidR="006C6C08" w:rsidRPr="00233A3D" w:rsidRDefault="006C6C08" w:rsidP="00EA3D5A">
      <w:pPr>
        <w:jc w:val="both"/>
        <w:rPr>
          <w:rFonts w:ascii="ITC Avant Garde Std Bk" w:hAnsi="ITC Avant Garde Std Bk"/>
        </w:rPr>
      </w:pPr>
    </w:p>
    <w:p w14:paraId="49D00E16" w14:textId="77777777" w:rsidR="006C6C08" w:rsidRPr="00233A3D" w:rsidRDefault="006C6C08" w:rsidP="00EA3D5A">
      <w:pPr>
        <w:rPr>
          <w:rFonts w:ascii="ITC Avant Garde Std Bk" w:hAnsi="ITC Avant Garde Std Bk"/>
          <w:b/>
          <w:bCs/>
          <w:i/>
          <w:iCs/>
        </w:rPr>
      </w:pPr>
      <w:r w:rsidRPr="00233A3D">
        <w:rPr>
          <w:rFonts w:ascii="ITC Avant Garde Std Bk" w:hAnsi="ITC Avant Garde Std Bk"/>
          <w:b/>
          <w:bCs/>
          <w:i/>
          <w:iCs/>
        </w:rPr>
        <w:t>Policy in respect of safeguarding and child protection is determined at Trust and local authority level. It is the responsibility of each school to personalise and implement such policy. Each individual school is responsible for ensuring compliance with its Local Safeguarding Children’s Board procedures and policies and for publishing its own safeguarding and child protection policy in accordance with statutory requirements.</w:t>
      </w:r>
    </w:p>
    <w:p w14:paraId="4DB947AB" w14:textId="77777777" w:rsidR="006C6C08" w:rsidRPr="00233A3D" w:rsidRDefault="006C6C08" w:rsidP="00EA3D5A">
      <w:pPr>
        <w:jc w:val="both"/>
        <w:rPr>
          <w:rFonts w:ascii="ITC Avant Garde Std Bk" w:hAnsi="ITC Avant Garde Std Bk"/>
          <w:sz w:val="18"/>
          <w:szCs w:val="18"/>
        </w:rPr>
      </w:pPr>
    </w:p>
    <w:p w14:paraId="57FF579E" w14:textId="77777777" w:rsidR="00F34C49" w:rsidRPr="00233A3D" w:rsidRDefault="00F34C49" w:rsidP="00EA3D5A">
      <w:pPr>
        <w:rPr>
          <w:rFonts w:ascii="ITC Avant Garde Std Bk" w:hAnsi="ITC Avant Garde Std Bk"/>
          <w:sz w:val="18"/>
          <w:szCs w:val="18"/>
        </w:rPr>
      </w:pPr>
      <w:r w:rsidRPr="00233A3D">
        <w:rPr>
          <w:rFonts w:ascii="ITC Avant Garde Std Bk" w:hAnsi="ITC Avant Garde Std Bk"/>
          <w:sz w:val="18"/>
          <w:szCs w:val="18"/>
        </w:rPr>
        <w:br w:type="page"/>
      </w:r>
    </w:p>
    <w:p w14:paraId="0CD9A43D" w14:textId="77777777" w:rsidR="005C5358" w:rsidRDefault="005C5358" w:rsidP="005C5358">
      <w:pPr>
        <w:rPr>
          <w:rFonts w:ascii="ITC Avant Garde Std Bk" w:hAnsi="ITC Avant Garde Std Bk"/>
          <w:b/>
          <w:w w:val="95"/>
          <w:sz w:val="24"/>
          <w:u w:val="thick"/>
        </w:rPr>
      </w:pPr>
      <w:r w:rsidRPr="0009375B">
        <w:rPr>
          <w:rFonts w:asciiTheme="minorHAnsi" w:hAnsiTheme="minorHAnsi" w:cstheme="minorHAnsi"/>
          <w:noProof/>
          <w:sz w:val="24"/>
          <w:szCs w:val="24"/>
          <w:lang w:bidi="ar-SA"/>
        </w:rPr>
        <w:lastRenderedPageBreak/>
        <mc:AlternateContent>
          <mc:Choice Requires="wps">
            <w:drawing>
              <wp:anchor distT="0" distB="0" distL="114300" distR="114300" simplePos="0" relativeHeight="251603456" behindDoc="1" locked="0" layoutInCell="1" allowOverlap="1" wp14:anchorId="637BFCFC" wp14:editId="56D23A50">
                <wp:simplePos x="0" y="0"/>
                <wp:positionH relativeFrom="margin">
                  <wp:posOffset>617220</wp:posOffset>
                </wp:positionH>
                <wp:positionV relativeFrom="paragraph">
                  <wp:posOffset>61595</wp:posOffset>
                </wp:positionV>
                <wp:extent cx="4970145" cy="403225"/>
                <wp:effectExtent l="19050" t="19050" r="20955" b="15875"/>
                <wp:wrapTight wrapText="bothSides">
                  <wp:wrapPolygon edited="0">
                    <wp:start x="-83" y="-1020"/>
                    <wp:lineTo x="-83" y="21430"/>
                    <wp:lineTo x="21608" y="21430"/>
                    <wp:lineTo x="21608" y="-1020"/>
                    <wp:lineTo x="-83" y="-1020"/>
                  </wp:wrapPolygon>
                </wp:wrapTight>
                <wp:docPr id="69" name="Text Box 69"/>
                <wp:cNvGraphicFramePr/>
                <a:graphic xmlns:a="http://schemas.openxmlformats.org/drawingml/2006/main">
                  <a:graphicData uri="http://schemas.microsoft.com/office/word/2010/wordprocessingShape">
                    <wps:wsp>
                      <wps:cNvSpPr txBox="1"/>
                      <wps:spPr>
                        <a:xfrm>
                          <a:off x="0" y="0"/>
                          <a:ext cx="4970145" cy="403225"/>
                        </a:xfrm>
                        <a:prstGeom prst="rect">
                          <a:avLst/>
                        </a:prstGeom>
                        <a:noFill/>
                        <a:ln w="38100">
                          <a:solidFill>
                            <a:prstClr val="black"/>
                          </a:solidFill>
                        </a:ln>
                        <a:effectLst/>
                      </wps:spPr>
                      <wps:txbx>
                        <w:txbxContent>
                          <w:p w14:paraId="5DAA4AC0" w14:textId="77777777" w:rsidR="002906A6" w:rsidRPr="00DD29D8" w:rsidRDefault="002906A6" w:rsidP="005C5358">
                            <w:pPr>
                              <w:jc w:val="center"/>
                              <w:rPr>
                                <w:rFonts w:ascii="ITC Avant Garde Gothic" w:hAnsi="ITC Avant Garde Gothic"/>
                                <w:color w:val="7030A0"/>
                                <w:sz w:val="36"/>
                                <w:szCs w:val="36"/>
                              </w:rPr>
                            </w:pPr>
                            <w:r w:rsidRPr="00DD29D8">
                              <w:rPr>
                                <w:rFonts w:ascii="ITC Avant Garde Gothic" w:hAnsi="ITC Avant Garde Gothic"/>
                                <w:color w:val="7030A0"/>
                                <w:sz w:val="36"/>
                                <w:szCs w:val="36"/>
                              </w:rPr>
                              <w:t>Responding to a 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BFCFC" id="Text Box 69" o:spid="_x0000_s1032" type="#_x0000_t202" style="position:absolute;margin-left:48.6pt;margin-top:4.85pt;width:391.35pt;height:31.7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" filled="f" strokeweight="3pt">
                <v:textbox>
                  <w:txbxContent>
                    <w:p w14:paraId="5DAA4AC0" w14:textId="77777777" w:rsidR="002906A6" w:rsidRPr="00DD29D8" w:rsidRDefault="002906A6" w:rsidP="005C5358">
                      <w:pPr>
                        <w:jc w:val="center"/>
                        <w:rPr>
                          <w:rFonts w:ascii="ITC Avant Garde Gothic" w:hAnsi="ITC Avant Garde Gothic"/>
                          <w:color w:val="7030A0"/>
                          <w:sz w:val="36"/>
                          <w:szCs w:val="36"/>
                        </w:rPr>
                      </w:pPr>
                      <w:r w:rsidRPr="00DD29D8">
                        <w:rPr>
                          <w:rFonts w:ascii="ITC Avant Garde Gothic" w:hAnsi="ITC Avant Garde Gothic"/>
                          <w:color w:val="7030A0"/>
                          <w:sz w:val="36"/>
                          <w:szCs w:val="36"/>
                        </w:rPr>
                        <w:t>Responding to a concern about a child</w:t>
                      </w:r>
                    </w:p>
                  </w:txbxContent>
                </v:textbox>
                <w10:wrap type="tight" anchorx="margin"/>
              </v:shape>
            </w:pict>
          </mc:Fallback>
        </mc:AlternateContent>
      </w:r>
    </w:p>
    <w:p w14:paraId="147E6FFC" w14:textId="7DDBBE7F" w:rsidR="005C5358" w:rsidRPr="00731E14" w:rsidRDefault="005C5358" w:rsidP="005C5358">
      <w:pPr>
        <w:rPr>
          <w:rFonts w:asciiTheme="minorHAnsi" w:hAnsiTheme="minorHAnsi" w:cstheme="minorHAnsi"/>
          <w:sz w:val="24"/>
          <w:szCs w:val="24"/>
        </w:rPr>
      </w:pPr>
    </w:p>
    <w:p w14:paraId="519AD663" w14:textId="77777777" w:rsidR="005C5358" w:rsidRDefault="005C5358" w:rsidP="005C5358">
      <w:pPr>
        <w:pStyle w:val="BodyText"/>
        <w:spacing w:before="1" w:line="252" w:lineRule="auto"/>
        <w:ind w:left="0" w:right="142"/>
        <w:rPr>
          <w:rFonts w:ascii="ITC Avant Garde Std Bk" w:hAnsi="ITC Avant Garde Std Bk"/>
          <w:w w:val="105"/>
        </w:rPr>
      </w:pPr>
    </w:p>
    <w:p w14:paraId="3C1F6483" w14:textId="53CB1039" w:rsidR="005C5358" w:rsidRDefault="00F50DF9" w:rsidP="005C5358">
      <w:pPr>
        <w:pStyle w:val="BodyText"/>
        <w:spacing w:before="1" w:line="252" w:lineRule="auto"/>
        <w:ind w:left="0" w:right="142"/>
        <w:rPr>
          <w:rFonts w:ascii="ITC Avant Garde Std Bk" w:hAnsi="ITC Avant Garde Std Bk"/>
          <w:w w:val="105"/>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677184" behindDoc="0" locked="0" layoutInCell="1" allowOverlap="1" wp14:anchorId="3D28285E" wp14:editId="5A13ED9F">
                <wp:simplePos x="0" y="0"/>
                <wp:positionH relativeFrom="leftMargin">
                  <wp:posOffset>3636010</wp:posOffset>
                </wp:positionH>
                <wp:positionV relativeFrom="paragraph">
                  <wp:posOffset>1719580</wp:posOffset>
                </wp:positionV>
                <wp:extent cx="201295" cy="480647"/>
                <wp:effectExtent l="19050" t="0" r="27305" b="34290"/>
                <wp:wrapNone/>
                <wp:docPr id="76" name="Down Arrow 76"/>
                <wp:cNvGraphicFramePr/>
                <a:graphic xmlns:a="http://schemas.openxmlformats.org/drawingml/2006/main">
                  <a:graphicData uri="http://schemas.microsoft.com/office/word/2010/wordprocessingShape">
                    <wps:wsp>
                      <wps:cNvSpPr/>
                      <wps:spPr>
                        <a:xfrm>
                          <a:off x="0" y="0"/>
                          <a:ext cx="201295" cy="480647"/>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01A4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6" o:spid="_x0000_s1026" type="#_x0000_t67" style="position:absolute;margin-left:286.3pt;margin-top:135.4pt;width:15.85pt;height:37.85pt;z-index:25167718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" adj="17077" fillcolor="#00b050" strokecolor="#385d8a" strokeweight="2pt">
                <w10:wrap anchorx="margin"/>
              </v:shape>
            </w:pict>
          </mc:Fallback>
        </mc:AlternateContent>
      </w:r>
      <w:r w:rsidR="005C5358" w:rsidRPr="0009375B">
        <w:rPr>
          <w:rFonts w:asciiTheme="minorHAnsi" w:hAnsiTheme="minorHAnsi" w:cstheme="minorHAnsi"/>
          <w:noProof/>
          <w:sz w:val="24"/>
          <w:szCs w:val="24"/>
          <w:lang w:bidi="ar-SA"/>
        </w:rPr>
        <mc:AlternateContent>
          <mc:Choice Requires="wps">
            <w:drawing>
              <wp:anchor distT="0" distB="0" distL="114300" distR="114300" simplePos="0" relativeHeight="251608576" behindDoc="1" locked="0" layoutInCell="1" allowOverlap="1" wp14:anchorId="7288629B" wp14:editId="498FCF71">
                <wp:simplePos x="0" y="0"/>
                <wp:positionH relativeFrom="margin">
                  <wp:align>left</wp:align>
                </wp:positionH>
                <wp:positionV relativeFrom="paragraph">
                  <wp:posOffset>332105</wp:posOffset>
                </wp:positionV>
                <wp:extent cx="5911215" cy="1437005"/>
                <wp:effectExtent l="19050" t="19050" r="13335" b="10795"/>
                <wp:wrapTight wrapText="bothSides">
                  <wp:wrapPolygon edited="0">
                    <wp:start x="-70" y="-286"/>
                    <wp:lineTo x="-70" y="21476"/>
                    <wp:lineTo x="21579" y="21476"/>
                    <wp:lineTo x="21579" y="-286"/>
                    <wp:lineTo x="-70" y="-286"/>
                  </wp:wrapPolygon>
                </wp:wrapTight>
                <wp:docPr id="77" name="Text Box 77"/>
                <wp:cNvGraphicFramePr/>
                <a:graphic xmlns:a="http://schemas.openxmlformats.org/drawingml/2006/main">
                  <a:graphicData uri="http://schemas.microsoft.com/office/word/2010/wordprocessingShape">
                    <wps:wsp>
                      <wps:cNvSpPr txBox="1"/>
                      <wps:spPr>
                        <a:xfrm>
                          <a:off x="0" y="0"/>
                          <a:ext cx="5911215" cy="1437005"/>
                        </a:xfrm>
                        <a:prstGeom prst="rect">
                          <a:avLst/>
                        </a:prstGeom>
                        <a:noFill/>
                        <a:ln w="28575">
                          <a:solidFill>
                            <a:srgbClr val="00B050"/>
                          </a:solidFill>
                        </a:ln>
                        <a:effectLst/>
                      </wps:spPr>
                      <wps:txbx>
                        <w:txbxContent>
                          <w:p w14:paraId="690290DF" w14:textId="16E7B3D6" w:rsidR="002906A6" w:rsidRPr="00731E14" w:rsidRDefault="002906A6" w:rsidP="005C5358">
                            <w:pPr>
                              <w:jc w:val="center"/>
                              <w:rPr>
                                <w:rFonts w:ascii="ITC Avant Garde Gothic" w:hAnsi="ITC Avant Garde Gothic"/>
                                <w:b/>
                                <w:u w:val="single"/>
                              </w:rPr>
                            </w:pPr>
                            <w:r w:rsidRPr="00731E14">
                              <w:rPr>
                                <w:rFonts w:ascii="ITC Avant Garde Gothic" w:hAnsi="ITC Avant Garde Gothic"/>
                                <w:b/>
                                <w:u w:val="single"/>
                              </w:rPr>
                              <w:t>Where a young person alleges or appears to be the victim of abuse</w:t>
                            </w:r>
                            <w:r w:rsidR="00F50DF9">
                              <w:rPr>
                                <w:rFonts w:ascii="ITC Avant Garde Gothic" w:hAnsi="ITC Avant Garde Gothic"/>
                                <w:b/>
                                <w:u w:val="single"/>
                              </w:rPr>
                              <w:t xml:space="preserve">, </w:t>
                            </w:r>
                            <w:r w:rsidRPr="00731E14">
                              <w:rPr>
                                <w:rFonts w:ascii="ITC Avant Garde Gothic" w:hAnsi="ITC Avant Garde Gothic"/>
                                <w:b/>
                                <w:u w:val="single"/>
                              </w:rPr>
                              <w:t>neglect</w:t>
                            </w:r>
                            <w:r w:rsidR="00F50DF9">
                              <w:rPr>
                                <w:rFonts w:ascii="ITC Avant Garde Gothic" w:hAnsi="ITC Avant Garde Gothic"/>
                                <w:b/>
                                <w:u w:val="single"/>
                              </w:rPr>
                              <w:t xml:space="preserve"> or exploitation</w:t>
                            </w:r>
                          </w:p>
                          <w:p w14:paraId="227CB526" w14:textId="77777777" w:rsidR="002906A6" w:rsidRPr="004A2676" w:rsidRDefault="002906A6" w:rsidP="0062092E">
                            <w:pPr>
                              <w:pStyle w:val="ListParagraph"/>
                              <w:widowControl/>
                              <w:numPr>
                                <w:ilvl w:val="0"/>
                                <w:numId w:val="21"/>
                              </w:numPr>
                              <w:autoSpaceDE/>
                              <w:autoSpaceDN/>
                              <w:spacing w:after="160" w:line="259" w:lineRule="auto"/>
                              <w:contextualSpacing/>
                              <w:rPr>
                                <w:rFonts w:ascii="ITC Avant Garde Gothic" w:hAnsi="ITC Avant Garde Gothic"/>
                                <w:sz w:val="20"/>
                                <w:szCs w:val="20"/>
                              </w:rPr>
                            </w:pPr>
                            <w:r w:rsidRPr="004A2676">
                              <w:rPr>
                                <w:rFonts w:ascii="ITC Avant Garde Gothic" w:hAnsi="ITC Avant Garde Gothic"/>
                                <w:sz w:val="20"/>
                                <w:szCs w:val="20"/>
                              </w:rPr>
                              <w:t xml:space="preserve">Listen to the child. Take their concerns seriously. </w:t>
                            </w:r>
                          </w:p>
                          <w:p w14:paraId="253E2921"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Reassure the child that you will take action to keep them safe</w:t>
                            </w:r>
                          </w:p>
                          <w:p w14:paraId="5CBCA4EA"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Do not promise to keep secrets.</w:t>
                            </w:r>
                          </w:p>
                          <w:p w14:paraId="4C0F7B40"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Make a written record of what the child tells you.</w:t>
                            </w:r>
                          </w:p>
                          <w:p w14:paraId="08F822B7"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Explain to the child what you are going to do next.</w:t>
                            </w:r>
                          </w:p>
                          <w:p w14:paraId="32587F81"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Do not question the child further or attempt to question the alleged abuser.</w:t>
                            </w:r>
                          </w:p>
                          <w:p w14:paraId="0820341C" w14:textId="77777777" w:rsidR="002906A6" w:rsidRDefault="002906A6" w:rsidP="005C53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629B" id="Text Box 77" o:spid="_x0000_s1033" type="#_x0000_t202" style="position:absolute;margin-left:0;margin-top:26.15pt;width:465.45pt;height:113.15pt;z-index:-25170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" filled="f" strokecolor="#00b050" strokeweight="2.25pt">
                <v:textbox>
                  <w:txbxContent>
                    <w:p w14:paraId="690290DF" w14:textId="16E7B3D6" w:rsidR="002906A6" w:rsidRPr="00731E14" w:rsidRDefault="002906A6" w:rsidP="005C5358">
                      <w:pPr>
                        <w:jc w:val="center"/>
                        <w:rPr>
                          <w:rFonts w:ascii="ITC Avant Garde Gothic" w:hAnsi="ITC Avant Garde Gothic"/>
                          <w:b/>
                          <w:u w:val="single"/>
                        </w:rPr>
                      </w:pPr>
                      <w:r w:rsidRPr="00731E14">
                        <w:rPr>
                          <w:rFonts w:ascii="ITC Avant Garde Gothic" w:hAnsi="ITC Avant Garde Gothic"/>
                          <w:b/>
                          <w:u w:val="single"/>
                        </w:rPr>
                        <w:t>Where a young person alleges or appears to be the victim of abuse</w:t>
                      </w:r>
                      <w:r w:rsidR="00F50DF9">
                        <w:rPr>
                          <w:rFonts w:ascii="ITC Avant Garde Gothic" w:hAnsi="ITC Avant Garde Gothic"/>
                          <w:b/>
                          <w:u w:val="single"/>
                        </w:rPr>
                        <w:t xml:space="preserve">, </w:t>
                      </w:r>
                      <w:r w:rsidRPr="00731E14">
                        <w:rPr>
                          <w:rFonts w:ascii="ITC Avant Garde Gothic" w:hAnsi="ITC Avant Garde Gothic"/>
                          <w:b/>
                          <w:u w:val="single"/>
                        </w:rPr>
                        <w:t>neglect</w:t>
                      </w:r>
                      <w:r w:rsidR="00F50DF9">
                        <w:rPr>
                          <w:rFonts w:ascii="ITC Avant Garde Gothic" w:hAnsi="ITC Avant Garde Gothic"/>
                          <w:b/>
                          <w:u w:val="single"/>
                        </w:rPr>
                        <w:t xml:space="preserve"> or exploitation</w:t>
                      </w:r>
                    </w:p>
                    <w:p w14:paraId="227CB526" w14:textId="77777777" w:rsidR="002906A6" w:rsidRPr="004A2676" w:rsidRDefault="002906A6" w:rsidP="0062092E">
                      <w:pPr>
                        <w:pStyle w:val="ListParagraph"/>
                        <w:widowControl/>
                        <w:numPr>
                          <w:ilvl w:val="0"/>
                          <w:numId w:val="21"/>
                        </w:numPr>
                        <w:autoSpaceDE/>
                        <w:autoSpaceDN/>
                        <w:spacing w:after="160" w:line="259" w:lineRule="auto"/>
                        <w:contextualSpacing/>
                        <w:rPr>
                          <w:rFonts w:ascii="ITC Avant Garde Gothic" w:hAnsi="ITC Avant Garde Gothic"/>
                          <w:sz w:val="20"/>
                          <w:szCs w:val="20"/>
                        </w:rPr>
                      </w:pPr>
                      <w:r w:rsidRPr="004A2676">
                        <w:rPr>
                          <w:rFonts w:ascii="ITC Avant Garde Gothic" w:hAnsi="ITC Avant Garde Gothic"/>
                          <w:sz w:val="20"/>
                          <w:szCs w:val="20"/>
                        </w:rPr>
                        <w:t xml:space="preserve">Listen to the child. Take their concerns seriously. </w:t>
                      </w:r>
                    </w:p>
                    <w:p w14:paraId="253E2921"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Reassure the child that you will take action to keep them safe</w:t>
                      </w:r>
                    </w:p>
                    <w:p w14:paraId="5CBCA4EA"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Do not promise to keep secrets.</w:t>
                      </w:r>
                    </w:p>
                    <w:p w14:paraId="4C0F7B40"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Make a written record of what the child tells you.</w:t>
                      </w:r>
                    </w:p>
                    <w:p w14:paraId="08F822B7"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Explain to the child what you are going to do next.</w:t>
                      </w:r>
                    </w:p>
                    <w:p w14:paraId="32587F81" w14:textId="77777777" w:rsidR="002906A6" w:rsidRPr="004A2676" w:rsidRDefault="002906A6" w:rsidP="0062092E">
                      <w:pPr>
                        <w:pStyle w:val="ListParagraph"/>
                        <w:widowControl/>
                        <w:numPr>
                          <w:ilvl w:val="0"/>
                          <w:numId w:val="21"/>
                        </w:numPr>
                        <w:autoSpaceDE/>
                        <w:autoSpaceDN/>
                        <w:spacing w:line="259" w:lineRule="auto"/>
                        <w:ind w:left="714" w:hanging="357"/>
                        <w:rPr>
                          <w:rFonts w:ascii="ITC Avant Garde Gothic" w:hAnsi="ITC Avant Garde Gothic"/>
                          <w:sz w:val="20"/>
                          <w:szCs w:val="20"/>
                        </w:rPr>
                      </w:pPr>
                      <w:r w:rsidRPr="004A2676">
                        <w:rPr>
                          <w:rFonts w:ascii="ITC Avant Garde Gothic" w:hAnsi="ITC Avant Garde Gothic"/>
                          <w:sz w:val="20"/>
                          <w:szCs w:val="20"/>
                        </w:rPr>
                        <w:t>Do not question the child further or attempt to question the alleged abuser.</w:t>
                      </w:r>
                    </w:p>
                    <w:p w14:paraId="0820341C" w14:textId="77777777" w:rsidR="002906A6" w:rsidRDefault="002906A6" w:rsidP="005C5358"/>
                  </w:txbxContent>
                </v:textbox>
                <w10:wrap type="tight" anchorx="margin"/>
              </v:shape>
            </w:pict>
          </mc:Fallback>
        </mc:AlternateContent>
      </w:r>
    </w:p>
    <w:p w14:paraId="1B5FD98C" w14:textId="1F41789E" w:rsidR="005C5358" w:rsidRDefault="00F50DF9" w:rsidP="005C5358">
      <w:pPr>
        <w:pStyle w:val="BodyText"/>
        <w:spacing w:before="1" w:line="252" w:lineRule="auto"/>
        <w:ind w:left="0" w:right="142"/>
        <w:rPr>
          <w:rFonts w:ascii="ITC Avant Garde Std Bk" w:hAnsi="ITC Avant Garde Std Bk"/>
          <w:w w:val="105"/>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707904" behindDoc="0" locked="0" layoutInCell="1" allowOverlap="1" wp14:anchorId="471A9F8F" wp14:editId="2D16045C">
                <wp:simplePos x="0" y="0"/>
                <wp:positionH relativeFrom="column">
                  <wp:posOffset>3613150</wp:posOffset>
                </wp:positionH>
                <wp:positionV relativeFrom="paragraph">
                  <wp:posOffset>3326130</wp:posOffset>
                </wp:positionV>
                <wp:extent cx="182245" cy="1097280"/>
                <wp:effectExtent l="19050" t="0" r="27305" b="45720"/>
                <wp:wrapNone/>
                <wp:docPr id="66" name="Down Arrow 66"/>
                <wp:cNvGraphicFramePr/>
                <a:graphic xmlns:a="http://schemas.openxmlformats.org/drawingml/2006/main">
                  <a:graphicData uri="http://schemas.microsoft.com/office/word/2010/wordprocessingShape">
                    <wps:wsp>
                      <wps:cNvSpPr/>
                      <wps:spPr>
                        <a:xfrm>
                          <a:off x="0" y="0"/>
                          <a:ext cx="182245" cy="1097280"/>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87FA8" id="Down Arrow 66" o:spid="_x0000_s1026" type="#_x0000_t67" style="position:absolute;margin-left:284.5pt;margin-top:261.9pt;width:14.35pt;height:86.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" adj="19806" fillcolor="#00b050" strokecolor="#385d8a" strokeweight="2pt"/>
            </w:pict>
          </mc:Fallback>
        </mc:AlternateContent>
      </w:r>
      <w:r w:rsidRPr="0009375B">
        <w:rPr>
          <w:rFonts w:asciiTheme="minorHAnsi" w:hAnsiTheme="minorHAnsi" w:cstheme="minorHAnsi"/>
          <w:noProof/>
          <w:sz w:val="24"/>
          <w:szCs w:val="24"/>
          <w:lang w:bidi="ar-SA"/>
        </w:rPr>
        <mc:AlternateContent>
          <mc:Choice Requires="wps">
            <w:drawing>
              <wp:anchor distT="0" distB="0" distL="114300" distR="114300" simplePos="0" relativeHeight="251701760" behindDoc="0" locked="0" layoutInCell="1" allowOverlap="1" wp14:anchorId="2944BB20" wp14:editId="40B1FCE3">
                <wp:simplePos x="0" y="0"/>
                <wp:positionH relativeFrom="leftMargin">
                  <wp:posOffset>2533650</wp:posOffset>
                </wp:positionH>
                <wp:positionV relativeFrom="paragraph">
                  <wp:posOffset>3305810</wp:posOffset>
                </wp:positionV>
                <wp:extent cx="247650" cy="285750"/>
                <wp:effectExtent l="19050" t="0" r="19050" b="38100"/>
                <wp:wrapNone/>
                <wp:docPr id="73" name="Down Arrow 73"/>
                <wp:cNvGraphicFramePr/>
                <a:graphic xmlns:a="http://schemas.openxmlformats.org/drawingml/2006/main">
                  <a:graphicData uri="http://schemas.microsoft.com/office/word/2010/wordprocessingShape">
                    <wps:wsp>
                      <wps:cNvSpPr/>
                      <wps:spPr>
                        <a:xfrm>
                          <a:off x="0" y="0"/>
                          <a:ext cx="247650" cy="285750"/>
                        </a:xfrm>
                        <a:prstGeom prst="down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60D75" id="Down Arrow 73" o:spid="_x0000_s1026" type="#_x0000_t67" style="position:absolute;margin-left:199.5pt;margin-top:260.3pt;width:19.5pt;height:22.5pt;z-index:251701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" adj="12240" fillcolor="red" strokecolor="#385d8a" strokeweight="2pt">
                <w10:wrap anchorx="margin"/>
              </v:shape>
            </w:pict>
          </mc:Fallback>
        </mc:AlternateContent>
      </w:r>
      <w:r w:rsidRPr="0009375B">
        <w:rPr>
          <w:rFonts w:asciiTheme="minorHAnsi" w:hAnsiTheme="minorHAnsi" w:cstheme="minorHAnsi"/>
          <w:noProof/>
          <w:sz w:val="24"/>
          <w:szCs w:val="24"/>
          <w:lang w:bidi="ar-SA"/>
        </w:rPr>
        <mc:AlternateContent>
          <mc:Choice Requires="wps">
            <w:drawing>
              <wp:anchor distT="0" distB="0" distL="114300" distR="114300" simplePos="0" relativeHeight="251620864" behindDoc="0" locked="0" layoutInCell="1" allowOverlap="1" wp14:anchorId="1F64DCFE" wp14:editId="073F648A">
                <wp:simplePos x="0" y="0"/>
                <wp:positionH relativeFrom="page">
                  <wp:align>center</wp:align>
                </wp:positionH>
                <wp:positionV relativeFrom="paragraph">
                  <wp:posOffset>2040890</wp:posOffset>
                </wp:positionV>
                <wp:extent cx="6049645" cy="1314450"/>
                <wp:effectExtent l="19050" t="19050" r="27305" b="19050"/>
                <wp:wrapSquare wrapText="bothSides"/>
                <wp:docPr id="75" name="Text Box 75"/>
                <wp:cNvGraphicFramePr/>
                <a:graphic xmlns:a="http://schemas.openxmlformats.org/drawingml/2006/main">
                  <a:graphicData uri="http://schemas.microsoft.com/office/word/2010/wordprocessingShape">
                    <wps:wsp>
                      <wps:cNvSpPr txBox="1"/>
                      <wps:spPr>
                        <a:xfrm>
                          <a:off x="0" y="0"/>
                          <a:ext cx="6049645" cy="1314450"/>
                        </a:xfrm>
                        <a:prstGeom prst="rect">
                          <a:avLst/>
                        </a:prstGeom>
                        <a:noFill/>
                        <a:ln w="38100">
                          <a:solidFill>
                            <a:srgbClr val="7030A0"/>
                          </a:solidFill>
                        </a:ln>
                        <a:effectLst/>
                      </wps:spPr>
                      <wps:txbx>
                        <w:txbxContent>
                          <w:p w14:paraId="567BCB25" w14:textId="77777777" w:rsidR="002906A6" w:rsidRPr="00DD29D8" w:rsidRDefault="002906A6"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Discuss concerns with the Designated/Deputy Safeguarding Lead (DSL/DDSL).</w:t>
                            </w:r>
                          </w:p>
                          <w:p w14:paraId="1CEBBC5F" w14:textId="77777777" w:rsidR="00C4307A" w:rsidRPr="00C4307A" w:rsidRDefault="00C4307A" w:rsidP="00C4307A">
                            <w:pPr>
                              <w:pStyle w:val="ListParagraph"/>
                              <w:widowControl/>
                              <w:numPr>
                                <w:ilvl w:val="0"/>
                                <w:numId w:val="19"/>
                              </w:numPr>
                              <w:autoSpaceDE/>
                              <w:autoSpaceDN/>
                              <w:spacing w:after="160" w:line="259" w:lineRule="auto"/>
                              <w:contextualSpacing/>
                              <w:rPr>
                                <w:rFonts w:ascii="ITC Avant Garde Gothic" w:hAnsi="ITC Avant Garde Gothic"/>
                                <w:sz w:val="20"/>
                              </w:rPr>
                            </w:pPr>
                            <w:r w:rsidRPr="00C4307A">
                              <w:rPr>
                                <w:rFonts w:ascii="ITC Avant Garde Gothic" w:hAnsi="ITC Avant Garde Gothic"/>
                                <w:sz w:val="20"/>
                              </w:rPr>
                              <w:t xml:space="preserve">The DSL at Berry Pomeroy </w:t>
                            </w:r>
                            <w:proofErr w:type="gramStart"/>
                            <w:r w:rsidRPr="00C4307A">
                              <w:rPr>
                                <w:rFonts w:ascii="ITC Avant Garde Gothic" w:hAnsi="ITC Avant Garde Gothic"/>
                                <w:sz w:val="20"/>
                              </w:rPr>
                              <w:t>Primary  School</w:t>
                            </w:r>
                            <w:proofErr w:type="gramEnd"/>
                            <w:r w:rsidRPr="00C4307A">
                              <w:rPr>
                                <w:rFonts w:ascii="ITC Avant Garde Gothic" w:hAnsi="ITC Avant Garde Gothic"/>
                                <w:sz w:val="20"/>
                              </w:rPr>
                              <w:t xml:space="preserve"> is Jess Bowden. The DDSL are Fiona Dean, Sarah Potter and Suzanne While </w:t>
                            </w:r>
                          </w:p>
                          <w:p w14:paraId="6F3FB405" w14:textId="07324DD2" w:rsidR="002906A6" w:rsidRPr="00C4307A" w:rsidRDefault="002906A6" w:rsidP="0062092E">
                            <w:pPr>
                              <w:pStyle w:val="ListParagraph"/>
                              <w:widowControl/>
                              <w:numPr>
                                <w:ilvl w:val="0"/>
                                <w:numId w:val="19"/>
                              </w:numPr>
                              <w:autoSpaceDE/>
                              <w:autoSpaceDN/>
                              <w:spacing w:after="160" w:line="259" w:lineRule="auto"/>
                              <w:contextualSpacing/>
                              <w:rPr>
                                <w:rFonts w:ascii="ITC Avant Garde Gothic" w:hAnsi="ITC Avant Garde Gothic"/>
                                <w:sz w:val="20"/>
                              </w:rPr>
                            </w:pPr>
                            <w:r w:rsidRPr="00C4307A">
                              <w:rPr>
                                <w:rFonts w:ascii="ITC Avant Garde Gothic" w:hAnsi="ITC Avant Garde Gothic"/>
                                <w:sz w:val="20"/>
                              </w:rPr>
                              <w:t xml:space="preserve">If the matter involves the DSL, it should be brought to the attention of </w:t>
                            </w:r>
                            <w:r w:rsidR="00C4307A" w:rsidRPr="00C4307A">
                              <w:rPr>
                                <w:rFonts w:ascii="ITC Avant Garde Gothic" w:hAnsi="ITC Avant Garde Gothic"/>
                                <w:sz w:val="20"/>
                              </w:rPr>
                              <w:t>Jess Bowden</w:t>
                            </w:r>
                            <w:r w:rsidRPr="00C4307A">
                              <w:rPr>
                                <w:rFonts w:ascii="ITC Avant Garde Gothic" w:hAnsi="ITC Avant Garde Gothic"/>
                                <w:color w:val="FF0000"/>
                                <w:sz w:val="20"/>
                              </w:rPr>
                              <w:t>.</w:t>
                            </w:r>
                            <w:r w:rsidRPr="00C4307A">
                              <w:rPr>
                                <w:rFonts w:ascii="ITC Avant Garde Gothic" w:hAnsi="ITC Avant Garde Gothic"/>
                                <w:i/>
                                <w:sz w:val="20"/>
                              </w:rPr>
                              <w:t xml:space="preserve"> (Head Teacher)</w:t>
                            </w:r>
                          </w:p>
                          <w:p w14:paraId="79EA1FE5" w14:textId="77777777" w:rsidR="002906A6" w:rsidRPr="004A2676" w:rsidRDefault="002906A6" w:rsidP="0062092E">
                            <w:pPr>
                              <w:pStyle w:val="ListParagraph"/>
                              <w:widowControl/>
                              <w:numPr>
                                <w:ilvl w:val="0"/>
                                <w:numId w:val="19"/>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A written record of the concern will be kept in the Child Protection section of the child’s file.</w:t>
                            </w:r>
                          </w:p>
                          <w:p w14:paraId="25D68C9A" w14:textId="77777777" w:rsidR="002906A6" w:rsidRPr="004A2676" w:rsidRDefault="002906A6" w:rsidP="0062092E">
                            <w:pPr>
                              <w:pStyle w:val="ListParagraph"/>
                              <w:widowControl/>
                              <w:numPr>
                                <w:ilvl w:val="0"/>
                                <w:numId w:val="19"/>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A member of staff should contact Children’s Social Care directly only in exceptional circumstances and are asked to advise the DSL or Deputy DSL that they have done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DCFE" id="Text Box 75" o:spid="_x0000_s1034" type="#_x0000_t202" style="position:absolute;margin-left:0;margin-top:160.7pt;width:476.35pt;height:103.5pt;z-index:251620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" filled="f" strokecolor="#7030a0" strokeweight="3pt">
                <v:textbox>
                  <w:txbxContent>
                    <w:p w14:paraId="567BCB25" w14:textId="77777777" w:rsidR="002906A6" w:rsidRPr="00DD29D8" w:rsidRDefault="002906A6"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Discuss concerns with the Designated/Deputy Safeguarding Lead (DSL/DDSL).</w:t>
                      </w:r>
                    </w:p>
                    <w:p w14:paraId="1CEBBC5F" w14:textId="77777777" w:rsidR="00C4307A" w:rsidRPr="00C4307A" w:rsidRDefault="00C4307A" w:rsidP="00C4307A">
                      <w:pPr>
                        <w:pStyle w:val="ListParagraph"/>
                        <w:widowControl/>
                        <w:numPr>
                          <w:ilvl w:val="0"/>
                          <w:numId w:val="19"/>
                        </w:numPr>
                        <w:autoSpaceDE/>
                        <w:autoSpaceDN/>
                        <w:spacing w:after="160" w:line="259" w:lineRule="auto"/>
                        <w:contextualSpacing/>
                        <w:rPr>
                          <w:rFonts w:ascii="ITC Avant Garde Gothic" w:hAnsi="ITC Avant Garde Gothic"/>
                          <w:sz w:val="20"/>
                        </w:rPr>
                      </w:pPr>
                      <w:r w:rsidRPr="00C4307A">
                        <w:rPr>
                          <w:rFonts w:ascii="ITC Avant Garde Gothic" w:hAnsi="ITC Avant Garde Gothic"/>
                          <w:sz w:val="20"/>
                        </w:rPr>
                        <w:t xml:space="preserve">The DSL at Berry Pomeroy </w:t>
                      </w:r>
                      <w:proofErr w:type="gramStart"/>
                      <w:r w:rsidRPr="00C4307A">
                        <w:rPr>
                          <w:rFonts w:ascii="ITC Avant Garde Gothic" w:hAnsi="ITC Avant Garde Gothic"/>
                          <w:sz w:val="20"/>
                        </w:rPr>
                        <w:t>Primary  School</w:t>
                      </w:r>
                      <w:proofErr w:type="gramEnd"/>
                      <w:r w:rsidRPr="00C4307A">
                        <w:rPr>
                          <w:rFonts w:ascii="ITC Avant Garde Gothic" w:hAnsi="ITC Avant Garde Gothic"/>
                          <w:sz w:val="20"/>
                        </w:rPr>
                        <w:t xml:space="preserve"> is Jess Bowden. The DDSL are Fiona Dean, Sarah Potter and Suzanne While </w:t>
                      </w:r>
                    </w:p>
                    <w:p w14:paraId="6F3FB405" w14:textId="07324DD2" w:rsidR="002906A6" w:rsidRPr="00C4307A" w:rsidRDefault="002906A6" w:rsidP="0062092E">
                      <w:pPr>
                        <w:pStyle w:val="ListParagraph"/>
                        <w:widowControl/>
                        <w:numPr>
                          <w:ilvl w:val="0"/>
                          <w:numId w:val="19"/>
                        </w:numPr>
                        <w:autoSpaceDE/>
                        <w:autoSpaceDN/>
                        <w:spacing w:after="160" w:line="259" w:lineRule="auto"/>
                        <w:contextualSpacing/>
                        <w:rPr>
                          <w:rFonts w:ascii="ITC Avant Garde Gothic" w:hAnsi="ITC Avant Garde Gothic"/>
                          <w:sz w:val="20"/>
                        </w:rPr>
                      </w:pPr>
                      <w:r w:rsidRPr="00C4307A">
                        <w:rPr>
                          <w:rFonts w:ascii="ITC Avant Garde Gothic" w:hAnsi="ITC Avant Garde Gothic"/>
                          <w:sz w:val="20"/>
                        </w:rPr>
                        <w:t xml:space="preserve">If the matter involves the DSL, it should be brought to the attention of </w:t>
                      </w:r>
                      <w:r w:rsidR="00C4307A" w:rsidRPr="00C4307A">
                        <w:rPr>
                          <w:rFonts w:ascii="ITC Avant Garde Gothic" w:hAnsi="ITC Avant Garde Gothic"/>
                          <w:sz w:val="20"/>
                        </w:rPr>
                        <w:t>Jess Bowden</w:t>
                      </w:r>
                      <w:r w:rsidRPr="00C4307A">
                        <w:rPr>
                          <w:rFonts w:ascii="ITC Avant Garde Gothic" w:hAnsi="ITC Avant Garde Gothic"/>
                          <w:color w:val="FF0000"/>
                          <w:sz w:val="20"/>
                        </w:rPr>
                        <w:t>.</w:t>
                      </w:r>
                      <w:r w:rsidRPr="00C4307A">
                        <w:rPr>
                          <w:rFonts w:ascii="ITC Avant Garde Gothic" w:hAnsi="ITC Avant Garde Gothic"/>
                          <w:i/>
                          <w:sz w:val="20"/>
                        </w:rPr>
                        <w:t xml:space="preserve"> (Head Teacher)</w:t>
                      </w:r>
                    </w:p>
                    <w:p w14:paraId="79EA1FE5" w14:textId="77777777" w:rsidR="002906A6" w:rsidRPr="004A2676" w:rsidRDefault="002906A6" w:rsidP="0062092E">
                      <w:pPr>
                        <w:pStyle w:val="ListParagraph"/>
                        <w:widowControl/>
                        <w:numPr>
                          <w:ilvl w:val="0"/>
                          <w:numId w:val="19"/>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A written record of the concern will be kept in the Child Protection section of the child’s file.</w:t>
                      </w:r>
                    </w:p>
                    <w:p w14:paraId="25D68C9A" w14:textId="77777777" w:rsidR="002906A6" w:rsidRPr="004A2676" w:rsidRDefault="002906A6" w:rsidP="0062092E">
                      <w:pPr>
                        <w:pStyle w:val="ListParagraph"/>
                        <w:widowControl/>
                        <w:numPr>
                          <w:ilvl w:val="0"/>
                          <w:numId w:val="19"/>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A member of staff should contact Children’s Social Care directly only in exceptional circumstances and are asked to advise the DSL or Deputy DSL that they have done so.</w:t>
                      </w:r>
                    </w:p>
                  </w:txbxContent>
                </v:textbox>
                <w10:wrap type="square" anchorx="page"/>
              </v:shape>
            </w:pict>
          </mc:Fallback>
        </mc:AlternateContent>
      </w:r>
    </w:p>
    <w:p w14:paraId="47298F2C" w14:textId="64F828C8" w:rsidR="005C5358" w:rsidRDefault="00F50DF9" w:rsidP="005C5358">
      <w:pPr>
        <w:pStyle w:val="BodyText"/>
        <w:spacing w:before="1" w:line="252" w:lineRule="auto"/>
        <w:ind w:left="0" w:right="142"/>
        <w:rPr>
          <w:rFonts w:ascii="ITC Avant Garde Std Bk" w:hAnsi="ITC Avant Garde Std Bk"/>
          <w:w w:val="105"/>
        </w:rPr>
      </w:pPr>
      <w:r w:rsidRPr="004A2676">
        <w:rPr>
          <w:rFonts w:asciiTheme="minorHAnsi" w:hAnsiTheme="minorHAnsi" w:cstheme="minorHAnsi"/>
          <w:noProof/>
          <w:szCs w:val="24"/>
          <w:lang w:bidi="ar-SA"/>
        </w:rPr>
        <mc:AlternateContent>
          <mc:Choice Requires="wps">
            <w:drawing>
              <wp:anchor distT="0" distB="0" distL="114300" distR="114300" simplePos="0" relativeHeight="251665920" behindDoc="0" locked="0" layoutInCell="1" allowOverlap="1" wp14:anchorId="112C902C" wp14:editId="2600ADF8">
                <wp:simplePos x="0" y="0"/>
                <wp:positionH relativeFrom="rightMargin">
                  <wp:posOffset>-937895</wp:posOffset>
                </wp:positionH>
                <wp:positionV relativeFrom="paragraph">
                  <wp:posOffset>1478280</wp:posOffset>
                </wp:positionV>
                <wp:extent cx="224790" cy="1085850"/>
                <wp:effectExtent l="19050" t="0" r="22860" b="38100"/>
                <wp:wrapNone/>
                <wp:docPr id="67" name="Down Arrow 67"/>
                <wp:cNvGraphicFramePr/>
                <a:graphic xmlns:a="http://schemas.openxmlformats.org/drawingml/2006/main">
                  <a:graphicData uri="http://schemas.microsoft.com/office/word/2010/wordprocessingShape">
                    <wps:wsp>
                      <wps:cNvSpPr/>
                      <wps:spPr>
                        <a:xfrm>
                          <a:off x="0" y="0"/>
                          <a:ext cx="224790" cy="1085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FE1E2" id="Down Arrow 67" o:spid="_x0000_s1026" type="#_x0000_t67" style="position:absolute;margin-left:-73.85pt;margin-top:116.4pt;width:17.7pt;height:85.5pt;z-index:251665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" adj="19364" fillcolor="#4f81bd" strokecolor="#385d8a" strokeweight="2pt">
                <w10:wrap anchorx="margin"/>
              </v:shape>
            </w:pict>
          </mc:Fallback>
        </mc:AlternateContent>
      </w:r>
    </w:p>
    <w:p w14:paraId="2066777C" w14:textId="63D81A5E" w:rsidR="005C5358" w:rsidRDefault="00552D2A" w:rsidP="005C5358">
      <w:pPr>
        <w:pStyle w:val="BodyText"/>
        <w:spacing w:before="1" w:line="252" w:lineRule="auto"/>
        <w:ind w:left="0" w:right="142"/>
        <w:rPr>
          <w:rFonts w:ascii="ITC Avant Garde Std Bk" w:hAnsi="ITC Avant Garde Std Bk"/>
          <w:w w:val="105"/>
        </w:rPr>
      </w:pPr>
      <w:r w:rsidRPr="004A2676">
        <w:rPr>
          <w:rFonts w:asciiTheme="minorHAnsi" w:hAnsiTheme="minorHAnsi" w:cstheme="minorHAnsi"/>
          <w:noProof/>
          <w:szCs w:val="24"/>
          <w:lang w:bidi="ar-SA"/>
        </w:rPr>
        <mc:AlternateContent>
          <mc:Choice Requires="wps">
            <w:drawing>
              <wp:anchor distT="0" distB="0" distL="114300" distR="114300" simplePos="0" relativeHeight="251629056" behindDoc="1" locked="0" layoutInCell="1" allowOverlap="1" wp14:anchorId="375C3E4D" wp14:editId="031EC08A">
                <wp:simplePos x="0" y="0"/>
                <wp:positionH relativeFrom="margin">
                  <wp:align>left</wp:align>
                </wp:positionH>
                <wp:positionV relativeFrom="paragraph">
                  <wp:posOffset>20955</wp:posOffset>
                </wp:positionV>
                <wp:extent cx="3215640" cy="431165"/>
                <wp:effectExtent l="19050" t="19050" r="22860" b="26035"/>
                <wp:wrapTight wrapText="bothSides">
                  <wp:wrapPolygon edited="0">
                    <wp:start x="-128" y="-954"/>
                    <wp:lineTo x="-128" y="21950"/>
                    <wp:lineTo x="21626" y="21950"/>
                    <wp:lineTo x="21626" y="-954"/>
                    <wp:lineTo x="-128" y="-954"/>
                  </wp:wrapPolygon>
                </wp:wrapTight>
                <wp:docPr id="74" name="Text Box 74"/>
                <wp:cNvGraphicFramePr/>
                <a:graphic xmlns:a="http://schemas.openxmlformats.org/drawingml/2006/main">
                  <a:graphicData uri="http://schemas.microsoft.com/office/word/2010/wordprocessingShape">
                    <wps:wsp>
                      <wps:cNvSpPr txBox="1"/>
                      <wps:spPr>
                        <a:xfrm>
                          <a:off x="0" y="0"/>
                          <a:ext cx="3215640" cy="431165"/>
                        </a:xfrm>
                        <a:prstGeom prst="rect">
                          <a:avLst/>
                        </a:prstGeom>
                        <a:noFill/>
                        <a:ln w="28575">
                          <a:solidFill>
                            <a:srgbClr val="FF0000"/>
                          </a:solidFill>
                        </a:ln>
                        <a:effectLst/>
                      </wps:spPr>
                      <wps:txbx>
                        <w:txbxContent>
                          <w:p w14:paraId="32DCC5E4" w14:textId="77777777" w:rsidR="002906A6" w:rsidRPr="00DD29D8" w:rsidRDefault="002906A6" w:rsidP="005C5358">
                            <w:pPr>
                              <w:rPr>
                                <w:rFonts w:ascii="ITC Avant Garde Gothic" w:hAnsi="ITC Avant Garde Gothic"/>
                                <w:b/>
                                <w:sz w:val="20"/>
                                <w:szCs w:val="20"/>
                                <w:u w:val="single"/>
                              </w:rPr>
                            </w:pPr>
                            <w:r w:rsidRPr="00DD29D8">
                              <w:rPr>
                                <w:rFonts w:ascii="ITC Avant Garde Gothic" w:hAnsi="ITC Avant Garde Gothic"/>
                                <w:b/>
                                <w:sz w:val="20"/>
                                <w:szCs w:val="20"/>
                                <w:u w:val="single"/>
                              </w:rPr>
                              <w:t xml:space="preserve">The child is judged to be in real and immediate danger: </w:t>
                            </w:r>
                          </w:p>
                          <w:p w14:paraId="5AA07C6A" w14:textId="77777777" w:rsidR="002906A6" w:rsidRPr="004A2676" w:rsidRDefault="002906A6" w:rsidP="0062092E">
                            <w:pPr>
                              <w:pStyle w:val="ListParagraph"/>
                              <w:widowControl/>
                              <w:numPr>
                                <w:ilvl w:val="0"/>
                                <w:numId w:val="20"/>
                              </w:numPr>
                              <w:autoSpaceDE/>
                              <w:autoSpaceDN/>
                              <w:spacing w:after="100" w:line="276" w:lineRule="auto"/>
                              <w:rPr>
                                <w:rFonts w:ascii="ITC Avant Garde Gothic" w:hAnsi="ITC Avant Garde Gothic"/>
                                <w:sz w:val="20"/>
                              </w:rPr>
                            </w:pPr>
                            <w:r w:rsidRPr="004A2676">
                              <w:rPr>
                                <w:rFonts w:ascii="ITC Avant Garde Gothic" w:hAnsi="ITC Avant Garde Gothic"/>
                                <w:sz w:val="20"/>
                              </w:rPr>
                              <w:t>Dial 999 and ask for Police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3E4D" id="Text Box 74" o:spid="_x0000_s1035" type="#_x0000_t202" style="position:absolute;margin-left:0;margin-top:1.65pt;width:253.2pt;height:33.9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" filled="f" strokecolor="red" strokeweight="2.25pt">
                <v:textbox>
                  <w:txbxContent>
                    <w:p w14:paraId="32DCC5E4" w14:textId="77777777" w:rsidR="002906A6" w:rsidRPr="00DD29D8" w:rsidRDefault="002906A6" w:rsidP="005C5358">
                      <w:pPr>
                        <w:rPr>
                          <w:rFonts w:ascii="ITC Avant Garde Gothic" w:hAnsi="ITC Avant Garde Gothic"/>
                          <w:b/>
                          <w:sz w:val="20"/>
                          <w:szCs w:val="20"/>
                          <w:u w:val="single"/>
                        </w:rPr>
                      </w:pPr>
                      <w:r w:rsidRPr="00DD29D8">
                        <w:rPr>
                          <w:rFonts w:ascii="ITC Avant Garde Gothic" w:hAnsi="ITC Avant Garde Gothic"/>
                          <w:b/>
                          <w:sz w:val="20"/>
                          <w:szCs w:val="20"/>
                          <w:u w:val="single"/>
                        </w:rPr>
                        <w:t xml:space="preserve">The child is judged to be in real and immediate danger: </w:t>
                      </w:r>
                    </w:p>
                    <w:p w14:paraId="5AA07C6A" w14:textId="77777777" w:rsidR="002906A6" w:rsidRPr="004A2676" w:rsidRDefault="002906A6" w:rsidP="0062092E">
                      <w:pPr>
                        <w:pStyle w:val="ListParagraph"/>
                        <w:widowControl/>
                        <w:numPr>
                          <w:ilvl w:val="0"/>
                          <w:numId w:val="20"/>
                        </w:numPr>
                        <w:autoSpaceDE/>
                        <w:autoSpaceDN/>
                        <w:spacing w:after="100" w:line="276" w:lineRule="auto"/>
                        <w:rPr>
                          <w:rFonts w:ascii="ITC Avant Garde Gothic" w:hAnsi="ITC Avant Garde Gothic"/>
                          <w:sz w:val="20"/>
                        </w:rPr>
                      </w:pPr>
                      <w:r w:rsidRPr="004A2676">
                        <w:rPr>
                          <w:rFonts w:ascii="ITC Avant Garde Gothic" w:hAnsi="ITC Avant Garde Gothic"/>
                          <w:sz w:val="20"/>
                        </w:rPr>
                        <w:t>Dial 999 and ask for Police assistance.</w:t>
                      </w:r>
                    </w:p>
                  </w:txbxContent>
                </v:textbox>
                <w10:wrap type="tight" anchorx="margin"/>
              </v:shape>
            </w:pict>
          </mc:Fallback>
        </mc:AlternateContent>
      </w:r>
    </w:p>
    <w:p w14:paraId="16028420" w14:textId="302057E1" w:rsidR="005C5358" w:rsidRDefault="005C5358" w:rsidP="005C5358">
      <w:pPr>
        <w:pStyle w:val="BodyText"/>
        <w:spacing w:before="1" w:line="252" w:lineRule="auto"/>
        <w:ind w:left="0" w:right="142"/>
        <w:rPr>
          <w:rFonts w:ascii="ITC Avant Garde Std Bk" w:hAnsi="ITC Avant Garde Std Bk"/>
          <w:w w:val="105"/>
        </w:rPr>
      </w:pPr>
    </w:p>
    <w:p w14:paraId="79937C50" w14:textId="1D3F8880" w:rsidR="005C5358" w:rsidRDefault="005C5358" w:rsidP="005C5358">
      <w:pPr>
        <w:pStyle w:val="BodyText"/>
        <w:spacing w:before="1" w:line="252" w:lineRule="auto"/>
        <w:ind w:left="0" w:right="142"/>
        <w:rPr>
          <w:rFonts w:ascii="ITC Avant Garde Std Bk" w:hAnsi="ITC Avant Garde Std Bk"/>
          <w:w w:val="105"/>
        </w:rPr>
      </w:pPr>
    </w:p>
    <w:p w14:paraId="2A150E36" w14:textId="64836561" w:rsidR="005C5358" w:rsidRDefault="00552D2A" w:rsidP="005C5358">
      <w:pPr>
        <w:pStyle w:val="BodyText"/>
        <w:spacing w:before="1" w:line="252" w:lineRule="auto"/>
        <w:ind w:left="0" w:right="142"/>
        <w:rPr>
          <w:rFonts w:ascii="ITC Avant Garde Std Bk" w:hAnsi="ITC Avant Garde Std Bk"/>
          <w:w w:val="105"/>
        </w:rPr>
      </w:pPr>
      <w:r w:rsidRPr="004A2676">
        <w:rPr>
          <w:rFonts w:asciiTheme="minorHAnsi" w:hAnsiTheme="minorHAnsi" w:cstheme="minorHAnsi"/>
          <w:noProof/>
          <w:szCs w:val="24"/>
          <w:lang w:bidi="ar-SA"/>
        </w:rPr>
        <mc:AlternateContent>
          <mc:Choice Requires="wps">
            <w:drawing>
              <wp:anchor distT="0" distB="0" distL="114300" distR="114300" simplePos="0" relativeHeight="251635200" behindDoc="1" locked="0" layoutInCell="1" allowOverlap="1" wp14:anchorId="2AD29735" wp14:editId="4DCD1F83">
                <wp:simplePos x="0" y="0"/>
                <wp:positionH relativeFrom="margin">
                  <wp:posOffset>-21590</wp:posOffset>
                </wp:positionH>
                <wp:positionV relativeFrom="paragraph">
                  <wp:posOffset>90805</wp:posOffset>
                </wp:positionV>
                <wp:extent cx="3996690" cy="1870710"/>
                <wp:effectExtent l="19050" t="19050" r="22860" b="15240"/>
                <wp:wrapTight wrapText="bothSides">
                  <wp:wrapPolygon edited="0">
                    <wp:start x="-103" y="-220"/>
                    <wp:lineTo x="-103" y="21556"/>
                    <wp:lineTo x="21621" y="21556"/>
                    <wp:lineTo x="21621" y="-220"/>
                    <wp:lineTo x="-103" y="-220"/>
                  </wp:wrapPolygon>
                </wp:wrapTight>
                <wp:docPr id="72" name="Text Box 72"/>
                <wp:cNvGraphicFramePr/>
                <a:graphic xmlns:a="http://schemas.openxmlformats.org/drawingml/2006/main">
                  <a:graphicData uri="http://schemas.microsoft.com/office/word/2010/wordprocessingShape">
                    <wps:wsp>
                      <wps:cNvSpPr txBox="1"/>
                      <wps:spPr>
                        <a:xfrm>
                          <a:off x="0" y="0"/>
                          <a:ext cx="3996690" cy="1870710"/>
                        </a:xfrm>
                        <a:prstGeom prst="rect">
                          <a:avLst/>
                        </a:prstGeom>
                        <a:noFill/>
                        <a:ln w="38100">
                          <a:solidFill>
                            <a:srgbClr val="00B050"/>
                          </a:solidFill>
                        </a:ln>
                        <a:effectLst/>
                      </wps:spPr>
                      <wps:txbx>
                        <w:txbxContent>
                          <w:p w14:paraId="7EA2A1E4" w14:textId="77777777" w:rsidR="002906A6" w:rsidRPr="00DD29D8" w:rsidRDefault="002906A6"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There is a safeguarding concern: the matter should be</w:t>
                            </w:r>
                            <w:r w:rsidRPr="00DD29D8">
                              <w:rPr>
                                <w:rFonts w:ascii="ITC Avant Garde Gothic" w:hAnsi="ITC Avant Garde Gothic"/>
                                <w:b/>
                                <w:sz w:val="20"/>
                                <w:szCs w:val="20"/>
                                <w:u w:val="single"/>
                              </w:rPr>
                              <w:br/>
                              <w:t>referred to Children’s Social Care</w:t>
                            </w:r>
                          </w:p>
                          <w:p w14:paraId="1679AB2D" w14:textId="5DAD2ACC" w:rsidR="002906A6" w:rsidRPr="00C4307A" w:rsidRDefault="002163F4" w:rsidP="002163F4">
                            <w:pPr>
                              <w:widowControl/>
                              <w:autoSpaceDE/>
                              <w:autoSpaceDN/>
                              <w:spacing w:after="100" w:line="276" w:lineRule="auto"/>
                              <w:rPr>
                                <w:rFonts w:ascii="ITC Avant Garde Gothic" w:hAnsi="ITC Avant Garde Gothic"/>
                                <w:sz w:val="18"/>
                                <w:szCs w:val="20"/>
                              </w:rPr>
                            </w:pPr>
                            <w:proofErr w:type="gramStart"/>
                            <w:r w:rsidRPr="00C4307A">
                              <w:rPr>
                                <w:rFonts w:ascii="ITC Avant Garde Gothic" w:hAnsi="ITC Avant Garde Gothic"/>
                                <w:b/>
                                <w:bCs/>
                                <w:sz w:val="18"/>
                                <w:szCs w:val="20"/>
                              </w:rPr>
                              <w:t>TORBAY :</w:t>
                            </w:r>
                            <w:proofErr w:type="gramEnd"/>
                            <w:r w:rsidRPr="00C4307A">
                              <w:rPr>
                                <w:rFonts w:ascii="ITC Avant Garde Gothic" w:hAnsi="ITC Avant Garde Gothic"/>
                                <w:sz w:val="18"/>
                                <w:szCs w:val="20"/>
                              </w:rPr>
                              <w:t xml:space="preserve">  </w:t>
                            </w:r>
                            <w:r w:rsidR="002906A6" w:rsidRPr="00C4307A">
                              <w:rPr>
                                <w:rFonts w:ascii="ITC Avant Garde Gothic" w:hAnsi="ITC Avant Garde Gothic"/>
                                <w:sz w:val="18"/>
                                <w:szCs w:val="20"/>
                              </w:rPr>
                              <w:t>During Office Hours: contact the</w:t>
                            </w:r>
                            <w:r w:rsidRPr="00C4307A">
                              <w:rPr>
                                <w:rFonts w:ascii="ITC Avant Garde Gothic" w:hAnsi="ITC Avant Garde Gothic"/>
                                <w:sz w:val="18"/>
                                <w:szCs w:val="20"/>
                              </w:rPr>
                              <w:t xml:space="preserve"> Multi Agency Safeguarding Hub (MASH) 01803 208100 . </w:t>
                            </w:r>
                            <w:r w:rsidR="002906A6" w:rsidRPr="00C4307A">
                              <w:rPr>
                                <w:rFonts w:ascii="ITC Avant Garde Gothic" w:hAnsi="ITC Avant Garde Gothic"/>
                                <w:sz w:val="18"/>
                                <w:szCs w:val="20"/>
                              </w:rPr>
                              <w:t>Out of Hours: contact the Emergency Duty Team on 0300 456 4876</w:t>
                            </w:r>
                          </w:p>
                          <w:p w14:paraId="05D311F4" w14:textId="33F71519" w:rsidR="002163F4" w:rsidRPr="00C4307A" w:rsidRDefault="002163F4" w:rsidP="002163F4">
                            <w:pPr>
                              <w:widowControl/>
                              <w:autoSpaceDE/>
                              <w:autoSpaceDN/>
                              <w:spacing w:after="100" w:line="276" w:lineRule="auto"/>
                              <w:rPr>
                                <w:rFonts w:ascii="ITC Avant Garde Gothic" w:hAnsi="ITC Avant Garde Gothic"/>
                                <w:sz w:val="18"/>
                                <w:szCs w:val="20"/>
                              </w:rPr>
                            </w:pPr>
                            <w:r w:rsidRPr="00C4307A">
                              <w:rPr>
                                <w:rFonts w:ascii="ITC Avant Garde Gothic" w:hAnsi="ITC Avant Garde Gothic"/>
                                <w:b/>
                                <w:bCs/>
                                <w:sz w:val="18"/>
                                <w:szCs w:val="20"/>
                              </w:rPr>
                              <w:t>D</w:t>
                            </w:r>
                            <w:r w:rsidR="00552D2A" w:rsidRPr="00C4307A">
                              <w:rPr>
                                <w:rFonts w:ascii="ITC Avant Garde Gothic" w:hAnsi="ITC Avant Garde Gothic"/>
                                <w:b/>
                                <w:bCs/>
                                <w:sz w:val="18"/>
                                <w:szCs w:val="20"/>
                              </w:rPr>
                              <w:t>EVON</w:t>
                            </w:r>
                            <w:r w:rsidRPr="00C4307A">
                              <w:rPr>
                                <w:rFonts w:ascii="ITC Avant Garde Gothic" w:hAnsi="ITC Avant Garde Gothic"/>
                                <w:sz w:val="18"/>
                                <w:szCs w:val="20"/>
                              </w:rPr>
                              <w:t xml:space="preserve"> </w:t>
                            </w:r>
                            <w:proofErr w:type="gramStart"/>
                            <w:r w:rsidRPr="00C4307A">
                              <w:rPr>
                                <w:rFonts w:ascii="ITC Avant Garde Gothic" w:hAnsi="ITC Avant Garde Gothic"/>
                                <w:sz w:val="18"/>
                                <w:szCs w:val="20"/>
                              </w:rPr>
                              <w:t>During</w:t>
                            </w:r>
                            <w:proofErr w:type="gramEnd"/>
                            <w:r w:rsidRPr="00C4307A">
                              <w:rPr>
                                <w:rFonts w:ascii="ITC Avant Garde Gothic" w:hAnsi="ITC Avant Garde Gothic"/>
                                <w:sz w:val="18"/>
                                <w:szCs w:val="20"/>
                              </w:rPr>
                              <w:t xml:space="preserve"> Office Hours, Contact the </w:t>
                            </w:r>
                            <w:r w:rsidR="00CE42F5" w:rsidRPr="00C4307A">
                              <w:rPr>
                                <w:rFonts w:ascii="ITC Avant Garde Gothic" w:hAnsi="ITC Avant Garde Gothic"/>
                                <w:sz w:val="18"/>
                                <w:szCs w:val="20"/>
                              </w:rPr>
                              <w:t xml:space="preserve">Front Door Team (MASH) on 0345 1551071.  Out of hours, </w:t>
                            </w:r>
                            <w:r w:rsidR="00552D2A" w:rsidRPr="00C4307A">
                              <w:rPr>
                                <w:rFonts w:ascii="ITC Avant Garde Gothic" w:hAnsi="ITC Avant Garde Gothic"/>
                                <w:sz w:val="18"/>
                                <w:szCs w:val="20"/>
                              </w:rPr>
                              <w:t>contact the Emergency D</w:t>
                            </w:r>
                            <w:r w:rsidR="00CE42F5" w:rsidRPr="00C4307A">
                              <w:rPr>
                                <w:rFonts w:ascii="ITC Avant Garde Gothic" w:hAnsi="ITC Avant Garde Gothic"/>
                                <w:sz w:val="18"/>
                                <w:szCs w:val="20"/>
                              </w:rPr>
                              <w:t>uty</w:t>
                            </w:r>
                            <w:r w:rsidR="00552D2A" w:rsidRPr="00C4307A">
                              <w:rPr>
                                <w:rFonts w:ascii="ITC Avant Garde Gothic" w:hAnsi="ITC Avant Garde Gothic"/>
                                <w:sz w:val="18"/>
                                <w:szCs w:val="20"/>
                              </w:rPr>
                              <w:t xml:space="preserve"> Team </w:t>
                            </w:r>
                            <w:proofErr w:type="gramStart"/>
                            <w:r w:rsidR="00552D2A" w:rsidRPr="00C4307A">
                              <w:rPr>
                                <w:rFonts w:ascii="ITC Avant Garde Gothic" w:hAnsi="ITC Avant Garde Gothic"/>
                                <w:sz w:val="18"/>
                                <w:szCs w:val="20"/>
                              </w:rPr>
                              <w:t xml:space="preserve">on </w:t>
                            </w:r>
                            <w:r w:rsidR="00CE42F5" w:rsidRPr="00C4307A">
                              <w:rPr>
                                <w:rFonts w:ascii="ITC Avant Garde Gothic" w:hAnsi="ITC Avant Garde Gothic"/>
                                <w:sz w:val="18"/>
                                <w:szCs w:val="20"/>
                              </w:rPr>
                              <w:t xml:space="preserve"> line</w:t>
                            </w:r>
                            <w:proofErr w:type="gramEnd"/>
                            <w:r w:rsidR="00CE42F5" w:rsidRPr="00C4307A">
                              <w:rPr>
                                <w:rFonts w:ascii="ITC Avant Garde Gothic" w:hAnsi="ITC Avant Garde Gothic"/>
                                <w:sz w:val="18"/>
                                <w:szCs w:val="20"/>
                              </w:rPr>
                              <w:t xml:space="preserve"> is</w:t>
                            </w:r>
                            <w:r w:rsidR="00552D2A" w:rsidRPr="00C4307A">
                              <w:rPr>
                                <w:rFonts w:ascii="ITC Avant Garde Gothic" w:hAnsi="ITC Avant Garde Gothic"/>
                                <w:sz w:val="18"/>
                                <w:szCs w:val="20"/>
                              </w:rPr>
                              <w:t xml:space="preserve"> : 03451551078</w:t>
                            </w:r>
                            <w:r w:rsidR="00CE42F5" w:rsidRPr="00C4307A">
                              <w:rPr>
                                <w:rFonts w:ascii="ITC Avant Garde Gothic" w:hAnsi="ITC Avant Garde Gothic"/>
                                <w:sz w:val="18"/>
                                <w:szCs w:val="20"/>
                              </w:rPr>
                              <w:t xml:space="preserve"> </w:t>
                            </w:r>
                          </w:p>
                          <w:p w14:paraId="54A8A4D4" w14:textId="77777777" w:rsidR="002906A6" w:rsidRPr="00C4307A" w:rsidRDefault="002906A6" w:rsidP="0062092E">
                            <w:pPr>
                              <w:pStyle w:val="ListParagraph"/>
                              <w:widowControl/>
                              <w:numPr>
                                <w:ilvl w:val="0"/>
                                <w:numId w:val="24"/>
                              </w:numPr>
                              <w:autoSpaceDE/>
                              <w:autoSpaceDN/>
                              <w:spacing w:after="100" w:line="276" w:lineRule="auto"/>
                              <w:rPr>
                                <w:rFonts w:ascii="ITC Avant Garde Gothic" w:hAnsi="ITC Avant Garde Gothic"/>
                                <w:sz w:val="20"/>
                              </w:rPr>
                            </w:pPr>
                            <w:r w:rsidRPr="00C4307A">
                              <w:rPr>
                                <w:rFonts w:ascii="ITC Avant Garde Gothic" w:hAnsi="ITC Avant Garde Gothic"/>
                                <w:sz w:val="20"/>
                              </w:rPr>
                              <w:t>Non-emergency police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9735" id="Text Box 72" o:spid="_x0000_s1036" type="#_x0000_t202" style="position:absolute;margin-left:-1.7pt;margin-top:7.15pt;width:314.7pt;height:147.3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" filled="f" strokecolor="#00b050" strokeweight="3pt">
                <v:textbox>
                  <w:txbxContent>
                    <w:p w14:paraId="7EA2A1E4" w14:textId="77777777" w:rsidR="002906A6" w:rsidRPr="00DD29D8" w:rsidRDefault="002906A6"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There is a safeguarding concern: the matter should be</w:t>
                      </w:r>
                      <w:r w:rsidRPr="00DD29D8">
                        <w:rPr>
                          <w:rFonts w:ascii="ITC Avant Garde Gothic" w:hAnsi="ITC Avant Garde Gothic"/>
                          <w:b/>
                          <w:sz w:val="20"/>
                          <w:szCs w:val="20"/>
                          <w:u w:val="single"/>
                        </w:rPr>
                        <w:br/>
                        <w:t>referred to Children’s Social Care</w:t>
                      </w:r>
                    </w:p>
                    <w:p w14:paraId="1679AB2D" w14:textId="5DAD2ACC" w:rsidR="002906A6" w:rsidRPr="00C4307A" w:rsidRDefault="002163F4" w:rsidP="002163F4">
                      <w:pPr>
                        <w:widowControl/>
                        <w:autoSpaceDE/>
                        <w:autoSpaceDN/>
                        <w:spacing w:after="100" w:line="276" w:lineRule="auto"/>
                        <w:rPr>
                          <w:rFonts w:ascii="ITC Avant Garde Gothic" w:hAnsi="ITC Avant Garde Gothic"/>
                          <w:sz w:val="18"/>
                          <w:szCs w:val="20"/>
                        </w:rPr>
                      </w:pPr>
                      <w:proofErr w:type="gramStart"/>
                      <w:r w:rsidRPr="00C4307A">
                        <w:rPr>
                          <w:rFonts w:ascii="ITC Avant Garde Gothic" w:hAnsi="ITC Avant Garde Gothic"/>
                          <w:b/>
                          <w:bCs/>
                          <w:sz w:val="18"/>
                          <w:szCs w:val="20"/>
                        </w:rPr>
                        <w:t>TORBAY :</w:t>
                      </w:r>
                      <w:proofErr w:type="gramEnd"/>
                      <w:r w:rsidRPr="00C4307A">
                        <w:rPr>
                          <w:rFonts w:ascii="ITC Avant Garde Gothic" w:hAnsi="ITC Avant Garde Gothic"/>
                          <w:sz w:val="18"/>
                          <w:szCs w:val="20"/>
                        </w:rPr>
                        <w:t xml:space="preserve">  </w:t>
                      </w:r>
                      <w:r w:rsidR="002906A6" w:rsidRPr="00C4307A">
                        <w:rPr>
                          <w:rFonts w:ascii="ITC Avant Garde Gothic" w:hAnsi="ITC Avant Garde Gothic"/>
                          <w:sz w:val="18"/>
                          <w:szCs w:val="20"/>
                        </w:rPr>
                        <w:t>During Office Hours: contact the</w:t>
                      </w:r>
                      <w:r w:rsidRPr="00C4307A">
                        <w:rPr>
                          <w:rFonts w:ascii="ITC Avant Garde Gothic" w:hAnsi="ITC Avant Garde Gothic"/>
                          <w:sz w:val="18"/>
                          <w:szCs w:val="20"/>
                        </w:rPr>
                        <w:t xml:space="preserve"> Multi Agency Safeguarding Hub (MASH) 01803 208100 . </w:t>
                      </w:r>
                      <w:r w:rsidR="002906A6" w:rsidRPr="00C4307A">
                        <w:rPr>
                          <w:rFonts w:ascii="ITC Avant Garde Gothic" w:hAnsi="ITC Avant Garde Gothic"/>
                          <w:sz w:val="18"/>
                          <w:szCs w:val="20"/>
                        </w:rPr>
                        <w:t>Out of Hours: contact the Emergency Duty Team on 0300 456 4876</w:t>
                      </w:r>
                    </w:p>
                    <w:p w14:paraId="05D311F4" w14:textId="33F71519" w:rsidR="002163F4" w:rsidRPr="00C4307A" w:rsidRDefault="002163F4" w:rsidP="002163F4">
                      <w:pPr>
                        <w:widowControl/>
                        <w:autoSpaceDE/>
                        <w:autoSpaceDN/>
                        <w:spacing w:after="100" w:line="276" w:lineRule="auto"/>
                        <w:rPr>
                          <w:rFonts w:ascii="ITC Avant Garde Gothic" w:hAnsi="ITC Avant Garde Gothic"/>
                          <w:sz w:val="18"/>
                          <w:szCs w:val="20"/>
                        </w:rPr>
                      </w:pPr>
                      <w:r w:rsidRPr="00C4307A">
                        <w:rPr>
                          <w:rFonts w:ascii="ITC Avant Garde Gothic" w:hAnsi="ITC Avant Garde Gothic"/>
                          <w:b/>
                          <w:bCs/>
                          <w:sz w:val="18"/>
                          <w:szCs w:val="20"/>
                        </w:rPr>
                        <w:t>D</w:t>
                      </w:r>
                      <w:r w:rsidR="00552D2A" w:rsidRPr="00C4307A">
                        <w:rPr>
                          <w:rFonts w:ascii="ITC Avant Garde Gothic" w:hAnsi="ITC Avant Garde Gothic"/>
                          <w:b/>
                          <w:bCs/>
                          <w:sz w:val="18"/>
                          <w:szCs w:val="20"/>
                        </w:rPr>
                        <w:t>EVON</w:t>
                      </w:r>
                      <w:r w:rsidRPr="00C4307A">
                        <w:rPr>
                          <w:rFonts w:ascii="ITC Avant Garde Gothic" w:hAnsi="ITC Avant Garde Gothic"/>
                          <w:sz w:val="18"/>
                          <w:szCs w:val="20"/>
                        </w:rPr>
                        <w:t xml:space="preserve"> </w:t>
                      </w:r>
                      <w:proofErr w:type="gramStart"/>
                      <w:r w:rsidRPr="00C4307A">
                        <w:rPr>
                          <w:rFonts w:ascii="ITC Avant Garde Gothic" w:hAnsi="ITC Avant Garde Gothic"/>
                          <w:sz w:val="18"/>
                          <w:szCs w:val="20"/>
                        </w:rPr>
                        <w:t>During</w:t>
                      </w:r>
                      <w:proofErr w:type="gramEnd"/>
                      <w:r w:rsidRPr="00C4307A">
                        <w:rPr>
                          <w:rFonts w:ascii="ITC Avant Garde Gothic" w:hAnsi="ITC Avant Garde Gothic"/>
                          <w:sz w:val="18"/>
                          <w:szCs w:val="20"/>
                        </w:rPr>
                        <w:t xml:space="preserve"> Office Hours, Contact the </w:t>
                      </w:r>
                      <w:r w:rsidR="00CE42F5" w:rsidRPr="00C4307A">
                        <w:rPr>
                          <w:rFonts w:ascii="ITC Avant Garde Gothic" w:hAnsi="ITC Avant Garde Gothic"/>
                          <w:sz w:val="18"/>
                          <w:szCs w:val="20"/>
                        </w:rPr>
                        <w:t xml:space="preserve">Front Door Team (MASH) on 0345 1551071.  Out of hours, </w:t>
                      </w:r>
                      <w:r w:rsidR="00552D2A" w:rsidRPr="00C4307A">
                        <w:rPr>
                          <w:rFonts w:ascii="ITC Avant Garde Gothic" w:hAnsi="ITC Avant Garde Gothic"/>
                          <w:sz w:val="18"/>
                          <w:szCs w:val="20"/>
                        </w:rPr>
                        <w:t>contact the Emergency D</w:t>
                      </w:r>
                      <w:r w:rsidR="00CE42F5" w:rsidRPr="00C4307A">
                        <w:rPr>
                          <w:rFonts w:ascii="ITC Avant Garde Gothic" w:hAnsi="ITC Avant Garde Gothic"/>
                          <w:sz w:val="18"/>
                          <w:szCs w:val="20"/>
                        </w:rPr>
                        <w:t>uty</w:t>
                      </w:r>
                      <w:r w:rsidR="00552D2A" w:rsidRPr="00C4307A">
                        <w:rPr>
                          <w:rFonts w:ascii="ITC Avant Garde Gothic" w:hAnsi="ITC Avant Garde Gothic"/>
                          <w:sz w:val="18"/>
                          <w:szCs w:val="20"/>
                        </w:rPr>
                        <w:t xml:space="preserve"> Team </w:t>
                      </w:r>
                      <w:proofErr w:type="gramStart"/>
                      <w:r w:rsidR="00552D2A" w:rsidRPr="00C4307A">
                        <w:rPr>
                          <w:rFonts w:ascii="ITC Avant Garde Gothic" w:hAnsi="ITC Avant Garde Gothic"/>
                          <w:sz w:val="18"/>
                          <w:szCs w:val="20"/>
                        </w:rPr>
                        <w:t xml:space="preserve">on </w:t>
                      </w:r>
                      <w:r w:rsidR="00CE42F5" w:rsidRPr="00C4307A">
                        <w:rPr>
                          <w:rFonts w:ascii="ITC Avant Garde Gothic" w:hAnsi="ITC Avant Garde Gothic"/>
                          <w:sz w:val="18"/>
                          <w:szCs w:val="20"/>
                        </w:rPr>
                        <w:t xml:space="preserve"> line</w:t>
                      </w:r>
                      <w:proofErr w:type="gramEnd"/>
                      <w:r w:rsidR="00CE42F5" w:rsidRPr="00C4307A">
                        <w:rPr>
                          <w:rFonts w:ascii="ITC Avant Garde Gothic" w:hAnsi="ITC Avant Garde Gothic"/>
                          <w:sz w:val="18"/>
                          <w:szCs w:val="20"/>
                        </w:rPr>
                        <w:t xml:space="preserve"> is</w:t>
                      </w:r>
                      <w:r w:rsidR="00552D2A" w:rsidRPr="00C4307A">
                        <w:rPr>
                          <w:rFonts w:ascii="ITC Avant Garde Gothic" w:hAnsi="ITC Avant Garde Gothic"/>
                          <w:sz w:val="18"/>
                          <w:szCs w:val="20"/>
                        </w:rPr>
                        <w:t xml:space="preserve"> : 03451551078</w:t>
                      </w:r>
                      <w:r w:rsidR="00CE42F5" w:rsidRPr="00C4307A">
                        <w:rPr>
                          <w:rFonts w:ascii="ITC Avant Garde Gothic" w:hAnsi="ITC Avant Garde Gothic"/>
                          <w:sz w:val="18"/>
                          <w:szCs w:val="20"/>
                        </w:rPr>
                        <w:t xml:space="preserve"> </w:t>
                      </w:r>
                    </w:p>
                    <w:p w14:paraId="54A8A4D4" w14:textId="77777777" w:rsidR="002906A6" w:rsidRPr="00C4307A" w:rsidRDefault="002906A6" w:rsidP="0062092E">
                      <w:pPr>
                        <w:pStyle w:val="ListParagraph"/>
                        <w:widowControl/>
                        <w:numPr>
                          <w:ilvl w:val="0"/>
                          <w:numId w:val="24"/>
                        </w:numPr>
                        <w:autoSpaceDE/>
                        <w:autoSpaceDN/>
                        <w:spacing w:after="100" w:line="276" w:lineRule="auto"/>
                        <w:rPr>
                          <w:rFonts w:ascii="ITC Avant Garde Gothic" w:hAnsi="ITC Avant Garde Gothic"/>
                          <w:sz w:val="20"/>
                        </w:rPr>
                      </w:pPr>
                      <w:r w:rsidRPr="00C4307A">
                        <w:rPr>
                          <w:rFonts w:ascii="ITC Avant Garde Gothic" w:hAnsi="ITC Avant Garde Gothic"/>
                          <w:sz w:val="20"/>
                        </w:rPr>
                        <w:t>Non-emergency police :101</w:t>
                      </w:r>
                    </w:p>
                  </w:txbxContent>
                </v:textbox>
                <w10:wrap type="tight" anchorx="margin"/>
              </v:shape>
            </w:pict>
          </mc:Fallback>
        </mc:AlternateContent>
      </w:r>
    </w:p>
    <w:p w14:paraId="04CEFEEB" w14:textId="585F8BCF" w:rsidR="005C5358" w:rsidRDefault="00295B27" w:rsidP="005C5358">
      <w:pPr>
        <w:pStyle w:val="BodyText"/>
        <w:spacing w:before="1" w:line="252" w:lineRule="auto"/>
        <w:ind w:left="0" w:right="142"/>
        <w:rPr>
          <w:rFonts w:ascii="ITC Avant Garde Std Bk" w:hAnsi="ITC Avant Garde Std Bk"/>
          <w:w w:val="105"/>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715072" behindDoc="0" locked="0" layoutInCell="1" allowOverlap="1" wp14:anchorId="112A06E5" wp14:editId="513EB2F7">
                <wp:simplePos x="0" y="0"/>
                <wp:positionH relativeFrom="column">
                  <wp:posOffset>3653155</wp:posOffset>
                </wp:positionH>
                <wp:positionV relativeFrom="paragraph">
                  <wp:posOffset>1695450</wp:posOffset>
                </wp:positionV>
                <wp:extent cx="201295" cy="629285"/>
                <wp:effectExtent l="19050" t="0" r="27305" b="37465"/>
                <wp:wrapNone/>
                <wp:docPr id="16" name="Down Arrow 16"/>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D22BFB" id="Down Arrow 16" o:spid="_x0000_s1026" type="#_x0000_t67" style="position:absolute;margin-left:287.65pt;margin-top:133.5pt;width:15.85pt;height:49.5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" adj="18145" fillcolor="yellow" strokecolor="#243f60 [1604]" strokeweight="2pt"/>
            </w:pict>
          </mc:Fallback>
        </mc:AlternateContent>
      </w:r>
      <w:r w:rsidRPr="0009375B">
        <w:rPr>
          <w:rFonts w:asciiTheme="minorHAnsi" w:hAnsiTheme="minorHAnsi" w:cstheme="minorHAnsi"/>
          <w:noProof/>
          <w:sz w:val="24"/>
          <w:szCs w:val="24"/>
          <w:lang w:bidi="ar-SA"/>
        </w:rPr>
        <mc:AlternateContent>
          <mc:Choice Requires="wps">
            <w:drawing>
              <wp:anchor distT="0" distB="0" distL="114300" distR="114300" simplePos="0" relativeHeight="251640320" behindDoc="1" locked="0" layoutInCell="1" allowOverlap="1" wp14:anchorId="48C4C1B4" wp14:editId="6D649E6C">
                <wp:simplePos x="0" y="0"/>
                <wp:positionH relativeFrom="page">
                  <wp:posOffset>5010345</wp:posOffset>
                </wp:positionH>
                <wp:positionV relativeFrom="paragraph">
                  <wp:posOffset>216340</wp:posOffset>
                </wp:positionV>
                <wp:extent cx="2244090" cy="2538730"/>
                <wp:effectExtent l="19050" t="19050" r="22860" b="13970"/>
                <wp:wrapTight wrapText="bothSides">
                  <wp:wrapPolygon edited="0">
                    <wp:start x="-183" y="-162"/>
                    <wp:lineTo x="-183" y="21557"/>
                    <wp:lineTo x="21637" y="21557"/>
                    <wp:lineTo x="21637" y="-162"/>
                    <wp:lineTo x="-183" y="-162"/>
                  </wp:wrapPolygon>
                </wp:wrapTight>
                <wp:docPr id="68" name="Text Box 68"/>
                <wp:cNvGraphicFramePr/>
                <a:graphic xmlns:a="http://schemas.openxmlformats.org/drawingml/2006/main">
                  <a:graphicData uri="http://schemas.microsoft.com/office/word/2010/wordprocessingShape">
                    <wps:wsp>
                      <wps:cNvSpPr txBox="1"/>
                      <wps:spPr>
                        <a:xfrm>
                          <a:off x="0" y="0"/>
                          <a:ext cx="2244090" cy="2538730"/>
                        </a:xfrm>
                        <a:prstGeom prst="rect">
                          <a:avLst/>
                        </a:prstGeom>
                        <a:noFill/>
                        <a:ln w="38100">
                          <a:solidFill>
                            <a:srgbClr val="0070C0"/>
                          </a:solidFill>
                        </a:ln>
                        <a:effectLst/>
                      </wps:spPr>
                      <wps:txbx>
                        <w:txbxContent>
                          <w:p w14:paraId="64C83DCB" w14:textId="77777777" w:rsidR="002906A6" w:rsidRPr="00DD29D8" w:rsidRDefault="002906A6"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There is not a safeguarding concern:</w:t>
                            </w:r>
                          </w:p>
                          <w:p w14:paraId="70F77A59" w14:textId="77777777" w:rsidR="002906A6" w:rsidRPr="004A2676" w:rsidRDefault="002906A6"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DSL will carefully consider if the child/family has any further needs which ought to be addressed.</w:t>
                            </w:r>
                          </w:p>
                          <w:p w14:paraId="611D8DDC" w14:textId="77777777" w:rsidR="002906A6" w:rsidRPr="004A2676" w:rsidRDefault="002906A6"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DSL will consult with family and relevant agencies and undertake an Early Help Assessment if required.</w:t>
                            </w:r>
                          </w:p>
                          <w:p w14:paraId="45D80F8E" w14:textId="77777777" w:rsidR="002906A6" w:rsidRPr="004A2676" w:rsidRDefault="002906A6"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member of staff who made the referral will be informed of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C1B4" id="Text Box 68" o:spid="_x0000_s1037" type="#_x0000_t202" style="position:absolute;margin-left:394.5pt;margin-top:17.05pt;width:176.7pt;height:199.9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" filled="f" strokecolor="#0070c0" strokeweight="3pt">
                <v:textbox>
                  <w:txbxContent>
                    <w:p w14:paraId="64C83DCB" w14:textId="77777777" w:rsidR="002906A6" w:rsidRPr="00DD29D8" w:rsidRDefault="002906A6"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There is not a safeguarding concern:</w:t>
                      </w:r>
                    </w:p>
                    <w:p w14:paraId="70F77A59" w14:textId="77777777" w:rsidR="002906A6" w:rsidRPr="004A2676" w:rsidRDefault="002906A6"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DSL will carefully consider if the child/family has any further needs which ought to be addressed.</w:t>
                      </w:r>
                    </w:p>
                    <w:p w14:paraId="611D8DDC" w14:textId="77777777" w:rsidR="002906A6" w:rsidRPr="004A2676" w:rsidRDefault="002906A6"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DSL will consult with family and relevant agencies and undertake an Early Help Assessment if required.</w:t>
                      </w:r>
                    </w:p>
                    <w:p w14:paraId="45D80F8E" w14:textId="77777777" w:rsidR="002906A6" w:rsidRPr="004A2676" w:rsidRDefault="002906A6"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member of staff who made the referral will be informed of the outcome.</w:t>
                      </w:r>
                    </w:p>
                  </w:txbxContent>
                </v:textbox>
                <w10:wrap type="tight" anchorx="page"/>
              </v:shape>
            </w:pict>
          </mc:Fallback>
        </mc:AlternateContent>
      </w:r>
      <w:r w:rsidR="005C5358" w:rsidRPr="004A2676">
        <w:rPr>
          <w:rFonts w:asciiTheme="minorHAnsi" w:hAnsiTheme="minorHAnsi" w:cstheme="minorHAnsi"/>
          <w:noProof/>
          <w:szCs w:val="24"/>
          <w:lang w:bidi="ar-SA"/>
        </w:rPr>
        <mc:AlternateContent>
          <mc:Choice Requires="wps">
            <w:drawing>
              <wp:anchor distT="0" distB="0" distL="114300" distR="114300" simplePos="0" relativeHeight="251645440" behindDoc="1" locked="0" layoutInCell="1" allowOverlap="1" wp14:anchorId="65821B82" wp14:editId="481E7644">
                <wp:simplePos x="0" y="0"/>
                <wp:positionH relativeFrom="margin">
                  <wp:align>left</wp:align>
                </wp:positionH>
                <wp:positionV relativeFrom="paragraph">
                  <wp:posOffset>2027555</wp:posOffset>
                </wp:positionV>
                <wp:extent cx="3897630" cy="988060"/>
                <wp:effectExtent l="19050" t="19050" r="26670" b="21590"/>
                <wp:wrapTight wrapText="bothSides">
                  <wp:wrapPolygon edited="0">
                    <wp:start x="-106" y="-416"/>
                    <wp:lineTo x="-106" y="21656"/>
                    <wp:lineTo x="21642" y="21656"/>
                    <wp:lineTo x="21642" y="-416"/>
                    <wp:lineTo x="-106" y="-416"/>
                  </wp:wrapPolygon>
                </wp:wrapTight>
                <wp:docPr id="71" name="Text Box 71"/>
                <wp:cNvGraphicFramePr/>
                <a:graphic xmlns:a="http://schemas.openxmlformats.org/drawingml/2006/main">
                  <a:graphicData uri="http://schemas.microsoft.com/office/word/2010/wordprocessingShape">
                    <wps:wsp>
                      <wps:cNvSpPr txBox="1"/>
                      <wps:spPr>
                        <a:xfrm>
                          <a:off x="0" y="0"/>
                          <a:ext cx="3897630" cy="988060"/>
                        </a:xfrm>
                        <a:prstGeom prst="rect">
                          <a:avLst/>
                        </a:prstGeom>
                        <a:noFill/>
                        <a:ln w="38100">
                          <a:solidFill>
                            <a:srgbClr val="FFFF00"/>
                          </a:solidFill>
                        </a:ln>
                        <a:effectLst/>
                      </wps:spPr>
                      <wps:txbx>
                        <w:txbxContent>
                          <w:p w14:paraId="59D1DE60" w14:textId="77777777" w:rsidR="002906A6" w:rsidRPr="004A2676" w:rsidRDefault="002906A6" w:rsidP="005C5358">
                            <w:pPr>
                              <w:jc w:val="center"/>
                              <w:rPr>
                                <w:rFonts w:ascii="ITC Avant Garde Gothic" w:hAnsi="ITC Avant Garde Gothic"/>
                                <w:b/>
                                <w:sz w:val="20"/>
                                <w:u w:val="single"/>
                              </w:rPr>
                            </w:pPr>
                            <w:r w:rsidRPr="004A2676">
                              <w:rPr>
                                <w:rFonts w:ascii="ITC Avant Garde Gothic" w:hAnsi="ITC Avant Garde Gothic"/>
                                <w:b/>
                                <w:sz w:val="20"/>
                                <w:u w:val="single"/>
                              </w:rPr>
                              <w:t>Children’s Social Care will:</w:t>
                            </w:r>
                          </w:p>
                          <w:p w14:paraId="634CE9FB" w14:textId="77777777" w:rsidR="002906A6" w:rsidRPr="004A2676" w:rsidRDefault="002906A6"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Acknowledge receipt of the referral</w:t>
                            </w:r>
                          </w:p>
                          <w:p w14:paraId="18B92B9C" w14:textId="77777777" w:rsidR="002906A6" w:rsidRPr="004A2676" w:rsidRDefault="002906A6"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Decide (within 24 hours) on next steps</w:t>
                            </w:r>
                          </w:p>
                          <w:p w14:paraId="12CAC8F4" w14:textId="77777777" w:rsidR="002906A6" w:rsidRPr="004A2676" w:rsidRDefault="002906A6"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Inform the referrer of the course of action that has been decided</w:t>
                            </w:r>
                          </w:p>
                          <w:p w14:paraId="088C04D9" w14:textId="77777777" w:rsidR="002906A6" w:rsidRPr="004A2676" w:rsidRDefault="002906A6" w:rsidP="0062092E">
                            <w:pPr>
                              <w:pStyle w:val="ListParagraph"/>
                              <w:widowControl/>
                              <w:numPr>
                                <w:ilvl w:val="0"/>
                                <w:numId w:val="22"/>
                              </w:numPr>
                              <w:autoSpaceDE/>
                              <w:autoSpaceDN/>
                              <w:spacing w:after="100" w:line="276" w:lineRule="auto"/>
                              <w:rPr>
                                <w:rFonts w:ascii="ITC Avant Garde Gothic" w:hAnsi="ITC Avant Garde Gothic"/>
                                <w:sz w:val="20"/>
                              </w:rPr>
                            </w:pPr>
                            <w:r w:rsidRPr="004A2676">
                              <w:rPr>
                                <w:rFonts w:ascii="ITC Avant Garde Gothic" w:hAnsi="ITC Avant Garde Gothic"/>
                                <w:sz w:val="20"/>
                              </w:rPr>
                              <w:t>Inform the referrer of the course of action that has been decided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21B82" id="Text Box 71" o:spid="_x0000_s1038" type="#_x0000_t202" style="position:absolute;margin-left:0;margin-top:159.65pt;width:306.9pt;height:77.8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" filled="f" strokecolor="yellow" strokeweight="3pt">
                <v:textbox>
                  <w:txbxContent>
                    <w:p w14:paraId="59D1DE60" w14:textId="77777777" w:rsidR="002906A6" w:rsidRPr="004A2676" w:rsidRDefault="002906A6" w:rsidP="005C5358">
                      <w:pPr>
                        <w:jc w:val="center"/>
                        <w:rPr>
                          <w:rFonts w:ascii="ITC Avant Garde Gothic" w:hAnsi="ITC Avant Garde Gothic"/>
                          <w:b/>
                          <w:sz w:val="20"/>
                          <w:u w:val="single"/>
                        </w:rPr>
                      </w:pPr>
                      <w:r w:rsidRPr="004A2676">
                        <w:rPr>
                          <w:rFonts w:ascii="ITC Avant Garde Gothic" w:hAnsi="ITC Avant Garde Gothic"/>
                          <w:b/>
                          <w:sz w:val="20"/>
                          <w:u w:val="single"/>
                        </w:rPr>
                        <w:t>Children’s Social Care will:</w:t>
                      </w:r>
                    </w:p>
                    <w:p w14:paraId="634CE9FB" w14:textId="77777777" w:rsidR="002906A6" w:rsidRPr="004A2676" w:rsidRDefault="002906A6"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Acknowledge receipt of the referral</w:t>
                      </w:r>
                    </w:p>
                    <w:p w14:paraId="18B92B9C" w14:textId="77777777" w:rsidR="002906A6" w:rsidRPr="004A2676" w:rsidRDefault="002906A6"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Decide (within 24 hours) on next steps</w:t>
                      </w:r>
                    </w:p>
                    <w:p w14:paraId="12CAC8F4" w14:textId="77777777" w:rsidR="002906A6" w:rsidRPr="004A2676" w:rsidRDefault="002906A6"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Inform the referrer of the course of action that has been decided</w:t>
                      </w:r>
                    </w:p>
                    <w:p w14:paraId="088C04D9" w14:textId="77777777" w:rsidR="002906A6" w:rsidRPr="004A2676" w:rsidRDefault="002906A6" w:rsidP="0062092E">
                      <w:pPr>
                        <w:pStyle w:val="ListParagraph"/>
                        <w:widowControl/>
                        <w:numPr>
                          <w:ilvl w:val="0"/>
                          <w:numId w:val="22"/>
                        </w:numPr>
                        <w:autoSpaceDE/>
                        <w:autoSpaceDN/>
                        <w:spacing w:after="100" w:line="276" w:lineRule="auto"/>
                        <w:rPr>
                          <w:rFonts w:ascii="ITC Avant Garde Gothic" w:hAnsi="ITC Avant Garde Gothic"/>
                          <w:sz w:val="20"/>
                        </w:rPr>
                      </w:pPr>
                      <w:r w:rsidRPr="004A2676">
                        <w:rPr>
                          <w:rFonts w:ascii="ITC Avant Garde Gothic" w:hAnsi="ITC Avant Garde Gothic"/>
                          <w:sz w:val="20"/>
                        </w:rPr>
                        <w:t>Inform the referrer of the course of action that has been decided</w:t>
                      </w:r>
                    </w:p>
                  </w:txbxContent>
                </v:textbox>
                <w10:wrap type="tight" anchorx="margin"/>
              </v:shape>
            </w:pict>
          </mc:Fallback>
        </mc:AlternateContent>
      </w:r>
    </w:p>
    <w:p w14:paraId="141633EC" w14:textId="647F560B" w:rsidR="005C5358" w:rsidRDefault="005C5358" w:rsidP="005C5358">
      <w:pPr>
        <w:pStyle w:val="BodyText"/>
        <w:spacing w:before="1" w:line="252" w:lineRule="auto"/>
        <w:ind w:left="0" w:right="142"/>
        <w:rPr>
          <w:rFonts w:ascii="ITC Avant Garde Std Bk" w:hAnsi="ITC Avant Garde Std Bk"/>
          <w:w w:val="105"/>
        </w:rPr>
      </w:pPr>
    </w:p>
    <w:p w14:paraId="32D2A134" w14:textId="4C0FD161" w:rsidR="005C5358" w:rsidRDefault="005C5358" w:rsidP="005C5358">
      <w:pPr>
        <w:pStyle w:val="BodyText"/>
        <w:spacing w:before="1" w:line="252" w:lineRule="auto"/>
        <w:ind w:left="0" w:right="142"/>
        <w:rPr>
          <w:rFonts w:ascii="ITC Avant Garde Std Bk" w:hAnsi="ITC Avant Garde Std Bk"/>
          <w:w w:val="105"/>
        </w:rPr>
      </w:pPr>
    </w:p>
    <w:p w14:paraId="557F11C5" w14:textId="048F3B60" w:rsidR="005C5358" w:rsidRDefault="005C5358" w:rsidP="005C5358">
      <w:pPr>
        <w:pStyle w:val="BodyText"/>
        <w:spacing w:before="1" w:line="252" w:lineRule="auto"/>
        <w:ind w:left="0" w:right="142"/>
        <w:rPr>
          <w:rFonts w:ascii="ITC Avant Garde Std Bk" w:hAnsi="ITC Avant Garde Std Bk"/>
          <w:w w:val="105"/>
        </w:rPr>
      </w:pPr>
    </w:p>
    <w:p w14:paraId="67324ECC" w14:textId="02826DCA" w:rsidR="00804777" w:rsidRPr="00295B27" w:rsidRDefault="005C5358" w:rsidP="00295B27">
      <w:pPr>
        <w:rPr>
          <w:rFonts w:ascii="ITC Avant Garde Std Bk" w:hAnsi="ITC Avant Garde Std Bk"/>
          <w:sz w:val="20"/>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680256" behindDoc="0" locked="0" layoutInCell="1" allowOverlap="1" wp14:anchorId="44456B36" wp14:editId="612BBD0C">
                <wp:simplePos x="0" y="0"/>
                <wp:positionH relativeFrom="column">
                  <wp:posOffset>3855720</wp:posOffset>
                </wp:positionH>
                <wp:positionV relativeFrom="paragraph">
                  <wp:posOffset>3238189</wp:posOffset>
                </wp:positionV>
                <wp:extent cx="201295" cy="629285"/>
                <wp:effectExtent l="19050" t="0" r="27305" b="37465"/>
                <wp:wrapNone/>
                <wp:docPr id="70" name="Down Arrow 70"/>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own Arrow 70" style="position:absolute;margin-left:303.6pt;margin-top:255pt;width:15.85pt;height:49.5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yellow" strokecolor="#385d8a" strokeweight="2pt" type="#_x0000_t67" adj="1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" w14:anchorId="6F10B546"/>
            </w:pict>
          </mc:Fallback>
        </mc:AlternateContent>
      </w:r>
      <w:r w:rsidRPr="004A2676">
        <w:rPr>
          <w:rFonts w:ascii="ITC Avant Garde Std Bk" w:hAnsi="ITC Avant Garde Std Bk"/>
          <w:sz w:val="20"/>
        </w:rPr>
        <w:br w:type="page"/>
      </w:r>
      <w:bookmarkStart w:id="0" w:name="_TOC_250026"/>
      <w:bookmarkEnd w:id="0"/>
    </w:p>
    <w:sdt>
      <w:sdtPr>
        <w:rPr>
          <w:rFonts w:ascii="ITC Avant Garde Std Bk" w:eastAsia="Verdana" w:hAnsi="ITC Avant Garde Std Bk" w:cs="Verdana"/>
          <w:color w:val="auto"/>
          <w:sz w:val="20"/>
          <w:szCs w:val="20"/>
          <w:lang w:val="en-GB" w:eastAsia="en-GB" w:bidi="en-GB"/>
        </w:rPr>
        <w:id w:val="522522340"/>
        <w:docPartObj>
          <w:docPartGallery w:val="Table of Contents"/>
          <w:docPartUnique/>
        </w:docPartObj>
      </w:sdtPr>
      <w:sdtEndPr>
        <w:rPr>
          <w:b/>
          <w:bCs/>
          <w:noProof/>
        </w:rPr>
      </w:sdtEndPr>
      <w:sdtContent>
        <w:p w14:paraId="1005C70C" w14:textId="265AABA0" w:rsidR="00F34C49" w:rsidRPr="005C5358" w:rsidRDefault="00F34C49" w:rsidP="00EA3D5A">
          <w:pPr>
            <w:pStyle w:val="TOCHeading"/>
            <w:rPr>
              <w:rFonts w:ascii="ITC Avant Garde Std Bk" w:hAnsi="ITC Avant Garde Std Bk"/>
              <w:b/>
              <w:color w:val="461A42"/>
              <w:sz w:val="30"/>
              <w:szCs w:val="36"/>
              <w:u w:val="single"/>
            </w:rPr>
          </w:pPr>
          <w:r w:rsidRPr="005C5358">
            <w:rPr>
              <w:rFonts w:ascii="ITC Avant Garde Std Bk" w:hAnsi="ITC Avant Garde Std Bk"/>
              <w:b/>
              <w:color w:val="461A42"/>
              <w:sz w:val="30"/>
              <w:szCs w:val="36"/>
              <w:u w:val="single"/>
            </w:rPr>
            <w:t>Contents</w:t>
          </w:r>
        </w:p>
        <w:p w14:paraId="018518B3" w14:textId="11F68EEE" w:rsidR="005C5358" w:rsidRPr="001740CA" w:rsidRDefault="005C5358" w:rsidP="0075582B">
          <w:pPr>
            <w:rPr>
              <w:rFonts w:ascii="ITC Avant Garde Std Bk" w:hAnsi="ITC Avant Garde Std Bk"/>
              <w:b/>
              <w:bCs/>
              <w:sz w:val="24"/>
              <w:szCs w:val="24"/>
              <w:lang w:val="en-US" w:eastAsia="en-US" w:bidi="ar-SA"/>
            </w:rPr>
          </w:pPr>
          <w:r w:rsidRPr="001740CA">
            <w:rPr>
              <w:rFonts w:ascii="ITC Avant Garde Std Bk" w:hAnsi="ITC Avant Garde Std Bk"/>
              <w:b/>
              <w:bCs/>
              <w:sz w:val="24"/>
              <w:szCs w:val="24"/>
              <w:lang w:val="en-US" w:eastAsia="en-US" w:bidi="ar-SA"/>
            </w:rPr>
            <w:t xml:space="preserve">Child Protection Statement </w:t>
          </w:r>
        </w:p>
        <w:p w14:paraId="336C62F8" w14:textId="77777777" w:rsidR="005C5358" w:rsidRPr="001740CA" w:rsidRDefault="005C5358" w:rsidP="0075582B">
          <w:pPr>
            <w:rPr>
              <w:rFonts w:ascii="ITC Avant Garde Std Bk" w:hAnsi="ITC Avant Garde Std Bk"/>
              <w:sz w:val="24"/>
              <w:szCs w:val="24"/>
              <w:lang w:val="en-US" w:eastAsia="en-US" w:bidi="ar-SA"/>
            </w:rPr>
          </w:pPr>
        </w:p>
        <w:p w14:paraId="3781832D" w14:textId="37AD0841" w:rsidR="0075582B" w:rsidRPr="001740CA" w:rsidRDefault="0075582B" w:rsidP="0075582B">
          <w:pPr>
            <w:rPr>
              <w:rFonts w:ascii="ITC Avant Garde Std Bk" w:hAnsi="ITC Avant Garde Std Bk"/>
              <w:sz w:val="24"/>
              <w:szCs w:val="24"/>
              <w:lang w:val="en-US" w:eastAsia="en-US" w:bidi="ar-SA"/>
            </w:rPr>
          </w:pPr>
          <w:bookmarkStart w:id="1" w:name="_Hlk118700267"/>
          <w:r w:rsidRPr="001740CA">
            <w:rPr>
              <w:rFonts w:ascii="ITC Avant Garde Std Bk" w:hAnsi="ITC Avant Garde Std Bk"/>
              <w:b/>
              <w:bCs/>
              <w:sz w:val="24"/>
              <w:szCs w:val="24"/>
              <w:lang w:val="en-US" w:eastAsia="en-US" w:bidi="ar-SA"/>
            </w:rPr>
            <w:t>Section 1</w:t>
          </w:r>
          <w:r w:rsidRPr="001740CA">
            <w:rPr>
              <w:rFonts w:ascii="ITC Avant Garde Std Bk" w:hAnsi="ITC Avant Garde Std Bk"/>
              <w:sz w:val="24"/>
              <w:szCs w:val="24"/>
              <w:lang w:val="en-US" w:eastAsia="en-US" w:bidi="ar-SA"/>
            </w:rPr>
            <w:t xml:space="preserve">    </w:t>
          </w:r>
          <w:r w:rsidRPr="001740CA">
            <w:rPr>
              <w:rFonts w:ascii="ITC Avant Garde Std Bk" w:hAnsi="ITC Avant Garde Std Bk"/>
              <w:b/>
              <w:bCs/>
              <w:sz w:val="24"/>
              <w:szCs w:val="24"/>
              <w:lang w:val="en-US" w:eastAsia="en-US" w:bidi="ar-SA"/>
            </w:rPr>
            <w:t xml:space="preserve">Introduction </w:t>
          </w:r>
        </w:p>
        <w:bookmarkEnd w:id="1"/>
        <w:p w14:paraId="5C4E63A2" w14:textId="11889A4E" w:rsidR="00731E14" w:rsidRPr="001740CA" w:rsidRDefault="00F34C49" w:rsidP="001740CA">
          <w:pPr>
            <w:pStyle w:val="TOC1"/>
            <w:rPr>
              <w:rFonts w:eastAsiaTheme="minorEastAsia" w:cstheme="minorBidi"/>
              <w:lang w:bidi="ar-SA"/>
            </w:rPr>
          </w:pPr>
          <w:r w:rsidRPr="00FF6F1E">
            <w:rPr>
              <w:noProof w:val="0"/>
              <w:sz w:val="20"/>
              <w:szCs w:val="20"/>
            </w:rPr>
            <w:fldChar w:fldCharType="begin"/>
          </w:r>
          <w:r w:rsidRPr="00FF6F1E">
            <w:rPr>
              <w:sz w:val="20"/>
              <w:szCs w:val="20"/>
            </w:rPr>
            <w:instrText xml:space="preserve"> TOC \o "1-3" \h \z \u </w:instrText>
          </w:r>
          <w:r w:rsidRPr="00FF6F1E">
            <w:rPr>
              <w:noProof w:val="0"/>
              <w:sz w:val="20"/>
              <w:szCs w:val="20"/>
            </w:rPr>
            <w:fldChar w:fldCharType="separate"/>
          </w:r>
          <w:hyperlink w:anchor="_Toc116399228" w:history="1">
            <w:r w:rsidR="00731E14" w:rsidRPr="001740CA">
              <w:rPr>
                <w:rStyle w:val="Hyperlink"/>
                <w:b w:val="0"/>
                <w:bCs w:val="0"/>
              </w:rPr>
              <w:t>Child protection statement</w:t>
            </w:r>
            <w:r w:rsidR="00731E14" w:rsidRPr="001740CA">
              <w:rPr>
                <w:webHidden/>
              </w:rPr>
              <w:tab/>
            </w:r>
            <w:r w:rsidR="00731E14" w:rsidRPr="001740CA">
              <w:rPr>
                <w:webHidden/>
              </w:rPr>
              <w:fldChar w:fldCharType="begin"/>
            </w:r>
            <w:r w:rsidR="00731E14" w:rsidRPr="001740CA">
              <w:rPr>
                <w:webHidden/>
              </w:rPr>
              <w:instrText xml:space="preserve"> PAGEREF _Toc116399228 \h </w:instrText>
            </w:r>
            <w:r w:rsidR="00731E14" w:rsidRPr="001740CA">
              <w:rPr>
                <w:webHidden/>
              </w:rPr>
            </w:r>
            <w:r w:rsidR="00731E14" w:rsidRPr="001740CA">
              <w:rPr>
                <w:webHidden/>
              </w:rPr>
              <w:fldChar w:fldCharType="separate"/>
            </w:r>
            <w:r w:rsidR="00701A55">
              <w:rPr>
                <w:webHidden/>
              </w:rPr>
              <w:t>5</w:t>
            </w:r>
            <w:r w:rsidR="00731E14" w:rsidRPr="001740CA">
              <w:rPr>
                <w:webHidden/>
              </w:rPr>
              <w:fldChar w:fldCharType="end"/>
            </w:r>
          </w:hyperlink>
        </w:p>
        <w:p w14:paraId="46512B79" w14:textId="5869CC6F" w:rsidR="00731E14" w:rsidRPr="001740CA" w:rsidRDefault="002F646B" w:rsidP="001740CA">
          <w:pPr>
            <w:pStyle w:val="TOC1"/>
            <w:rPr>
              <w:rFonts w:eastAsiaTheme="minorEastAsia" w:cstheme="minorBidi"/>
              <w:lang w:bidi="ar-SA"/>
            </w:rPr>
          </w:pPr>
          <w:hyperlink w:anchor="_Toc116399229" w:history="1">
            <w:r w:rsidR="00731E14" w:rsidRPr="001740CA">
              <w:rPr>
                <w:rStyle w:val="Hyperlink"/>
                <w:b w:val="0"/>
                <w:bCs w:val="0"/>
              </w:rPr>
              <w:t>Policy statement and principals</w:t>
            </w:r>
            <w:r w:rsidR="00731E14" w:rsidRPr="001740CA">
              <w:rPr>
                <w:webHidden/>
              </w:rPr>
              <w:tab/>
            </w:r>
            <w:r w:rsidR="00731E14" w:rsidRPr="001740CA">
              <w:rPr>
                <w:webHidden/>
              </w:rPr>
              <w:fldChar w:fldCharType="begin"/>
            </w:r>
            <w:r w:rsidR="00731E14" w:rsidRPr="001740CA">
              <w:rPr>
                <w:webHidden/>
              </w:rPr>
              <w:instrText xml:space="preserve"> PAGEREF _Toc116399229 \h </w:instrText>
            </w:r>
            <w:r w:rsidR="00731E14" w:rsidRPr="001740CA">
              <w:rPr>
                <w:webHidden/>
              </w:rPr>
            </w:r>
            <w:r w:rsidR="00731E14" w:rsidRPr="001740CA">
              <w:rPr>
                <w:webHidden/>
              </w:rPr>
              <w:fldChar w:fldCharType="separate"/>
            </w:r>
            <w:r w:rsidR="00701A55">
              <w:rPr>
                <w:webHidden/>
              </w:rPr>
              <w:t>6</w:t>
            </w:r>
            <w:r w:rsidR="00731E14" w:rsidRPr="001740CA">
              <w:rPr>
                <w:webHidden/>
              </w:rPr>
              <w:fldChar w:fldCharType="end"/>
            </w:r>
          </w:hyperlink>
        </w:p>
        <w:p w14:paraId="32FD90D5" w14:textId="11B89F98" w:rsidR="00731E14" w:rsidRPr="001740CA" w:rsidRDefault="002F646B" w:rsidP="00EA3D5A">
          <w:pPr>
            <w:pStyle w:val="TOC3"/>
            <w:rPr>
              <w:rFonts w:ascii="ITC Avant Garde Std Bk" w:eastAsiaTheme="minorEastAsia" w:hAnsi="ITC Avant Garde Std Bk" w:cstheme="minorBidi"/>
              <w:noProof/>
              <w:sz w:val="24"/>
              <w:szCs w:val="24"/>
              <w:lang w:bidi="ar-SA"/>
            </w:rPr>
          </w:pPr>
          <w:hyperlink w:anchor="_Toc116399230" w:history="1">
            <w:r w:rsidR="00731E14" w:rsidRPr="001740CA">
              <w:rPr>
                <w:rStyle w:val="Hyperlink"/>
                <w:rFonts w:ascii="ITC Avant Garde Std Bk" w:hAnsi="ITC Avant Garde Std Bk"/>
                <w:noProof/>
                <w:sz w:val="24"/>
                <w:szCs w:val="24"/>
              </w:rPr>
              <w:t>Policy aims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_Toc116399230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6</w:t>
            </w:r>
            <w:r w:rsidR="00731E14" w:rsidRPr="001740CA">
              <w:rPr>
                <w:rFonts w:ascii="ITC Avant Garde Std Bk" w:hAnsi="ITC Avant Garde Std Bk"/>
                <w:noProof/>
                <w:webHidden/>
                <w:sz w:val="24"/>
                <w:szCs w:val="24"/>
              </w:rPr>
              <w:fldChar w:fldCharType="end"/>
            </w:r>
          </w:hyperlink>
        </w:p>
        <w:p w14:paraId="44AA06FB" w14:textId="150595C0" w:rsidR="00731E14" w:rsidRPr="001740CA" w:rsidRDefault="002F646B" w:rsidP="001740CA">
          <w:pPr>
            <w:pStyle w:val="TOC1"/>
            <w:rPr>
              <w:rFonts w:eastAsiaTheme="minorEastAsia" w:cstheme="minorBidi"/>
              <w:lang w:bidi="ar-SA"/>
            </w:rPr>
          </w:pPr>
          <w:hyperlink w:anchor="_Toc116399231" w:history="1">
            <w:r w:rsidR="00731E14" w:rsidRPr="001740CA">
              <w:rPr>
                <w:rStyle w:val="Hyperlink"/>
                <w:b w:val="0"/>
                <w:bCs w:val="0"/>
              </w:rPr>
              <w:t>Terminology</w:t>
            </w:r>
            <w:r w:rsidR="00731E14" w:rsidRPr="001740CA">
              <w:rPr>
                <w:webHidden/>
              </w:rPr>
              <w:tab/>
            </w:r>
            <w:r w:rsidR="00731E14" w:rsidRPr="001740CA">
              <w:rPr>
                <w:webHidden/>
              </w:rPr>
              <w:fldChar w:fldCharType="begin"/>
            </w:r>
            <w:r w:rsidR="00731E14" w:rsidRPr="001740CA">
              <w:rPr>
                <w:webHidden/>
              </w:rPr>
              <w:instrText xml:space="preserve"> PAGEREF _Toc116399231 \h </w:instrText>
            </w:r>
            <w:r w:rsidR="00731E14" w:rsidRPr="001740CA">
              <w:rPr>
                <w:webHidden/>
              </w:rPr>
            </w:r>
            <w:r w:rsidR="00731E14" w:rsidRPr="001740CA">
              <w:rPr>
                <w:webHidden/>
              </w:rPr>
              <w:fldChar w:fldCharType="separate"/>
            </w:r>
            <w:r w:rsidR="00701A55">
              <w:rPr>
                <w:webHidden/>
              </w:rPr>
              <w:t>7</w:t>
            </w:r>
            <w:r w:rsidR="00731E14" w:rsidRPr="001740CA">
              <w:rPr>
                <w:webHidden/>
              </w:rPr>
              <w:fldChar w:fldCharType="end"/>
            </w:r>
          </w:hyperlink>
        </w:p>
        <w:p w14:paraId="49DAAF96" w14:textId="6EB2DB64" w:rsidR="00731E14" w:rsidRPr="001740CA" w:rsidRDefault="002F646B" w:rsidP="001740CA">
          <w:pPr>
            <w:pStyle w:val="TOC1"/>
          </w:pPr>
          <w:hyperlink w:anchor="_Toc116399232" w:history="1">
            <w:r w:rsidR="00731E14" w:rsidRPr="001740CA">
              <w:rPr>
                <w:rStyle w:val="Hyperlink"/>
                <w:b w:val="0"/>
                <w:bCs w:val="0"/>
              </w:rPr>
              <w:t>Safeguarding legislation and guidance</w:t>
            </w:r>
            <w:r w:rsidR="00731E14" w:rsidRPr="001740CA">
              <w:rPr>
                <w:webHidden/>
              </w:rPr>
              <w:tab/>
            </w:r>
            <w:r w:rsidR="00731E14" w:rsidRPr="001740CA">
              <w:rPr>
                <w:webHidden/>
              </w:rPr>
              <w:fldChar w:fldCharType="begin"/>
            </w:r>
            <w:r w:rsidR="00731E14" w:rsidRPr="001740CA">
              <w:rPr>
                <w:webHidden/>
              </w:rPr>
              <w:instrText xml:space="preserve"> PAGEREF _Toc116399232 \h </w:instrText>
            </w:r>
            <w:r w:rsidR="00731E14" w:rsidRPr="001740CA">
              <w:rPr>
                <w:webHidden/>
              </w:rPr>
            </w:r>
            <w:r w:rsidR="00731E14" w:rsidRPr="001740CA">
              <w:rPr>
                <w:webHidden/>
              </w:rPr>
              <w:fldChar w:fldCharType="separate"/>
            </w:r>
            <w:r w:rsidR="00701A55">
              <w:rPr>
                <w:webHidden/>
              </w:rPr>
              <w:t>8</w:t>
            </w:r>
            <w:r w:rsidR="00731E14" w:rsidRPr="001740CA">
              <w:rPr>
                <w:webHidden/>
              </w:rPr>
              <w:fldChar w:fldCharType="end"/>
            </w:r>
          </w:hyperlink>
        </w:p>
        <w:p w14:paraId="7750C7C6" w14:textId="77777777" w:rsidR="0075582B" w:rsidRPr="002E614F" w:rsidRDefault="0075582B" w:rsidP="0075582B"/>
        <w:p w14:paraId="35743F56" w14:textId="1ADB7557" w:rsidR="0075582B" w:rsidRPr="002E614F" w:rsidRDefault="0075582B" w:rsidP="0075582B">
          <w:pPr>
            <w:rPr>
              <w:rFonts w:ascii="ITC Avant Garde Std Bk" w:hAnsi="ITC Avant Garde Std Bk"/>
              <w:b/>
              <w:bCs/>
              <w:sz w:val="24"/>
              <w:szCs w:val="24"/>
              <w:lang w:val="en-US" w:eastAsia="en-US" w:bidi="ar-SA"/>
            </w:rPr>
          </w:pPr>
          <w:r w:rsidRPr="002E614F">
            <w:rPr>
              <w:rFonts w:ascii="ITC Avant Garde Std Bk" w:hAnsi="ITC Avant Garde Std Bk"/>
              <w:b/>
              <w:bCs/>
              <w:sz w:val="24"/>
              <w:szCs w:val="24"/>
              <w:lang w:val="en-US" w:eastAsia="en-US" w:bidi="ar-SA"/>
            </w:rPr>
            <w:t xml:space="preserve">Section 2    Roles and Responsibilities </w:t>
          </w:r>
        </w:p>
        <w:p w14:paraId="658EF69D" w14:textId="766EF68C" w:rsidR="00731E14" w:rsidRPr="002E614F" w:rsidRDefault="00A54E25" w:rsidP="001740CA">
          <w:pPr>
            <w:pStyle w:val="TOC1"/>
            <w:rPr>
              <w:rFonts w:asciiTheme="minorHAnsi" w:eastAsiaTheme="minorEastAsia" w:hAnsiTheme="minorHAnsi" w:cstheme="minorBidi"/>
              <w:lang w:bidi="ar-SA"/>
            </w:rPr>
          </w:pPr>
          <w:r w:rsidRPr="002E614F">
            <w:t xml:space="preserve">Introduction </w:t>
          </w:r>
          <w:hyperlink w:anchor="_Toc116399233" w:history="1">
            <w:r w:rsidR="00731E14" w:rsidRPr="002E614F">
              <w:rPr>
                <w:webHidden/>
              </w:rPr>
              <w:tab/>
            </w:r>
            <w:r w:rsidR="00731E14" w:rsidRPr="002E614F">
              <w:rPr>
                <w:webHidden/>
              </w:rPr>
              <w:fldChar w:fldCharType="begin"/>
            </w:r>
            <w:r w:rsidR="00731E14" w:rsidRPr="002E614F">
              <w:rPr>
                <w:webHidden/>
              </w:rPr>
              <w:instrText xml:space="preserve"> PAGEREF _Toc116399233 \h </w:instrText>
            </w:r>
            <w:r w:rsidR="00731E14" w:rsidRPr="002E614F">
              <w:rPr>
                <w:webHidden/>
              </w:rPr>
            </w:r>
            <w:r w:rsidR="00731E14" w:rsidRPr="002E614F">
              <w:rPr>
                <w:webHidden/>
              </w:rPr>
              <w:fldChar w:fldCharType="separate"/>
            </w:r>
            <w:r w:rsidR="00701A55">
              <w:rPr>
                <w:webHidden/>
              </w:rPr>
              <w:t>8</w:t>
            </w:r>
            <w:r w:rsidR="00731E14" w:rsidRPr="002E614F">
              <w:rPr>
                <w:webHidden/>
              </w:rPr>
              <w:fldChar w:fldCharType="end"/>
            </w:r>
          </w:hyperlink>
        </w:p>
        <w:p w14:paraId="3897DF2B" w14:textId="7360F840"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34" w:history="1">
            <w:r w:rsidR="00731E14" w:rsidRPr="001740CA">
              <w:rPr>
                <w:rStyle w:val="Hyperlink"/>
                <w:rFonts w:ascii="ITC Avant Garde Std Bk" w:hAnsi="ITC Avant Garde Std Bk"/>
                <w:noProof/>
                <w:sz w:val="24"/>
                <w:szCs w:val="24"/>
              </w:rPr>
              <w:t>The local committee: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_Toc116399234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9</w:t>
            </w:r>
            <w:r w:rsidR="00731E14" w:rsidRPr="001740CA">
              <w:rPr>
                <w:rFonts w:ascii="ITC Avant Garde Std Bk" w:hAnsi="ITC Avant Garde Std Bk"/>
                <w:noProof/>
                <w:webHidden/>
                <w:sz w:val="24"/>
                <w:szCs w:val="24"/>
              </w:rPr>
              <w:fldChar w:fldCharType="end"/>
            </w:r>
          </w:hyperlink>
        </w:p>
        <w:p w14:paraId="3559514F" w14:textId="019BF69D"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35" w:history="1">
            <w:r w:rsidR="00731E14" w:rsidRPr="001740CA">
              <w:rPr>
                <w:rStyle w:val="Hyperlink"/>
                <w:rFonts w:ascii="ITC Avant Garde Std Bk" w:hAnsi="ITC Avant Garde Std Bk"/>
                <w:noProof/>
                <w:sz w:val="24"/>
                <w:szCs w:val="24"/>
              </w:rPr>
              <w:t>The Headteacher:</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_Toc116399235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10</w:t>
            </w:r>
            <w:r w:rsidR="00731E14" w:rsidRPr="001740CA">
              <w:rPr>
                <w:rFonts w:ascii="ITC Avant Garde Std Bk" w:hAnsi="ITC Avant Garde Std Bk"/>
                <w:noProof/>
                <w:webHidden/>
                <w:sz w:val="24"/>
                <w:szCs w:val="24"/>
              </w:rPr>
              <w:fldChar w:fldCharType="end"/>
            </w:r>
          </w:hyperlink>
        </w:p>
        <w:p w14:paraId="3E9111A0" w14:textId="4BFA341D"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36" w:history="1">
            <w:r w:rsidR="00731E14" w:rsidRPr="001740CA">
              <w:rPr>
                <w:rStyle w:val="Hyperlink"/>
                <w:rFonts w:ascii="ITC Avant Garde Std Bk" w:hAnsi="ITC Avant Garde Std Bk"/>
                <w:noProof/>
                <w:sz w:val="24"/>
                <w:szCs w:val="24"/>
              </w:rPr>
              <w:t>The Designated Safeguarding Lead:</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_Toc116399236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11</w:t>
            </w:r>
            <w:r w:rsidR="00731E14" w:rsidRPr="001740CA">
              <w:rPr>
                <w:rFonts w:ascii="ITC Avant Garde Std Bk" w:hAnsi="ITC Avant Garde Std Bk"/>
                <w:noProof/>
                <w:webHidden/>
                <w:sz w:val="24"/>
                <w:szCs w:val="24"/>
              </w:rPr>
              <w:fldChar w:fldCharType="end"/>
            </w:r>
          </w:hyperlink>
        </w:p>
        <w:p w14:paraId="5E5DFD5E" w14:textId="29F36EAB"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37" w:history="1">
            <w:r w:rsidR="00731E14" w:rsidRPr="001740CA">
              <w:rPr>
                <w:rStyle w:val="Hyperlink"/>
                <w:rFonts w:ascii="ITC Avant Garde Std Bk" w:hAnsi="ITC Avant Garde Std Bk"/>
                <w:noProof/>
                <w:sz w:val="24"/>
                <w:szCs w:val="24"/>
              </w:rPr>
              <w:t>The deputy designated safeguarding person(s):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_Toc116399237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12</w:t>
            </w:r>
            <w:r w:rsidR="00731E14" w:rsidRPr="001740CA">
              <w:rPr>
                <w:rFonts w:ascii="ITC Avant Garde Std Bk" w:hAnsi="ITC Avant Garde Std Bk"/>
                <w:noProof/>
                <w:webHidden/>
                <w:sz w:val="24"/>
                <w:szCs w:val="24"/>
              </w:rPr>
              <w:fldChar w:fldCharType="end"/>
            </w:r>
          </w:hyperlink>
        </w:p>
        <w:p w14:paraId="56CDDB9C" w14:textId="6720118E"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38" w:history="1">
            <w:r w:rsidR="00731E14" w:rsidRPr="001740CA">
              <w:rPr>
                <w:rStyle w:val="Hyperlink"/>
                <w:rFonts w:ascii="ITC Avant Garde Std Bk" w:hAnsi="ITC Avant Garde Std Bk"/>
                <w:noProof/>
                <w:sz w:val="24"/>
                <w:szCs w:val="24"/>
              </w:rPr>
              <w:t>All School Staff:</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_Toc116399238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12</w:t>
            </w:r>
            <w:r w:rsidR="00731E14" w:rsidRPr="001740CA">
              <w:rPr>
                <w:rFonts w:ascii="ITC Avant Garde Std Bk" w:hAnsi="ITC Avant Garde Std Bk"/>
                <w:noProof/>
                <w:webHidden/>
                <w:sz w:val="24"/>
                <w:szCs w:val="24"/>
              </w:rPr>
              <w:fldChar w:fldCharType="end"/>
            </w:r>
          </w:hyperlink>
        </w:p>
        <w:p w14:paraId="326ECF0F" w14:textId="6036C2D0" w:rsidR="00731E14" w:rsidRPr="001740CA" w:rsidRDefault="002F646B" w:rsidP="00EA3D5A">
          <w:pPr>
            <w:pStyle w:val="TOC2"/>
            <w:ind w:left="0"/>
            <w:rPr>
              <w:rFonts w:ascii="ITC Avant Garde Std Bk" w:hAnsi="ITC Avant Garde Std Bk"/>
              <w:noProof/>
              <w:sz w:val="24"/>
              <w:szCs w:val="24"/>
            </w:rPr>
          </w:pPr>
          <w:hyperlink w:anchor="_Toc116399239" w:history="1">
            <w:r w:rsidR="00437CAD" w:rsidRPr="001740CA">
              <w:rPr>
                <w:rStyle w:val="Hyperlink"/>
                <w:rFonts w:ascii="ITC Avant Garde Std Bk" w:hAnsi="ITC Avant Garde Std Bk"/>
                <w:noProof/>
                <w:sz w:val="24"/>
                <w:szCs w:val="24"/>
              </w:rPr>
              <w:t>Visitors and Contractors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_Toc116399239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14</w:t>
            </w:r>
            <w:r w:rsidR="00731E14" w:rsidRPr="001740CA">
              <w:rPr>
                <w:rFonts w:ascii="ITC Avant Garde Std Bk" w:hAnsi="ITC Avant Garde Std Bk"/>
                <w:noProof/>
                <w:webHidden/>
                <w:sz w:val="24"/>
                <w:szCs w:val="24"/>
              </w:rPr>
              <w:fldChar w:fldCharType="end"/>
            </w:r>
          </w:hyperlink>
        </w:p>
        <w:p w14:paraId="15258CB4" w14:textId="5C938E43" w:rsidR="00A54E25" w:rsidRPr="002E614F" w:rsidRDefault="00A54E25" w:rsidP="00A54E25"/>
        <w:p w14:paraId="23C57503" w14:textId="73640F6A" w:rsidR="00A54E25" w:rsidRPr="002E614F" w:rsidRDefault="00A54E25" w:rsidP="00A54E25">
          <w:pPr>
            <w:rPr>
              <w:rFonts w:ascii="ITC Avant Garde Std Bk" w:hAnsi="ITC Avant Garde Std Bk"/>
              <w:b/>
              <w:bCs/>
              <w:sz w:val="24"/>
              <w:szCs w:val="24"/>
            </w:rPr>
          </w:pPr>
          <w:r w:rsidRPr="002E614F">
            <w:rPr>
              <w:rFonts w:ascii="ITC Avant Garde Std Bk" w:hAnsi="ITC Avant Garde Std Bk"/>
              <w:b/>
              <w:bCs/>
              <w:sz w:val="24"/>
              <w:szCs w:val="24"/>
            </w:rPr>
            <w:t xml:space="preserve">Section 3:  Principles and guidance </w:t>
          </w:r>
        </w:p>
        <w:p w14:paraId="600A2EB1" w14:textId="3B8E8761" w:rsidR="00731E14" w:rsidRPr="002E614F" w:rsidRDefault="002F646B" w:rsidP="001740CA">
          <w:pPr>
            <w:pStyle w:val="TOC1"/>
            <w:rPr>
              <w:rFonts w:asciiTheme="minorHAnsi" w:eastAsiaTheme="minorEastAsia" w:hAnsiTheme="minorHAnsi" w:cstheme="minorBidi"/>
              <w:lang w:bidi="ar-SA"/>
            </w:rPr>
          </w:pPr>
          <w:hyperlink w:anchor="_Toc116399240" w:history="1">
            <w:r w:rsidR="00731E14" w:rsidRPr="002E614F">
              <w:rPr>
                <w:rStyle w:val="Hyperlink"/>
                <w:b w:val="0"/>
                <w:bCs w:val="0"/>
              </w:rPr>
              <w:t>Good practice guidelines and staff code of conduct</w:t>
            </w:r>
            <w:r w:rsidR="00731E14" w:rsidRPr="002E614F">
              <w:rPr>
                <w:webHidden/>
              </w:rPr>
              <w:tab/>
            </w:r>
            <w:r w:rsidR="00731E14" w:rsidRPr="002E614F">
              <w:rPr>
                <w:webHidden/>
              </w:rPr>
              <w:fldChar w:fldCharType="begin"/>
            </w:r>
            <w:r w:rsidR="00731E14" w:rsidRPr="002E614F">
              <w:rPr>
                <w:webHidden/>
              </w:rPr>
              <w:instrText xml:space="preserve"> PAGEREF _Toc116399240 \h </w:instrText>
            </w:r>
            <w:r w:rsidR="00731E14" w:rsidRPr="002E614F">
              <w:rPr>
                <w:webHidden/>
              </w:rPr>
            </w:r>
            <w:r w:rsidR="00731E14" w:rsidRPr="002E614F">
              <w:rPr>
                <w:webHidden/>
              </w:rPr>
              <w:fldChar w:fldCharType="separate"/>
            </w:r>
            <w:r w:rsidR="00701A55">
              <w:rPr>
                <w:webHidden/>
              </w:rPr>
              <w:t>17</w:t>
            </w:r>
            <w:r w:rsidR="00731E14" w:rsidRPr="002E614F">
              <w:rPr>
                <w:webHidden/>
              </w:rPr>
              <w:fldChar w:fldCharType="end"/>
            </w:r>
          </w:hyperlink>
        </w:p>
        <w:p w14:paraId="01AE17A4" w14:textId="3B16BDA0" w:rsidR="00731E14" w:rsidRPr="002E614F" w:rsidRDefault="002F646B" w:rsidP="001740CA">
          <w:pPr>
            <w:pStyle w:val="TOC1"/>
            <w:rPr>
              <w:rFonts w:asciiTheme="minorHAnsi" w:eastAsiaTheme="minorEastAsia" w:hAnsiTheme="minorHAnsi" w:cstheme="minorBidi"/>
              <w:lang w:bidi="ar-SA"/>
            </w:rPr>
          </w:pPr>
          <w:hyperlink w:anchor="_Toc116399241" w:history="1">
            <w:r w:rsidR="00731E14" w:rsidRPr="002E614F">
              <w:rPr>
                <w:rStyle w:val="Hyperlink"/>
                <w:b w:val="0"/>
                <w:bCs w:val="0"/>
              </w:rPr>
              <w:t>Abuse of position of trust</w:t>
            </w:r>
            <w:r w:rsidR="00731E14" w:rsidRPr="002E614F">
              <w:rPr>
                <w:webHidden/>
              </w:rPr>
              <w:tab/>
            </w:r>
            <w:r w:rsidR="00731E14" w:rsidRPr="002E614F">
              <w:rPr>
                <w:webHidden/>
              </w:rPr>
              <w:fldChar w:fldCharType="begin"/>
            </w:r>
            <w:r w:rsidR="00731E14" w:rsidRPr="002E614F">
              <w:rPr>
                <w:webHidden/>
              </w:rPr>
              <w:instrText xml:space="preserve"> PAGEREF _Toc116399241 \h </w:instrText>
            </w:r>
            <w:r w:rsidR="00731E14" w:rsidRPr="002E614F">
              <w:rPr>
                <w:webHidden/>
              </w:rPr>
            </w:r>
            <w:r w:rsidR="00731E14" w:rsidRPr="002E614F">
              <w:rPr>
                <w:webHidden/>
              </w:rPr>
              <w:fldChar w:fldCharType="separate"/>
            </w:r>
            <w:r w:rsidR="00701A55">
              <w:rPr>
                <w:webHidden/>
              </w:rPr>
              <w:t>17</w:t>
            </w:r>
            <w:r w:rsidR="00731E14" w:rsidRPr="002E614F">
              <w:rPr>
                <w:webHidden/>
              </w:rPr>
              <w:fldChar w:fldCharType="end"/>
            </w:r>
          </w:hyperlink>
        </w:p>
        <w:p w14:paraId="0ECDB22B" w14:textId="21BD9098" w:rsidR="00731E14" w:rsidRPr="002E614F" w:rsidRDefault="002F646B" w:rsidP="001740CA">
          <w:pPr>
            <w:pStyle w:val="TOC1"/>
            <w:rPr>
              <w:rFonts w:asciiTheme="minorHAnsi" w:eastAsiaTheme="minorEastAsia" w:hAnsiTheme="minorHAnsi" w:cstheme="minorBidi"/>
              <w:lang w:bidi="ar-SA"/>
            </w:rPr>
          </w:pPr>
          <w:hyperlink w:anchor="_Toc116399242" w:history="1">
            <w:r w:rsidR="00731E14" w:rsidRPr="002E614F">
              <w:rPr>
                <w:rStyle w:val="Hyperlink"/>
                <w:b w:val="0"/>
                <w:bCs w:val="0"/>
              </w:rPr>
              <w:t>Children who may be particularly vulnerable</w:t>
            </w:r>
            <w:r w:rsidR="00731E14" w:rsidRPr="002E614F">
              <w:rPr>
                <w:webHidden/>
              </w:rPr>
              <w:tab/>
            </w:r>
            <w:r w:rsidR="00731E14" w:rsidRPr="002E614F">
              <w:rPr>
                <w:webHidden/>
              </w:rPr>
              <w:fldChar w:fldCharType="begin"/>
            </w:r>
            <w:r w:rsidR="00731E14" w:rsidRPr="002E614F">
              <w:rPr>
                <w:webHidden/>
              </w:rPr>
              <w:instrText xml:space="preserve"> PAGEREF _Toc116399242 \h </w:instrText>
            </w:r>
            <w:r w:rsidR="00731E14" w:rsidRPr="002E614F">
              <w:rPr>
                <w:webHidden/>
              </w:rPr>
            </w:r>
            <w:r w:rsidR="00731E14" w:rsidRPr="002E614F">
              <w:rPr>
                <w:webHidden/>
              </w:rPr>
              <w:fldChar w:fldCharType="separate"/>
            </w:r>
            <w:r w:rsidR="00701A55">
              <w:rPr>
                <w:webHidden/>
              </w:rPr>
              <w:t>17</w:t>
            </w:r>
            <w:r w:rsidR="00731E14" w:rsidRPr="002E614F">
              <w:rPr>
                <w:webHidden/>
              </w:rPr>
              <w:fldChar w:fldCharType="end"/>
            </w:r>
          </w:hyperlink>
        </w:p>
        <w:p w14:paraId="0438C8F6" w14:textId="77941351" w:rsidR="00731E14" w:rsidRPr="002E614F" w:rsidRDefault="002F646B" w:rsidP="001740CA">
          <w:pPr>
            <w:pStyle w:val="TOC1"/>
            <w:rPr>
              <w:rFonts w:asciiTheme="minorHAnsi" w:eastAsiaTheme="minorEastAsia" w:hAnsiTheme="minorHAnsi" w:cstheme="minorBidi"/>
              <w:lang w:bidi="ar-SA"/>
            </w:rPr>
          </w:pPr>
          <w:hyperlink w:anchor="_Toc116399243" w:history="1">
            <w:r w:rsidR="00731E14" w:rsidRPr="002E614F">
              <w:rPr>
                <w:rStyle w:val="Hyperlink"/>
                <w:b w:val="0"/>
                <w:bCs w:val="0"/>
              </w:rPr>
              <w:t>Missing children</w:t>
            </w:r>
            <w:r w:rsidR="00731E14" w:rsidRPr="002E614F">
              <w:rPr>
                <w:webHidden/>
              </w:rPr>
              <w:tab/>
            </w:r>
            <w:r w:rsidR="00731E14" w:rsidRPr="002E614F">
              <w:rPr>
                <w:webHidden/>
              </w:rPr>
              <w:fldChar w:fldCharType="begin"/>
            </w:r>
            <w:r w:rsidR="00731E14" w:rsidRPr="002E614F">
              <w:rPr>
                <w:webHidden/>
              </w:rPr>
              <w:instrText xml:space="preserve"> PAGEREF _Toc116399243 \h </w:instrText>
            </w:r>
            <w:r w:rsidR="00731E14" w:rsidRPr="002E614F">
              <w:rPr>
                <w:webHidden/>
              </w:rPr>
            </w:r>
            <w:r w:rsidR="00731E14" w:rsidRPr="002E614F">
              <w:rPr>
                <w:webHidden/>
              </w:rPr>
              <w:fldChar w:fldCharType="separate"/>
            </w:r>
            <w:r w:rsidR="00701A55">
              <w:rPr>
                <w:b w:val="0"/>
                <w:bCs w:val="0"/>
                <w:webHidden/>
                <w:lang w:val="en-US"/>
              </w:rPr>
              <w:t>Error! Bookmark not defined.</w:t>
            </w:r>
            <w:r w:rsidR="00731E14" w:rsidRPr="002E614F">
              <w:rPr>
                <w:webHidden/>
              </w:rPr>
              <w:fldChar w:fldCharType="end"/>
            </w:r>
          </w:hyperlink>
        </w:p>
        <w:p w14:paraId="1182255D" w14:textId="11D9679E" w:rsidR="00731E14" w:rsidRPr="002E614F" w:rsidRDefault="002F646B" w:rsidP="001740CA">
          <w:pPr>
            <w:pStyle w:val="TOC1"/>
            <w:rPr>
              <w:rFonts w:asciiTheme="minorHAnsi" w:eastAsiaTheme="minorEastAsia" w:hAnsiTheme="minorHAnsi" w:cstheme="minorBidi"/>
              <w:lang w:bidi="ar-SA"/>
            </w:rPr>
          </w:pPr>
          <w:hyperlink w:anchor="_Toc116399244" w:history="1">
            <w:r w:rsidR="00731E14" w:rsidRPr="002E614F">
              <w:rPr>
                <w:rStyle w:val="Hyperlink"/>
                <w:b w:val="0"/>
                <w:bCs w:val="0"/>
              </w:rPr>
              <w:t>Helping children to keep themselves safe</w:t>
            </w:r>
            <w:r w:rsidR="00731E14" w:rsidRPr="002E614F">
              <w:rPr>
                <w:webHidden/>
              </w:rPr>
              <w:tab/>
            </w:r>
            <w:r w:rsidR="00731E14" w:rsidRPr="002E614F">
              <w:rPr>
                <w:webHidden/>
              </w:rPr>
              <w:fldChar w:fldCharType="begin"/>
            </w:r>
            <w:r w:rsidR="00731E14" w:rsidRPr="002E614F">
              <w:rPr>
                <w:webHidden/>
              </w:rPr>
              <w:instrText xml:space="preserve"> PAGEREF _Toc116399244 \h </w:instrText>
            </w:r>
            <w:r w:rsidR="00731E14" w:rsidRPr="002E614F">
              <w:rPr>
                <w:webHidden/>
              </w:rPr>
            </w:r>
            <w:r w:rsidR="00731E14" w:rsidRPr="002E614F">
              <w:rPr>
                <w:webHidden/>
              </w:rPr>
              <w:fldChar w:fldCharType="separate"/>
            </w:r>
            <w:r w:rsidR="00701A55">
              <w:rPr>
                <w:webHidden/>
              </w:rPr>
              <w:t>19</w:t>
            </w:r>
            <w:r w:rsidR="00731E14" w:rsidRPr="002E614F">
              <w:rPr>
                <w:webHidden/>
              </w:rPr>
              <w:fldChar w:fldCharType="end"/>
            </w:r>
          </w:hyperlink>
        </w:p>
        <w:p w14:paraId="48E029C4" w14:textId="3EA69C6A" w:rsidR="00731E14" w:rsidRPr="002E614F" w:rsidRDefault="002F646B" w:rsidP="001740CA">
          <w:pPr>
            <w:pStyle w:val="TOC1"/>
            <w:rPr>
              <w:rFonts w:asciiTheme="minorHAnsi" w:eastAsiaTheme="minorEastAsia" w:hAnsiTheme="minorHAnsi" w:cstheme="minorBidi"/>
              <w:lang w:bidi="ar-SA"/>
            </w:rPr>
          </w:pPr>
          <w:hyperlink w:anchor="_Toc116399245" w:history="1">
            <w:r w:rsidR="00731E14" w:rsidRPr="002E614F">
              <w:rPr>
                <w:rStyle w:val="Hyperlink"/>
                <w:b w:val="0"/>
                <w:bCs w:val="0"/>
              </w:rPr>
              <w:t>Support for those involved in a child protection</w:t>
            </w:r>
            <w:r w:rsidR="00731E14" w:rsidRPr="002E614F">
              <w:rPr>
                <w:rStyle w:val="Hyperlink"/>
                <w:b w:val="0"/>
                <w:bCs w:val="0"/>
                <w:spacing w:val="53"/>
              </w:rPr>
              <w:t xml:space="preserve"> </w:t>
            </w:r>
            <w:r w:rsidR="00731E14" w:rsidRPr="002E614F">
              <w:rPr>
                <w:rStyle w:val="Hyperlink"/>
                <w:b w:val="0"/>
                <w:bCs w:val="0"/>
              </w:rPr>
              <w:t>issue</w:t>
            </w:r>
            <w:r w:rsidR="00731E14" w:rsidRPr="002E614F">
              <w:rPr>
                <w:webHidden/>
              </w:rPr>
              <w:tab/>
            </w:r>
            <w:r w:rsidR="00731E14" w:rsidRPr="002E614F">
              <w:rPr>
                <w:webHidden/>
              </w:rPr>
              <w:fldChar w:fldCharType="begin"/>
            </w:r>
            <w:r w:rsidR="00731E14" w:rsidRPr="002E614F">
              <w:rPr>
                <w:webHidden/>
              </w:rPr>
              <w:instrText xml:space="preserve"> PAGEREF _Toc116399245 \h </w:instrText>
            </w:r>
            <w:r w:rsidR="00731E14" w:rsidRPr="002E614F">
              <w:rPr>
                <w:webHidden/>
              </w:rPr>
            </w:r>
            <w:r w:rsidR="00731E14" w:rsidRPr="002E614F">
              <w:rPr>
                <w:webHidden/>
              </w:rPr>
              <w:fldChar w:fldCharType="separate"/>
            </w:r>
            <w:r w:rsidR="00701A55">
              <w:rPr>
                <w:webHidden/>
              </w:rPr>
              <w:t>19</w:t>
            </w:r>
            <w:r w:rsidR="00731E14" w:rsidRPr="002E614F">
              <w:rPr>
                <w:webHidden/>
              </w:rPr>
              <w:fldChar w:fldCharType="end"/>
            </w:r>
          </w:hyperlink>
        </w:p>
        <w:p w14:paraId="5AAF1AE5" w14:textId="4CDF61FB" w:rsidR="00731E14" w:rsidRPr="002E614F" w:rsidRDefault="002F646B" w:rsidP="001740CA">
          <w:pPr>
            <w:pStyle w:val="TOC1"/>
            <w:rPr>
              <w:rFonts w:asciiTheme="minorHAnsi" w:eastAsiaTheme="minorEastAsia" w:hAnsiTheme="minorHAnsi" w:cstheme="minorBidi"/>
              <w:lang w:bidi="ar-SA"/>
            </w:rPr>
          </w:pPr>
          <w:hyperlink w:anchor="_Toc116399246" w:history="1">
            <w:r w:rsidR="00731E14" w:rsidRPr="002E614F">
              <w:rPr>
                <w:rStyle w:val="Hyperlink"/>
                <w:b w:val="0"/>
                <w:bCs w:val="0"/>
              </w:rPr>
              <w:t>Complaints procedure</w:t>
            </w:r>
            <w:r w:rsidR="00731E14" w:rsidRPr="002E614F">
              <w:rPr>
                <w:webHidden/>
              </w:rPr>
              <w:tab/>
            </w:r>
            <w:r w:rsidR="00731E14" w:rsidRPr="002E614F">
              <w:rPr>
                <w:webHidden/>
              </w:rPr>
              <w:fldChar w:fldCharType="begin"/>
            </w:r>
            <w:r w:rsidR="00731E14" w:rsidRPr="002E614F">
              <w:rPr>
                <w:webHidden/>
              </w:rPr>
              <w:instrText xml:space="preserve"> PAGEREF _Toc116399246 \h </w:instrText>
            </w:r>
            <w:r w:rsidR="00731E14" w:rsidRPr="002E614F">
              <w:rPr>
                <w:webHidden/>
              </w:rPr>
            </w:r>
            <w:r w:rsidR="00731E14" w:rsidRPr="002E614F">
              <w:rPr>
                <w:webHidden/>
              </w:rPr>
              <w:fldChar w:fldCharType="separate"/>
            </w:r>
            <w:r w:rsidR="00701A55">
              <w:rPr>
                <w:webHidden/>
              </w:rPr>
              <w:t>19</w:t>
            </w:r>
            <w:r w:rsidR="00731E14" w:rsidRPr="002E614F">
              <w:rPr>
                <w:webHidden/>
              </w:rPr>
              <w:fldChar w:fldCharType="end"/>
            </w:r>
          </w:hyperlink>
        </w:p>
        <w:p w14:paraId="0AA7A31A" w14:textId="1E974128" w:rsidR="00731E14" w:rsidRPr="002E614F" w:rsidRDefault="002F646B" w:rsidP="001740CA">
          <w:pPr>
            <w:pStyle w:val="TOC1"/>
          </w:pPr>
          <w:hyperlink w:anchor="_Toc116399247" w:history="1">
            <w:r w:rsidR="00731E14" w:rsidRPr="002E614F">
              <w:rPr>
                <w:rStyle w:val="Hyperlink"/>
                <w:b w:val="0"/>
                <w:bCs w:val="0"/>
              </w:rPr>
              <w:t>Whistleblowing if a member of staff has concerns about a colleague</w:t>
            </w:r>
            <w:r w:rsidR="00731E14" w:rsidRPr="002E614F">
              <w:rPr>
                <w:webHidden/>
              </w:rPr>
              <w:tab/>
            </w:r>
            <w:r w:rsidR="00731E14" w:rsidRPr="002E614F">
              <w:rPr>
                <w:webHidden/>
              </w:rPr>
              <w:fldChar w:fldCharType="begin"/>
            </w:r>
            <w:r w:rsidR="00731E14" w:rsidRPr="002E614F">
              <w:rPr>
                <w:webHidden/>
              </w:rPr>
              <w:instrText xml:space="preserve"> PAGEREF _Toc116399247 \h </w:instrText>
            </w:r>
            <w:r w:rsidR="00731E14" w:rsidRPr="002E614F">
              <w:rPr>
                <w:webHidden/>
              </w:rPr>
            </w:r>
            <w:r w:rsidR="00731E14" w:rsidRPr="002E614F">
              <w:rPr>
                <w:webHidden/>
              </w:rPr>
              <w:fldChar w:fldCharType="separate"/>
            </w:r>
            <w:r w:rsidR="00701A55">
              <w:rPr>
                <w:webHidden/>
              </w:rPr>
              <w:t>20</w:t>
            </w:r>
            <w:r w:rsidR="00731E14" w:rsidRPr="002E614F">
              <w:rPr>
                <w:webHidden/>
              </w:rPr>
              <w:fldChar w:fldCharType="end"/>
            </w:r>
          </w:hyperlink>
        </w:p>
        <w:p w14:paraId="23353E11" w14:textId="7091012C" w:rsidR="00832731" w:rsidRPr="002E614F" w:rsidRDefault="00832731" w:rsidP="00832731">
          <w:pPr>
            <w:spacing w:before="120" w:after="120"/>
            <w:rPr>
              <w:rFonts w:ascii="ITC Avant Garde Std Bk" w:hAnsi="ITC Avant Garde Std Bk"/>
              <w:sz w:val="24"/>
              <w:szCs w:val="24"/>
            </w:rPr>
          </w:pPr>
          <w:r w:rsidRPr="002E614F">
            <w:rPr>
              <w:rFonts w:ascii="ITC Avant Garde Std Bk" w:hAnsi="ITC Avant Garde Std Bk"/>
              <w:sz w:val="24"/>
              <w:szCs w:val="24"/>
            </w:rPr>
            <w:t>Physical Intervention                                                                                              20</w:t>
          </w:r>
        </w:p>
        <w:p w14:paraId="5C28E31A" w14:textId="68449767" w:rsidR="00731E14" w:rsidRPr="002E614F" w:rsidRDefault="002F646B" w:rsidP="001740CA">
          <w:pPr>
            <w:pStyle w:val="TOC1"/>
            <w:rPr>
              <w:rFonts w:asciiTheme="minorHAnsi" w:eastAsiaTheme="minorEastAsia" w:hAnsiTheme="minorHAnsi" w:cstheme="minorBidi"/>
              <w:lang w:bidi="ar-SA"/>
            </w:rPr>
          </w:pPr>
          <w:hyperlink w:anchor="_Toc116399248" w:history="1">
            <w:r w:rsidR="00731E14" w:rsidRPr="002E614F">
              <w:rPr>
                <w:rStyle w:val="Hyperlink"/>
                <w:b w:val="0"/>
                <w:bCs w:val="0"/>
              </w:rPr>
              <w:t>Allegations against staff</w:t>
            </w:r>
            <w:r w:rsidR="00731E14" w:rsidRPr="002E614F">
              <w:rPr>
                <w:webHidden/>
              </w:rPr>
              <w:tab/>
            </w:r>
            <w:r w:rsidR="00731E14" w:rsidRPr="002E614F">
              <w:rPr>
                <w:webHidden/>
              </w:rPr>
              <w:fldChar w:fldCharType="begin"/>
            </w:r>
            <w:r w:rsidR="00731E14" w:rsidRPr="002E614F">
              <w:rPr>
                <w:webHidden/>
              </w:rPr>
              <w:instrText xml:space="preserve"> PAGEREF _Toc116399248 \h </w:instrText>
            </w:r>
            <w:r w:rsidR="00731E14" w:rsidRPr="002E614F">
              <w:rPr>
                <w:webHidden/>
              </w:rPr>
            </w:r>
            <w:r w:rsidR="00731E14" w:rsidRPr="002E614F">
              <w:rPr>
                <w:webHidden/>
              </w:rPr>
              <w:fldChar w:fldCharType="separate"/>
            </w:r>
            <w:r w:rsidR="00701A55">
              <w:rPr>
                <w:webHidden/>
              </w:rPr>
              <w:t>20</w:t>
            </w:r>
            <w:r w:rsidR="00731E14" w:rsidRPr="002E614F">
              <w:rPr>
                <w:webHidden/>
              </w:rPr>
              <w:fldChar w:fldCharType="end"/>
            </w:r>
          </w:hyperlink>
        </w:p>
        <w:p w14:paraId="279D414D" w14:textId="53D04F65" w:rsidR="00731E14" w:rsidRPr="002E614F" w:rsidRDefault="002F646B" w:rsidP="001740CA">
          <w:pPr>
            <w:pStyle w:val="TOC1"/>
            <w:rPr>
              <w:rFonts w:asciiTheme="minorHAnsi" w:eastAsiaTheme="minorEastAsia" w:hAnsiTheme="minorHAnsi" w:cstheme="minorBidi"/>
              <w:lang w:bidi="ar-SA"/>
            </w:rPr>
          </w:pPr>
          <w:hyperlink w:anchor="_Toc116399249" w:history="1">
            <w:r w:rsidR="00731E14" w:rsidRPr="002E614F">
              <w:rPr>
                <w:rStyle w:val="Hyperlink"/>
                <w:b w:val="0"/>
                <w:bCs w:val="0"/>
              </w:rPr>
              <w:t>Safer recruitment</w:t>
            </w:r>
            <w:r w:rsidR="00731E14" w:rsidRPr="002E614F">
              <w:rPr>
                <w:webHidden/>
              </w:rPr>
              <w:tab/>
            </w:r>
            <w:r w:rsidR="00731E14" w:rsidRPr="002E614F">
              <w:rPr>
                <w:webHidden/>
              </w:rPr>
              <w:fldChar w:fldCharType="begin"/>
            </w:r>
            <w:r w:rsidR="00731E14" w:rsidRPr="002E614F">
              <w:rPr>
                <w:webHidden/>
              </w:rPr>
              <w:instrText xml:space="preserve"> PAGEREF _Toc116399249 \h </w:instrText>
            </w:r>
            <w:r w:rsidR="00731E14" w:rsidRPr="002E614F">
              <w:rPr>
                <w:webHidden/>
              </w:rPr>
            </w:r>
            <w:r w:rsidR="00731E14" w:rsidRPr="002E614F">
              <w:rPr>
                <w:webHidden/>
              </w:rPr>
              <w:fldChar w:fldCharType="separate"/>
            </w:r>
            <w:r w:rsidR="00701A55">
              <w:rPr>
                <w:webHidden/>
              </w:rPr>
              <w:t>22</w:t>
            </w:r>
            <w:r w:rsidR="00731E14" w:rsidRPr="002E614F">
              <w:rPr>
                <w:webHidden/>
              </w:rPr>
              <w:fldChar w:fldCharType="end"/>
            </w:r>
          </w:hyperlink>
        </w:p>
        <w:p w14:paraId="56DEED2E" w14:textId="26A01A0D" w:rsidR="00731E14" w:rsidRPr="002E614F" w:rsidRDefault="002F646B" w:rsidP="00A54E25">
          <w:pPr>
            <w:pStyle w:val="TOC2"/>
            <w:rPr>
              <w:rFonts w:asciiTheme="minorHAnsi" w:eastAsiaTheme="minorEastAsia" w:hAnsiTheme="minorHAnsi" w:cstheme="minorBidi"/>
              <w:noProof/>
              <w:lang w:bidi="ar-SA"/>
            </w:rPr>
          </w:pPr>
          <w:hyperlink w:anchor="_Toc116399250" w:history="1">
            <w:r w:rsidR="00731E14" w:rsidRPr="002E614F">
              <w:rPr>
                <w:rStyle w:val="Hyperlink"/>
                <w:rFonts w:ascii="ITC Avant Garde Std Bk" w:hAnsi="ITC Avant Garde Std Bk"/>
                <w:noProof/>
              </w:rPr>
              <w:t>Regulated Activity</w:t>
            </w:r>
            <w:r w:rsidR="00731E14" w:rsidRPr="002E614F">
              <w:rPr>
                <w:noProof/>
                <w:webHidden/>
              </w:rPr>
              <w:tab/>
            </w:r>
            <w:r w:rsidR="00731E14" w:rsidRPr="002E614F">
              <w:rPr>
                <w:noProof/>
                <w:webHidden/>
              </w:rPr>
              <w:fldChar w:fldCharType="begin"/>
            </w:r>
            <w:r w:rsidR="00731E14" w:rsidRPr="002E614F">
              <w:rPr>
                <w:noProof/>
                <w:webHidden/>
              </w:rPr>
              <w:instrText xml:space="preserve"> PAGEREF _Toc116399250 \h </w:instrText>
            </w:r>
            <w:r w:rsidR="00731E14" w:rsidRPr="002E614F">
              <w:rPr>
                <w:noProof/>
                <w:webHidden/>
              </w:rPr>
            </w:r>
            <w:r w:rsidR="00731E14" w:rsidRPr="002E614F">
              <w:rPr>
                <w:noProof/>
                <w:webHidden/>
              </w:rPr>
              <w:fldChar w:fldCharType="separate"/>
            </w:r>
            <w:r w:rsidR="00701A55">
              <w:rPr>
                <w:noProof/>
                <w:webHidden/>
              </w:rPr>
              <w:t>23</w:t>
            </w:r>
            <w:r w:rsidR="00731E14" w:rsidRPr="002E614F">
              <w:rPr>
                <w:noProof/>
                <w:webHidden/>
              </w:rPr>
              <w:fldChar w:fldCharType="end"/>
            </w:r>
          </w:hyperlink>
        </w:p>
        <w:p w14:paraId="413DDF1E" w14:textId="0EB0EBFD" w:rsidR="00731E14" w:rsidRPr="002E614F" w:rsidRDefault="002F646B" w:rsidP="00A54E25">
          <w:pPr>
            <w:pStyle w:val="TOC2"/>
            <w:rPr>
              <w:rFonts w:asciiTheme="minorHAnsi" w:eastAsiaTheme="minorEastAsia" w:hAnsiTheme="minorHAnsi" w:cstheme="minorBidi"/>
              <w:noProof/>
              <w:lang w:bidi="ar-SA"/>
            </w:rPr>
          </w:pPr>
          <w:hyperlink w:anchor="_Toc116399251" w:history="1">
            <w:r w:rsidR="00731E14" w:rsidRPr="002E614F">
              <w:rPr>
                <w:rStyle w:val="Hyperlink"/>
                <w:rFonts w:ascii="ITC Avant Garde Std Bk" w:hAnsi="ITC Avant Garde Std Bk"/>
                <w:noProof/>
              </w:rPr>
              <w:t>Volunteers</w:t>
            </w:r>
            <w:r w:rsidR="00731E14" w:rsidRPr="002E614F">
              <w:rPr>
                <w:noProof/>
                <w:webHidden/>
              </w:rPr>
              <w:tab/>
            </w:r>
            <w:r w:rsidR="00731E14" w:rsidRPr="002E614F">
              <w:rPr>
                <w:noProof/>
                <w:webHidden/>
              </w:rPr>
              <w:fldChar w:fldCharType="begin"/>
            </w:r>
            <w:r w:rsidR="00731E14" w:rsidRPr="002E614F">
              <w:rPr>
                <w:noProof/>
                <w:webHidden/>
              </w:rPr>
              <w:instrText xml:space="preserve"> PAGEREF _Toc116399251 \h </w:instrText>
            </w:r>
            <w:r w:rsidR="00731E14" w:rsidRPr="002E614F">
              <w:rPr>
                <w:noProof/>
                <w:webHidden/>
              </w:rPr>
            </w:r>
            <w:r w:rsidR="00731E14" w:rsidRPr="002E614F">
              <w:rPr>
                <w:noProof/>
                <w:webHidden/>
              </w:rPr>
              <w:fldChar w:fldCharType="separate"/>
            </w:r>
            <w:r w:rsidR="00701A55">
              <w:rPr>
                <w:noProof/>
                <w:webHidden/>
              </w:rPr>
              <w:t>23</w:t>
            </w:r>
            <w:r w:rsidR="00731E14" w:rsidRPr="002E614F">
              <w:rPr>
                <w:noProof/>
                <w:webHidden/>
              </w:rPr>
              <w:fldChar w:fldCharType="end"/>
            </w:r>
          </w:hyperlink>
        </w:p>
        <w:p w14:paraId="7DA560D4" w14:textId="7B22F469" w:rsidR="00731E14" w:rsidRPr="002E614F" w:rsidRDefault="002F646B" w:rsidP="00A54E25">
          <w:pPr>
            <w:pStyle w:val="TOC2"/>
            <w:rPr>
              <w:rFonts w:asciiTheme="minorHAnsi" w:eastAsiaTheme="minorEastAsia" w:hAnsiTheme="minorHAnsi" w:cstheme="minorBidi"/>
              <w:noProof/>
              <w:lang w:bidi="ar-SA"/>
            </w:rPr>
          </w:pPr>
          <w:hyperlink w:anchor="_Toc116399252" w:history="1">
            <w:r w:rsidR="00731E14" w:rsidRPr="002E614F">
              <w:rPr>
                <w:rStyle w:val="Hyperlink"/>
                <w:rFonts w:ascii="ITC Avant Garde Std Bk" w:hAnsi="ITC Avant Garde Std Bk"/>
                <w:noProof/>
              </w:rPr>
              <w:t>Supervised volunteers</w:t>
            </w:r>
            <w:r w:rsidR="00731E14" w:rsidRPr="002E614F">
              <w:rPr>
                <w:noProof/>
                <w:webHidden/>
              </w:rPr>
              <w:tab/>
            </w:r>
            <w:r w:rsidR="00731E14" w:rsidRPr="002E614F">
              <w:rPr>
                <w:noProof/>
                <w:webHidden/>
              </w:rPr>
              <w:fldChar w:fldCharType="begin"/>
            </w:r>
            <w:r w:rsidR="00731E14" w:rsidRPr="002E614F">
              <w:rPr>
                <w:noProof/>
                <w:webHidden/>
              </w:rPr>
              <w:instrText xml:space="preserve"> PAGEREF _Toc116399252 \h </w:instrText>
            </w:r>
            <w:r w:rsidR="00731E14" w:rsidRPr="002E614F">
              <w:rPr>
                <w:noProof/>
                <w:webHidden/>
              </w:rPr>
            </w:r>
            <w:r w:rsidR="00731E14" w:rsidRPr="002E614F">
              <w:rPr>
                <w:noProof/>
                <w:webHidden/>
              </w:rPr>
              <w:fldChar w:fldCharType="separate"/>
            </w:r>
            <w:r w:rsidR="00701A55">
              <w:rPr>
                <w:noProof/>
                <w:webHidden/>
              </w:rPr>
              <w:t>23</w:t>
            </w:r>
            <w:r w:rsidR="00731E14" w:rsidRPr="002E614F">
              <w:rPr>
                <w:noProof/>
                <w:webHidden/>
              </w:rPr>
              <w:fldChar w:fldCharType="end"/>
            </w:r>
          </w:hyperlink>
        </w:p>
        <w:p w14:paraId="4C80AA8A" w14:textId="3EEBA064" w:rsidR="00731E14" w:rsidRPr="002E614F" w:rsidRDefault="002F646B" w:rsidP="00A54E25">
          <w:pPr>
            <w:pStyle w:val="TOC2"/>
            <w:rPr>
              <w:rFonts w:asciiTheme="minorHAnsi" w:eastAsiaTheme="minorEastAsia" w:hAnsiTheme="minorHAnsi" w:cstheme="minorBidi"/>
              <w:noProof/>
              <w:lang w:bidi="ar-SA"/>
            </w:rPr>
          </w:pPr>
          <w:hyperlink w:anchor="_Toc116399253" w:history="1">
            <w:r w:rsidR="00731E14" w:rsidRPr="002E614F">
              <w:rPr>
                <w:rStyle w:val="Hyperlink"/>
                <w:rFonts w:ascii="ITC Avant Garde Std Bk" w:hAnsi="ITC Avant Garde Std Bk"/>
                <w:noProof/>
              </w:rPr>
              <w:t>Contractors or Consultants</w:t>
            </w:r>
            <w:r w:rsidR="00731E14" w:rsidRPr="002E614F">
              <w:rPr>
                <w:noProof/>
                <w:webHidden/>
              </w:rPr>
              <w:tab/>
            </w:r>
            <w:r w:rsidR="00731E14" w:rsidRPr="002E614F">
              <w:rPr>
                <w:noProof/>
                <w:webHidden/>
              </w:rPr>
              <w:fldChar w:fldCharType="begin"/>
            </w:r>
            <w:r w:rsidR="00731E14" w:rsidRPr="002E614F">
              <w:rPr>
                <w:noProof/>
                <w:webHidden/>
              </w:rPr>
              <w:instrText xml:space="preserve"> PAGEREF _Toc116399253 \h </w:instrText>
            </w:r>
            <w:r w:rsidR="00731E14" w:rsidRPr="002E614F">
              <w:rPr>
                <w:noProof/>
                <w:webHidden/>
              </w:rPr>
            </w:r>
            <w:r w:rsidR="00731E14" w:rsidRPr="002E614F">
              <w:rPr>
                <w:noProof/>
                <w:webHidden/>
              </w:rPr>
              <w:fldChar w:fldCharType="separate"/>
            </w:r>
            <w:r w:rsidR="00701A55">
              <w:rPr>
                <w:noProof/>
                <w:webHidden/>
              </w:rPr>
              <w:t>24</w:t>
            </w:r>
            <w:r w:rsidR="00731E14" w:rsidRPr="002E614F">
              <w:rPr>
                <w:noProof/>
                <w:webHidden/>
              </w:rPr>
              <w:fldChar w:fldCharType="end"/>
            </w:r>
          </w:hyperlink>
        </w:p>
        <w:p w14:paraId="7F1B3DFB" w14:textId="542E291C" w:rsidR="00731E14" w:rsidRPr="002E614F" w:rsidRDefault="002F646B" w:rsidP="001740CA">
          <w:pPr>
            <w:pStyle w:val="TOC1"/>
            <w:rPr>
              <w:rFonts w:asciiTheme="minorHAnsi" w:eastAsiaTheme="minorEastAsia" w:hAnsiTheme="minorHAnsi" w:cstheme="minorBidi"/>
              <w:lang w:bidi="ar-SA"/>
            </w:rPr>
          </w:pPr>
          <w:hyperlink w:anchor="_Toc116399254" w:history="1">
            <w:r w:rsidR="00731E14" w:rsidRPr="002E614F">
              <w:rPr>
                <w:rStyle w:val="Hyperlink"/>
                <w:b w:val="0"/>
                <w:bCs w:val="0"/>
              </w:rPr>
              <w:t>Site security</w:t>
            </w:r>
            <w:r w:rsidR="00731E14" w:rsidRPr="002E614F">
              <w:rPr>
                <w:webHidden/>
              </w:rPr>
              <w:tab/>
            </w:r>
            <w:r w:rsidR="00731E14" w:rsidRPr="002E614F">
              <w:rPr>
                <w:webHidden/>
              </w:rPr>
              <w:fldChar w:fldCharType="begin"/>
            </w:r>
            <w:r w:rsidR="00731E14" w:rsidRPr="002E614F">
              <w:rPr>
                <w:webHidden/>
              </w:rPr>
              <w:instrText xml:space="preserve"> PAGEREF _Toc116399254 \h </w:instrText>
            </w:r>
            <w:r w:rsidR="00731E14" w:rsidRPr="002E614F">
              <w:rPr>
                <w:webHidden/>
              </w:rPr>
            </w:r>
            <w:r w:rsidR="00731E14" w:rsidRPr="002E614F">
              <w:rPr>
                <w:webHidden/>
              </w:rPr>
              <w:fldChar w:fldCharType="separate"/>
            </w:r>
            <w:r w:rsidR="00701A55">
              <w:rPr>
                <w:webHidden/>
              </w:rPr>
              <w:t>24</w:t>
            </w:r>
            <w:r w:rsidR="00731E14" w:rsidRPr="002E614F">
              <w:rPr>
                <w:webHidden/>
              </w:rPr>
              <w:fldChar w:fldCharType="end"/>
            </w:r>
          </w:hyperlink>
        </w:p>
        <w:p w14:paraId="5325BBD2" w14:textId="3AFA183B" w:rsidR="00731E14" w:rsidRPr="002E614F" w:rsidRDefault="002F646B" w:rsidP="001740CA">
          <w:pPr>
            <w:pStyle w:val="TOC1"/>
            <w:rPr>
              <w:rFonts w:asciiTheme="minorHAnsi" w:eastAsiaTheme="minorEastAsia" w:hAnsiTheme="minorHAnsi" w:cstheme="minorBidi"/>
              <w:lang w:bidi="ar-SA"/>
            </w:rPr>
          </w:pPr>
          <w:hyperlink w:anchor="_Toc116399255" w:history="1">
            <w:r w:rsidR="00731E14" w:rsidRPr="002E614F">
              <w:rPr>
                <w:rStyle w:val="Hyperlink"/>
                <w:b w:val="0"/>
                <w:bCs w:val="0"/>
              </w:rPr>
              <w:t>Extended school and off-site arrangements</w:t>
            </w:r>
            <w:r w:rsidR="00731E14" w:rsidRPr="002E614F">
              <w:rPr>
                <w:webHidden/>
              </w:rPr>
              <w:tab/>
            </w:r>
            <w:r w:rsidR="00731E14" w:rsidRPr="002E614F">
              <w:rPr>
                <w:webHidden/>
              </w:rPr>
              <w:fldChar w:fldCharType="begin"/>
            </w:r>
            <w:r w:rsidR="00731E14" w:rsidRPr="002E614F">
              <w:rPr>
                <w:webHidden/>
              </w:rPr>
              <w:instrText xml:space="preserve"> PAGEREF _Toc116399255 \h </w:instrText>
            </w:r>
            <w:r w:rsidR="00731E14" w:rsidRPr="002E614F">
              <w:rPr>
                <w:webHidden/>
              </w:rPr>
            </w:r>
            <w:r w:rsidR="00731E14" w:rsidRPr="002E614F">
              <w:rPr>
                <w:webHidden/>
              </w:rPr>
              <w:fldChar w:fldCharType="separate"/>
            </w:r>
            <w:r w:rsidR="00701A55">
              <w:rPr>
                <w:webHidden/>
              </w:rPr>
              <w:t>24</w:t>
            </w:r>
            <w:r w:rsidR="00731E14" w:rsidRPr="002E614F">
              <w:rPr>
                <w:webHidden/>
              </w:rPr>
              <w:fldChar w:fldCharType="end"/>
            </w:r>
          </w:hyperlink>
        </w:p>
        <w:p w14:paraId="69A34805" w14:textId="00A49E86" w:rsidR="00731E14" w:rsidRPr="002E614F" w:rsidRDefault="002F646B" w:rsidP="001740CA">
          <w:pPr>
            <w:pStyle w:val="TOC1"/>
            <w:rPr>
              <w:rFonts w:asciiTheme="minorHAnsi" w:eastAsiaTheme="minorEastAsia" w:hAnsiTheme="minorHAnsi" w:cstheme="minorBidi"/>
              <w:lang w:bidi="ar-SA"/>
            </w:rPr>
          </w:pPr>
          <w:hyperlink w:anchor="_Toc116399256" w:history="1">
            <w:r w:rsidR="00731E14" w:rsidRPr="002E614F">
              <w:rPr>
                <w:rStyle w:val="Hyperlink"/>
                <w:b w:val="0"/>
                <w:bCs w:val="0"/>
              </w:rPr>
              <w:t>Photography and images</w:t>
            </w:r>
            <w:r w:rsidR="00731E14" w:rsidRPr="002E614F">
              <w:rPr>
                <w:webHidden/>
              </w:rPr>
              <w:tab/>
            </w:r>
            <w:r w:rsidR="00731E14" w:rsidRPr="002E614F">
              <w:rPr>
                <w:webHidden/>
              </w:rPr>
              <w:fldChar w:fldCharType="begin"/>
            </w:r>
            <w:r w:rsidR="00731E14" w:rsidRPr="002E614F">
              <w:rPr>
                <w:webHidden/>
              </w:rPr>
              <w:instrText xml:space="preserve"> PAGEREF _Toc116399256 \h </w:instrText>
            </w:r>
            <w:r w:rsidR="00731E14" w:rsidRPr="002E614F">
              <w:rPr>
                <w:webHidden/>
              </w:rPr>
            </w:r>
            <w:r w:rsidR="00731E14" w:rsidRPr="002E614F">
              <w:rPr>
                <w:webHidden/>
              </w:rPr>
              <w:fldChar w:fldCharType="separate"/>
            </w:r>
            <w:r w:rsidR="00701A55">
              <w:rPr>
                <w:webHidden/>
              </w:rPr>
              <w:t>24</w:t>
            </w:r>
            <w:r w:rsidR="00731E14" w:rsidRPr="002E614F">
              <w:rPr>
                <w:webHidden/>
              </w:rPr>
              <w:fldChar w:fldCharType="end"/>
            </w:r>
          </w:hyperlink>
        </w:p>
        <w:p w14:paraId="380ED4C3" w14:textId="40D93776" w:rsidR="00731E14" w:rsidRPr="002E614F" w:rsidRDefault="002F646B" w:rsidP="001740CA">
          <w:pPr>
            <w:pStyle w:val="TOC1"/>
            <w:rPr>
              <w:rFonts w:asciiTheme="minorHAnsi" w:eastAsiaTheme="minorEastAsia" w:hAnsiTheme="minorHAnsi" w:cstheme="minorBidi"/>
              <w:lang w:bidi="ar-SA"/>
            </w:rPr>
          </w:pPr>
          <w:hyperlink w:anchor="_Toc116399257" w:history="1">
            <w:r w:rsidR="00731E14" w:rsidRPr="002E614F">
              <w:rPr>
                <w:rStyle w:val="Hyperlink"/>
                <w:b w:val="0"/>
                <w:bCs w:val="0"/>
              </w:rPr>
              <w:t>Online Safety</w:t>
            </w:r>
            <w:r w:rsidR="00731E14" w:rsidRPr="002E614F">
              <w:rPr>
                <w:webHidden/>
              </w:rPr>
              <w:tab/>
            </w:r>
            <w:r w:rsidR="00731E14" w:rsidRPr="002E614F">
              <w:rPr>
                <w:webHidden/>
              </w:rPr>
              <w:fldChar w:fldCharType="begin"/>
            </w:r>
            <w:r w:rsidR="00731E14" w:rsidRPr="002E614F">
              <w:rPr>
                <w:webHidden/>
              </w:rPr>
              <w:instrText xml:space="preserve"> PAGEREF _Toc116399257 \h </w:instrText>
            </w:r>
            <w:r w:rsidR="00731E14" w:rsidRPr="002E614F">
              <w:rPr>
                <w:webHidden/>
              </w:rPr>
            </w:r>
            <w:r w:rsidR="00731E14" w:rsidRPr="002E614F">
              <w:rPr>
                <w:webHidden/>
              </w:rPr>
              <w:fldChar w:fldCharType="separate"/>
            </w:r>
            <w:r w:rsidR="00701A55">
              <w:rPr>
                <w:webHidden/>
              </w:rPr>
              <w:t>25</w:t>
            </w:r>
            <w:r w:rsidR="00731E14" w:rsidRPr="002E614F">
              <w:rPr>
                <w:webHidden/>
              </w:rPr>
              <w:fldChar w:fldCharType="end"/>
            </w:r>
          </w:hyperlink>
        </w:p>
        <w:p w14:paraId="2C051ABA" w14:textId="4ED2E5B6" w:rsidR="00731E14" w:rsidRPr="002E614F" w:rsidRDefault="002F646B" w:rsidP="001740CA">
          <w:pPr>
            <w:pStyle w:val="TOC1"/>
          </w:pPr>
          <w:hyperlink w:anchor="_Toc116399258" w:history="1">
            <w:r w:rsidR="00731E14" w:rsidRPr="002E614F">
              <w:rPr>
                <w:rStyle w:val="Hyperlink"/>
                <w:b w:val="0"/>
                <w:bCs w:val="0"/>
              </w:rPr>
              <w:t>Staff/pupil relationships</w:t>
            </w:r>
            <w:r w:rsidR="00731E14" w:rsidRPr="002E614F">
              <w:rPr>
                <w:webHidden/>
              </w:rPr>
              <w:tab/>
            </w:r>
            <w:r w:rsidR="00731E14" w:rsidRPr="002E614F">
              <w:rPr>
                <w:webHidden/>
              </w:rPr>
              <w:fldChar w:fldCharType="begin"/>
            </w:r>
            <w:r w:rsidR="00731E14" w:rsidRPr="002E614F">
              <w:rPr>
                <w:webHidden/>
              </w:rPr>
              <w:instrText xml:space="preserve"> PAGEREF _Toc116399258 \h </w:instrText>
            </w:r>
            <w:r w:rsidR="00731E14" w:rsidRPr="002E614F">
              <w:rPr>
                <w:webHidden/>
              </w:rPr>
            </w:r>
            <w:r w:rsidR="00731E14" w:rsidRPr="002E614F">
              <w:rPr>
                <w:webHidden/>
              </w:rPr>
              <w:fldChar w:fldCharType="separate"/>
            </w:r>
            <w:r w:rsidR="00701A55">
              <w:rPr>
                <w:webHidden/>
              </w:rPr>
              <w:t>25</w:t>
            </w:r>
            <w:r w:rsidR="00731E14" w:rsidRPr="002E614F">
              <w:rPr>
                <w:webHidden/>
              </w:rPr>
              <w:fldChar w:fldCharType="end"/>
            </w:r>
          </w:hyperlink>
        </w:p>
        <w:p w14:paraId="7A665BE6" w14:textId="77777777" w:rsidR="00231850" w:rsidRPr="002E614F" w:rsidRDefault="00231850" w:rsidP="00231850"/>
        <w:p w14:paraId="5ADF1BE6" w14:textId="5D7BCA64" w:rsidR="00731E14" w:rsidRPr="001740CA" w:rsidRDefault="0018316A" w:rsidP="001740CA">
          <w:pPr>
            <w:pStyle w:val="TOC1"/>
            <w:rPr>
              <w:rFonts w:asciiTheme="minorHAnsi" w:eastAsiaTheme="minorEastAsia" w:hAnsiTheme="minorHAnsi" w:cstheme="minorBidi"/>
              <w:lang w:bidi="ar-SA"/>
            </w:rPr>
          </w:pPr>
          <w:r w:rsidRPr="001740CA">
            <w:t xml:space="preserve">Section 4:    </w:t>
          </w:r>
          <w:hyperlink w:anchor="_Toc116399259" w:history="1">
            <w:r w:rsidR="00731E14" w:rsidRPr="001740CA">
              <w:rPr>
                <w:rStyle w:val="Hyperlink"/>
              </w:rPr>
              <w:t>Child protection procedures</w:t>
            </w:r>
            <w:r w:rsidR="00731E14" w:rsidRPr="001740CA">
              <w:rPr>
                <w:webHidden/>
              </w:rPr>
              <w:tab/>
            </w:r>
            <w:r w:rsidR="00731E14" w:rsidRPr="001740CA">
              <w:rPr>
                <w:webHidden/>
              </w:rPr>
              <w:fldChar w:fldCharType="begin"/>
            </w:r>
            <w:r w:rsidR="00731E14" w:rsidRPr="001740CA">
              <w:rPr>
                <w:webHidden/>
              </w:rPr>
              <w:instrText xml:space="preserve"> PAGEREF _Toc116399259 \h </w:instrText>
            </w:r>
            <w:r w:rsidR="00731E14" w:rsidRPr="001740CA">
              <w:rPr>
                <w:webHidden/>
              </w:rPr>
            </w:r>
            <w:r w:rsidR="00731E14" w:rsidRPr="001740CA">
              <w:rPr>
                <w:webHidden/>
              </w:rPr>
              <w:fldChar w:fldCharType="separate"/>
            </w:r>
            <w:r w:rsidR="00701A55">
              <w:rPr>
                <w:webHidden/>
              </w:rPr>
              <w:t>27</w:t>
            </w:r>
            <w:r w:rsidR="00731E14" w:rsidRPr="001740CA">
              <w:rPr>
                <w:webHidden/>
              </w:rPr>
              <w:fldChar w:fldCharType="end"/>
            </w:r>
          </w:hyperlink>
        </w:p>
        <w:p w14:paraId="3C3E2796" w14:textId="1A554C9C"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60" w:history="1">
            <w:r w:rsidR="00731E14" w:rsidRPr="001740CA">
              <w:rPr>
                <w:rStyle w:val="Hyperlink"/>
                <w:rFonts w:ascii="ITC Avant Garde Std Bk" w:hAnsi="ITC Avant Garde Std Bk"/>
                <w:noProof/>
                <w:sz w:val="24"/>
                <w:szCs w:val="24"/>
              </w:rPr>
              <w:t>Recognising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_Toc116399260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27</w:t>
            </w:r>
            <w:r w:rsidR="00731E14" w:rsidRPr="001740CA">
              <w:rPr>
                <w:rFonts w:ascii="ITC Avant Garde Std Bk" w:hAnsi="ITC Avant Garde Std Bk"/>
                <w:noProof/>
                <w:webHidden/>
                <w:sz w:val="24"/>
                <w:szCs w:val="24"/>
              </w:rPr>
              <w:fldChar w:fldCharType="end"/>
            </w:r>
          </w:hyperlink>
        </w:p>
        <w:p w14:paraId="378187F3" w14:textId="2D70E583"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61" w:history="1">
            <w:r w:rsidR="00731E14" w:rsidRPr="001740CA">
              <w:rPr>
                <w:rStyle w:val="Hyperlink"/>
                <w:rFonts w:ascii="ITC Avant Garde Std Bk" w:hAnsi="ITC Avant Garde Std Bk"/>
                <w:noProof/>
                <w:sz w:val="24"/>
                <w:szCs w:val="24"/>
              </w:rPr>
              <w:t>Four categories of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_Toc116399261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27</w:t>
            </w:r>
            <w:r w:rsidR="00731E14" w:rsidRPr="001740CA">
              <w:rPr>
                <w:rFonts w:ascii="ITC Avant Garde Std Bk" w:hAnsi="ITC Avant Garde Std Bk"/>
                <w:noProof/>
                <w:webHidden/>
                <w:sz w:val="24"/>
                <w:szCs w:val="24"/>
              </w:rPr>
              <w:fldChar w:fldCharType="end"/>
            </w:r>
          </w:hyperlink>
        </w:p>
        <w:p w14:paraId="7F4942AD" w14:textId="265A323E" w:rsidR="00731E14" w:rsidRPr="001740CA" w:rsidRDefault="002F646B" w:rsidP="00EA3D5A">
          <w:pPr>
            <w:pStyle w:val="TOC3"/>
            <w:rPr>
              <w:rFonts w:ascii="ITC Avant Garde Std Bk" w:eastAsiaTheme="minorEastAsia" w:hAnsi="ITC Avant Garde Std Bk" w:cstheme="minorBidi"/>
              <w:noProof/>
              <w:sz w:val="24"/>
              <w:szCs w:val="24"/>
              <w:lang w:bidi="ar-SA"/>
            </w:rPr>
          </w:pPr>
          <w:hyperlink w:anchor="_Toc116399262" w:history="1">
            <w:r w:rsidR="00731E14" w:rsidRPr="001740CA">
              <w:rPr>
                <w:rStyle w:val="Hyperlink"/>
                <w:rFonts w:ascii="ITC Avant Garde Std Bk" w:hAnsi="ITC Avant Garde Std Bk"/>
                <w:noProof/>
                <w:sz w:val="24"/>
                <w:szCs w:val="24"/>
              </w:rPr>
              <w:t>Physical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_Toc116399262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27</w:t>
            </w:r>
            <w:r w:rsidR="00731E14" w:rsidRPr="001740CA">
              <w:rPr>
                <w:rFonts w:ascii="ITC Avant Garde Std Bk" w:hAnsi="ITC Avant Garde Std Bk"/>
                <w:noProof/>
                <w:webHidden/>
                <w:sz w:val="24"/>
                <w:szCs w:val="24"/>
              </w:rPr>
              <w:fldChar w:fldCharType="end"/>
            </w:r>
          </w:hyperlink>
        </w:p>
        <w:p w14:paraId="388FD90A" w14:textId="3B9B2A15" w:rsidR="00731E14" w:rsidRPr="001740CA" w:rsidRDefault="002F646B" w:rsidP="00EA3D5A">
          <w:pPr>
            <w:pStyle w:val="TOC3"/>
            <w:rPr>
              <w:rFonts w:ascii="ITC Avant Garde Std Bk" w:eastAsiaTheme="minorEastAsia" w:hAnsi="ITC Avant Garde Std Bk" w:cstheme="minorBidi"/>
              <w:noProof/>
              <w:sz w:val="24"/>
              <w:szCs w:val="24"/>
              <w:lang w:bidi="ar-SA"/>
            </w:rPr>
          </w:pPr>
          <w:hyperlink w:anchor="_Toc116399263" w:history="1">
            <w:r w:rsidR="00731E14" w:rsidRPr="001740CA">
              <w:rPr>
                <w:rStyle w:val="Hyperlink"/>
                <w:rFonts w:ascii="ITC Avant Garde Std Bk" w:hAnsi="ITC Avant Garde Std Bk"/>
                <w:noProof/>
                <w:sz w:val="24"/>
                <w:szCs w:val="24"/>
              </w:rPr>
              <w:t>Emotional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_Toc116399263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28</w:t>
            </w:r>
            <w:r w:rsidR="00731E14" w:rsidRPr="001740CA">
              <w:rPr>
                <w:rFonts w:ascii="ITC Avant Garde Std Bk" w:hAnsi="ITC Avant Garde Std Bk"/>
                <w:noProof/>
                <w:webHidden/>
                <w:sz w:val="24"/>
                <w:szCs w:val="24"/>
              </w:rPr>
              <w:fldChar w:fldCharType="end"/>
            </w:r>
          </w:hyperlink>
        </w:p>
        <w:p w14:paraId="01862795" w14:textId="7D850DF5" w:rsidR="00731E14" w:rsidRPr="001740CA" w:rsidRDefault="002F646B" w:rsidP="00EA3D5A">
          <w:pPr>
            <w:pStyle w:val="TOC3"/>
            <w:rPr>
              <w:rFonts w:ascii="ITC Avant Garde Std Bk" w:eastAsiaTheme="minorEastAsia" w:hAnsi="ITC Avant Garde Std Bk" w:cstheme="minorBidi"/>
              <w:noProof/>
              <w:sz w:val="24"/>
              <w:szCs w:val="24"/>
              <w:lang w:bidi="ar-SA"/>
            </w:rPr>
          </w:pPr>
          <w:hyperlink w:anchor="_Toc116399264" w:history="1">
            <w:r w:rsidR="00731E14" w:rsidRPr="001740CA">
              <w:rPr>
                <w:rStyle w:val="Hyperlink"/>
                <w:rFonts w:ascii="ITC Avant Garde Std Bk" w:hAnsi="ITC Avant Garde Std Bk"/>
                <w:noProof/>
                <w:sz w:val="24"/>
                <w:szCs w:val="24"/>
              </w:rPr>
              <w:t>Sexual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_Toc116399264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28</w:t>
            </w:r>
            <w:r w:rsidR="00731E14" w:rsidRPr="001740CA">
              <w:rPr>
                <w:rFonts w:ascii="ITC Avant Garde Std Bk" w:hAnsi="ITC Avant Garde Std Bk"/>
                <w:noProof/>
                <w:webHidden/>
                <w:sz w:val="24"/>
                <w:szCs w:val="24"/>
              </w:rPr>
              <w:fldChar w:fldCharType="end"/>
            </w:r>
          </w:hyperlink>
        </w:p>
        <w:p w14:paraId="12A93588" w14:textId="5647CB0E" w:rsidR="00731E14" w:rsidRPr="001740CA" w:rsidRDefault="002F646B" w:rsidP="00EA3D5A">
          <w:pPr>
            <w:pStyle w:val="TOC3"/>
            <w:rPr>
              <w:rFonts w:ascii="ITC Avant Garde Std Bk" w:eastAsiaTheme="minorEastAsia" w:hAnsi="ITC Avant Garde Std Bk" w:cstheme="minorBidi"/>
              <w:noProof/>
              <w:sz w:val="24"/>
              <w:szCs w:val="24"/>
              <w:lang w:bidi="ar-SA"/>
            </w:rPr>
          </w:pPr>
          <w:hyperlink w:anchor="_Toc116399265" w:history="1">
            <w:r w:rsidR="00731E14" w:rsidRPr="001740CA">
              <w:rPr>
                <w:rStyle w:val="Hyperlink"/>
                <w:rFonts w:ascii="ITC Avant Garde Std Bk" w:hAnsi="ITC Avant Garde Std Bk"/>
                <w:noProof/>
                <w:sz w:val="24"/>
                <w:szCs w:val="24"/>
              </w:rPr>
              <w:t>Neglect</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_Toc116399265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28</w:t>
            </w:r>
            <w:r w:rsidR="00731E14" w:rsidRPr="001740CA">
              <w:rPr>
                <w:rFonts w:ascii="ITC Avant Garde Std Bk" w:hAnsi="ITC Avant Garde Std Bk"/>
                <w:noProof/>
                <w:webHidden/>
                <w:sz w:val="24"/>
                <w:szCs w:val="24"/>
              </w:rPr>
              <w:fldChar w:fldCharType="end"/>
            </w:r>
          </w:hyperlink>
        </w:p>
        <w:p w14:paraId="007750F1" w14:textId="5CA7D8AE"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66" w:history="1">
            <w:r w:rsidR="00731E14" w:rsidRPr="001740CA">
              <w:rPr>
                <w:rStyle w:val="Hyperlink"/>
                <w:rFonts w:ascii="ITC Avant Garde Std Bk" w:hAnsi="ITC Avant Garde Std Bk"/>
                <w:noProof/>
                <w:sz w:val="24"/>
                <w:szCs w:val="24"/>
              </w:rPr>
              <w:t>Bullying</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_Toc116399266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28</w:t>
            </w:r>
            <w:r w:rsidR="00731E14" w:rsidRPr="001740CA">
              <w:rPr>
                <w:rFonts w:ascii="ITC Avant Garde Std Bk" w:hAnsi="ITC Avant Garde Std Bk"/>
                <w:noProof/>
                <w:webHidden/>
                <w:sz w:val="24"/>
                <w:szCs w:val="24"/>
              </w:rPr>
              <w:fldChar w:fldCharType="end"/>
            </w:r>
          </w:hyperlink>
        </w:p>
        <w:p w14:paraId="7C68E4CF" w14:textId="15224D0C"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67" w:history="1">
            <w:r w:rsidR="00731E14" w:rsidRPr="001740CA">
              <w:rPr>
                <w:rStyle w:val="Hyperlink"/>
                <w:rFonts w:ascii="ITC Avant Garde Std Bk" w:hAnsi="ITC Avant Garde Std Bk"/>
                <w:noProof/>
                <w:sz w:val="24"/>
                <w:szCs w:val="24"/>
              </w:rPr>
              <w:t>Racist Incidents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_Toc116399267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29</w:t>
            </w:r>
            <w:r w:rsidR="00731E14" w:rsidRPr="001740CA">
              <w:rPr>
                <w:rFonts w:ascii="ITC Avant Garde Std Bk" w:hAnsi="ITC Avant Garde Std Bk"/>
                <w:noProof/>
                <w:webHidden/>
                <w:sz w:val="24"/>
                <w:szCs w:val="24"/>
              </w:rPr>
              <w:fldChar w:fldCharType="end"/>
            </w:r>
          </w:hyperlink>
        </w:p>
        <w:p w14:paraId="5F1EC4AF" w14:textId="76CA1C1D"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68" w:history="1">
            <w:r w:rsidR="00731E14" w:rsidRPr="001740CA">
              <w:rPr>
                <w:rStyle w:val="Hyperlink"/>
                <w:rFonts w:ascii="ITC Avant Garde Std Bk" w:hAnsi="ITC Avant Garde Std Bk"/>
                <w:noProof/>
                <w:sz w:val="24"/>
                <w:szCs w:val="24"/>
              </w:rPr>
              <w:t>Indicators of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_Toc116399268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29</w:t>
            </w:r>
            <w:r w:rsidR="00731E14" w:rsidRPr="001740CA">
              <w:rPr>
                <w:rFonts w:ascii="ITC Avant Garde Std Bk" w:hAnsi="ITC Avant Garde Std Bk"/>
                <w:noProof/>
                <w:webHidden/>
                <w:sz w:val="24"/>
                <w:szCs w:val="24"/>
              </w:rPr>
              <w:fldChar w:fldCharType="end"/>
            </w:r>
          </w:hyperlink>
        </w:p>
        <w:p w14:paraId="3A6C555A" w14:textId="62D698EC"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69" w:history="1">
            <w:r w:rsidR="00731E14" w:rsidRPr="001740CA">
              <w:rPr>
                <w:rStyle w:val="Hyperlink"/>
                <w:rFonts w:ascii="ITC Avant Garde Std Bk" w:hAnsi="ITC Avant Garde Std Bk"/>
                <w:noProof/>
                <w:sz w:val="24"/>
                <w:szCs w:val="24"/>
              </w:rPr>
              <w:t>Taking action</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_Toc116399269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30</w:t>
            </w:r>
            <w:r w:rsidR="00731E14" w:rsidRPr="001740CA">
              <w:rPr>
                <w:rFonts w:ascii="ITC Avant Garde Std Bk" w:hAnsi="ITC Avant Garde Std Bk"/>
                <w:noProof/>
                <w:webHidden/>
                <w:sz w:val="24"/>
                <w:szCs w:val="24"/>
              </w:rPr>
              <w:fldChar w:fldCharType="end"/>
            </w:r>
          </w:hyperlink>
        </w:p>
        <w:p w14:paraId="6913271F" w14:textId="17F8A460"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70" w:history="1">
            <w:r w:rsidR="00731E14" w:rsidRPr="001740CA">
              <w:rPr>
                <w:rStyle w:val="Hyperlink"/>
                <w:rFonts w:ascii="ITC Avant Garde Std Bk" w:hAnsi="ITC Avant Garde Std Bk"/>
                <w:noProof/>
                <w:sz w:val="24"/>
                <w:szCs w:val="24"/>
              </w:rPr>
              <w:t>Child on Child</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_Toc116399270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30</w:t>
            </w:r>
            <w:r w:rsidR="00731E14" w:rsidRPr="001740CA">
              <w:rPr>
                <w:rFonts w:ascii="ITC Avant Garde Std Bk" w:hAnsi="ITC Avant Garde Std Bk"/>
                <w:noProof/>
                <w:webHidden/>
                <w:sz w:val="24"/>
                <w:szCs w:val="24"/>
              </w:rPr>
              <w:fldChar w:fldCharType="end"/>
            </w:r>
          </w:hyperlink>
        </w:p>
        <w:p w14:paraId="1ED0D0C4" w14:textId="38906FB9"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71" w:history="1">
            <w:r w:rsidR="00731E14" w:rsidRPr="001740CA">
              <w:rPr>
                <w:rStyle w:val="Hyperlink"/>
                <w:rFonts w:ascii="ITC Avant Garde Std Bk" w:hAnsi="ITC Avant Garde Std Bk"/>
                <w:noProof/>
                <w:sz w:val="24"/>
                <w:szCs w:val="24"/>
              </w:rPr>
              <w:t>Responding</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_Toc116399271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31</w:t>
            </w:r>
            <w:r w:rsidR="00731E14" w:rsidRPr="001740CA">
              <w:rPr>
                <w:rFonts w:ascii="ITC Avant Garde Std Bk" w:hAnsi="ITC Avant Garde Std Bk"/>
                <w:noProof/>
                <w:webHidden/>
                <w:sz w:val="24"/>
                <w:szCs w:val="24"/>
              </w:rPr>
              <w:fldChar w:fldCharType="end"/>
            </w:r>
          </w:hyperlink>
        </w:p>
        <w:p w14:paraId="4BE5B662" w14:textId="57D0705F"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72" w:history="1">
            <w:r w:rsidR="00731E14" w:rsidRPr="001740CA">
              <w:rPr>
                <w:rStyle w:val="Hyperlink"/>
                <w:rFonts w:ascii="ITC Avant Garde Std Bk" w:hAnsi="ITC Avant Garde Std Bk"/>
                <w:noProof/>
                <w:sz w:val="24"/>
                <w:szCs w:val="24"/>
              </w:rPr>
              <w:t>Children with special educational needs and disabilities.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_Toc116399272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32</w:t>
            </w:r>
            <w:r w:rsidR="00731E14" w:rsidRPr="001740CA">
              <w:rPr>
                <w:rFonts w:ascii="ITC Avant Garde Std Bk" w:hAnsi="ITC Avant Garde Std Bk"/>
                <w:noProof/>
                <w:webHidden/>
                <w:sz w:val="24"/>
                <w:szCs w:val="24"/>
              </w:rPr>
              <w:fldChar w:fldCharType="end"/>
            </w:r>
          </w:hyperlink>
        </w:p>
        <w:p w14:paraId="4692BCDF" w14:textId="5F8D10DB"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73" w:history="1">
            <w:r w:rsidR="00731E14" w:rsidRPr="001740CA">
              <w:rPr>
                <w:rStyle w:val="Hyperlink"/>
                <w:rFonts w:ascii="ITC Avant Garde Std Bk" w:hAnsi="ITC Avant Garde Std Bk"/>
                <w:noProof/>
                <w:sz w:val="24"/>
                <w:szCs w:val="24"/>
              </w:rPr>
              <w:t>If you are concerned about a pupil’s welfare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_Toc116399273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32</w:t>
            </w:r>
            <w:r w:rsidR="00731E14" w:rsidRPr="001740CA">
              <w:rPr>
                <w:rFonts w:ascii="ITC Avant Garde Std Bk" w:hAnsi="ITC Avant Garde Std Bk"/>
                <w:noProof/>
                <w:webHidden/>
                <w:sz w:val="24"/>
                <w:szCs w:val="24"/>
              </w:rPr>
              <w:fldChar w:fldCharType="end"/>
            </w:r>
          </w:hyperlink>
        </w:p>
        <w:p w14:paraId="066486BD" w14:textId="5F1F2D46"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74" w:history="1">
            <w:r w:rsidR="00731E14" w:rsidRPr="001740CA">
              <w:rPr>
                <w:rStyle w:val="Hyperlink"/>
                <w:rFonts w:ascii="ITC Avant Garde Std Bk" w:hAnsi="ITC Avant Garde Std Bk"/>
                <w:noProof/>
                <w:sz w:val="24"/>
                <w:szCs w:val="24"/>
              </w:rPr>
              <w:t>If a pupil discloses to you</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_Toc116399274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33</w:t>
            </w:r>
            <w:r w:rsidR="00731E14" w:rsidRPr="001740CA">
              <w:rPr>
                <w:rFonts w:ascii="ITC Avant Garde Std Bk" w:hAnsi="ITC Avant Garde Std Bk"/>
                <w:noProof/>
                <w:webHidden/>
                <w:sz w:val="24"/>
                <w:szCs w:val="24"/>
              </w:rPr>
              <w:fldChar w:fldCharType="end"/>
            </w:r>
          </w:hyperlink>
        </w:p>
        <w:p w14:paraId="5991BE53" w14:textId="323A4134"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75" w:history="1">
            <w:r w:rsidR="00731E14" w:rsidRPr="001740CA">
              <w:rPr>
                <w:rStyle w:val="Hyperlink"/>
                <w:rFonts w:ascii="ITC Avant Garde Std Bk" w:hAnsi="ITC Avant Garde Std Bk"/>
                <w:noProof/>
                <w:sz w:val="24"/>
                <w:szCs w:val="24"/>
              </w:rPr>
              <w:t>Notifying parents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_Toc116399275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33</w:t>
            </w:r>
            <w:r w:rsidR="00731E14" w:rsidRPr="001740CA">
              <w:rPr>
                <w:rFonts w:ascii="ITC Avant Garde Std Bk" w:hAnsi="ITC Avant Garde Std Bk"/>
                <w:noProof/>
                <w:webHidden/>
                <w:sz w:val="24"/>
                <w:szCs w:val="24"/>
              </w:rPr>
              <w:fldChar w:fldCharType="end"/>
            </w:r>
          </w:hyperlink>
        </w:p>
        <w:p w14:paraId="473F62CC" w14:textId="6F7E99D9" w:rsidR="00731E14" w:rsidRPr="001740CA" w:rsidRDefault="002F646B" w:rsidP="001740CA">
          <w:pPr>
            <w:pStyle w:val="TOC1"/>
          </w:pPr>
          <w:hyperlink w:anchor="_Toc116399276" w:history="1">
            <w:r w:rsidR="00731E14" w:rsidRPr="001740CA">
              <w:rPr>
                <w:rStyle w:val="Hyperlink"/>
                <w:b w:val="0"/>
                <w:bCs w:val="0"/>
              </w:rPr>
              <w:t>Enquiry to MASH</w:t>
            </w:r>
            <w:r w:rsidR="00731E14" w:rsidRPr="001740CA">
              <w:rPr>
                <w:webHidden/>
              </w:rPr>
              <w:tab/>
            </w:r>
            <w:r w:rsidR="00731E14" w:rsidRPr="001740CA">
              <w:rPr>
                <w:webHidden/>
              </w:rPr>
              <w:fldChar w:fldCharType="begin"/>
            </w:r>
            <w:r w:rsidR="00731E14" w:rsidRPr="001740CA">
              <w:rPr>
                <w:webHidden/>
              </w:rPr>
              <w:instrText xml:space="preserve"> PAGEREF _Toc116399276 \h </w:instrText>
            </w:r>
            <w:r w:rsidR="00731E14" w:rsidRPr="001740CA">
              <w:rPr>
                <w:webHidden/>
              </w:rPr>
            </w:r>
            <w:r w:rsidR="00731E14" w:rsidRPr="001740CA">
              <w:rPr>
                <w:webHidden/>
              </w:rPr>
              <w:fldChar w:fldCharType="separate"/>
            </w:r>
            <w:r w:rsidR="00701A55">
              <w:rPr>
                <w:webHidden/>
              </w:rPr>
              <w:t>34</w:t>
            </w:r>
            <w:r w:rsidR="00731E14" w:rsidRPr="001740CA">
              <w:rPr>
                <w:webHidden/>
              </w:rPr>
              <w:fldChar w:fldCharType="end"/>
            </w:r>
          </w:hyperlink>
        </w:p>
        <w:p w14:paraId="5BF7C442" w14:textId="4B310572" w:rsidR="00A54E25" w:rsidRPr="002E614F" w:rsidRDefault="00A54E25" w:rsidP="00A54E25"/>
        <w:p w14:paraId="32AACEB7" w14:textId="5245CC0E" w:rsidR="00A54E25" w:rsidRPr="001740CA" w:rsidRDefault="00A54E25" w:rsidP="00A54E25">
          <w:pPr>
            <w:rPr>
              <w:rFonts w:ascii="ITC Avant Garde Std Bk" w:hAnsi="ITC Avant Garde Std Bk"/>
              <w:b/>
              <w:bCs/>
              <w:sz w:val="24"/>
              <w:szCs w:val="24"/>
            </w:rPr>
          </w:pPr>
          <w:r w:rsidRPr="001740CA">
            <w:rPr>
              <w:rFonts w:ascii="ITC Avant Garde Std Bk" w:hAnsi="ITC Avant Garde Std Bk"/>
              <w:b/>
              <w:bCs/>
              <w:sz w:val="24"/>
              <w:szCs w:val="24"/>
            </w:rPr>
            <w:t xml:space="preserve">Section 5: </w:t>
          </w:r>
          <w:r w:rsidR="00F42049" w:rsidRPr="001740CA">
            <w:rPr>
              <w:rFonts w:ascii="ITC Avant Garde Std Bk" w:hAnsi="ITC Avant Garde Std Bk"/>
              <w:b/>
              <w:bCs/>
              <w:sz w:val="24"/>
              <w:szCs w:val="24"/>
            </w:rPr>
            <w:t>Specific Safeguarding and Child Protection issues</w:t>
          </w:r>
        </w:p>
        <w:p w14:paraId="65BE147C" w14:textId="644921AC" w:rsidR="00731E14" w:rsidRPr="001740CA" w:rsidRDefault="002F646B" w:rsidP="001740CA">
          <w:pPr>
            <w:pStyle w:val="TOC1"/>
            <w:rPr>
              <w:rFonts w:asciiTheme="minorHAnsi" w:eastAsiaTheme="minorEastAsia" w:hAnsiTheme="minorHAnsi" w:cstheme="minorBidi"/>
              <w:lang w:bidi="ar-SA"/>
            </w:rPr>
          </w:pPr>
          <w:hyperlink w:anchor="_Toc116399277" w:history="1">
            <w:r w:rsidR="00731E14" w:rsidRPr="001740CA">
              <w:rPr>
                <w:rStyle w:val="Hyperlink"/>
                <w:b w:val="0"/>
                <w:bCs w:val="0"/>
              </w:rPr>
              <w:t>Children with sexually harmful behaviour</w:t>
            </w:r>
            <w:r w:rsidR="00731E14" w:rsidRPr="001740CA">
              <w:rPr>
                <w:webHidden/>
              </w:rPr>
              <w:tab/>
            </w:r>
            <w:r w:rsidR="00731E14" w:rsidRPr="001740CA">
              <w:rPr>
                <w:webHidden/>
              </w:rPr>
              <w:fldChar w:fldCharType="begin"/>
            </w:r>
            <w:r w:rsidR="00731E14" w:rsidRPr="001740CA">
              <w:rPr>
                <w:webHidden/>
              </w:rPr>
              <w:instrText xml:space="preserve"> PAGEREF _Toc116399277 \h </w:instrText>
            </w:r>
            <w:r w:rsidR="00731E14" w:rsidRPr="001740CA">
              <w:rPr>
                <w:webHidden/>
              </w:rPr>
            </w:r>
            <w:r w:rsidR="00731E14" w:rsidRPr="001740CA">
              <w:rPr>
                <w:webHidden/>
              </w:rPr>
              <w:fldChar w:fldCharType="separate"/>
            </w:r>
            <w:r w:rsidR="00701A55">
              <w:rPr>
                <w:webHidden/>
              </w:rPr>
              <w:t>34</w:t>
            </w:r>
            <w:r w:rsidR="00731E14" w:rsidRPr="001740CA">
              <w:rPr>
                <w:webHidden/>
              </w:rPr>
              <w:fldChar w:fldCharType="end"/>
            </w:r>
          </w:hyperlink>
        </w:p>
        <w:p w14:paraId="4824B3DC" w14:textId="0DDFE85F" w:rsidR="00731E14" w:rsidRPr="001740CA" w:rsidRDefault="002F646B" w:rsidP="001740CA">
          <w:pPr>
            <w:pStyle w:val="TOC1"/>
            <w:rPr>
              <w:rFonts w:asciiTheme="minorHAnsi" w:eastAsiaTheme="minorEastAsia" w:hAnsiTheme="minorHAnsi" w:cstheme="minorBidi"/>
              <w:lang w:bidi="ar-SA"/>
            </w:rPr>
          </w:pPr>
          <w:hyperlink w:anchor="_Toc116399278" w:history="1">
            <w:r w:rsidR="00731E14" w:rsidRPr="001740CA">
              <w:rPr>
                <w:rStyle w:val="Hyperlink"/>
                <w:b w:val="0"/>
                <w:bCs w:val="0"/>
              </w:rPr>
              <w:t>Child Criminal Exploitation (CCE) and Child Sexual Exploitation (CSE)</w:t>
            </w:r>
            <w:r w:rsidR="00731E14" w:rsidRPr="001740CA">
              <w:rPr>
                <w:webHidden/>
              </w:rPr>
              <w:tab/>
            </w:r>
            <w:r w:rsidR="00731E14" w:rsidRPr="001740CA">
              <w:rPr>
                <w:webHidden/>
              </w:rPr>
              <w:fldChar w:fldCharType="begin"/>
            </w:r>
            <w:r w:rsidR="00731E14" w:rsidRPr="001740CA">
              <w:rPr>
                <w:webHidden/>
              </w:rPr>
              <w:instrText xml:space="preserve"> PAGEREF _Toc116399278 \h </w:instrText>
            </w:r>
            <w:r w:rsidR="00731E14" w:rsidRPr="001740CA">
              <w:rPr>
                <w:webHidden/>
              </w:rPr>
            </w:r>
            <w:r w:rsidR="00731E14" w:rsidRPr="001740CA">
              <w:rPr>
                <w:webHidden/>
              </w:rPr>
              <w:fldChar w:fldCharType="separate"/>
            </w:r>
            <w:r w:rsidR="00701A55">
              <w:rPr>
                <w:webHidden/>
              </w:rPr>
              <w:t>34</w:t>
            </w:r>
            <w:r w:rsidR="00731E14" w:rsidRPr="001740CA">
              <w:rPr>
                <w:webHidden/>
              </w:rPr>
              <w:fldChar w:fldCharType="end"/>
            </w:r>
          </w:hyperlink>
        </w:p>
        <w:p w14:paraId="4314DE75" w14:textId="3E3D1A13" w:rsidR="00731E14" w:rsidRPr="001740CA" w:rsidRDefault="002F646B" w:rsidP="001740CA">
          <w:pPr>
            <w:pStyle w:val="TOC1"/>
            <w:rPr>
              <w:rFonts w:asciiTheme="minorHAnsi" w:eastAsiaTheme="minorEastAsia" w:hAnsiTheme="minorHAnsi" w:cstheme="minorBidi"/>
              <w:lang w:bidi="ar-SA"/>
            </w:rPr>
          </w:pPr>
          <w:hyperlink w:anchor="_Toc116399279" w:history="1">
            <w:r w:rsidR="00731E14" w:rsidRPr="001740CA">
              <w:rPr>
                <w:rStyle w:val="Hyperlink"/>
                <w:b w:val="0"/>
                <w:bCs w:val="0"/>
              </w:rPr>
              <w:t>Female Genital Mutilation (FGM)</w:t>
            </w:r>
            <w:r w:rsidR="00731E14" w:rsidRPr="001740CA">
              <w:rPr>
                <w:webHidden/>
              </w:rPr>
              <w:tab/>
            </w:r>
            <w:r w:rsidR="00731E14" w:rsidRPr="001740CA">
              <w:rPr>
                <w:webHidden/>
              </w:rPr>
              <w:fldChar w:fldCharType="begin"/>
            </w:r>
            <w:r w:rsidR="00731E14" w:rsidRPr="001740CA">
              <w:rPr>
                <w:webHidden/>
              </w:rPr>
              <w:instrText xml:space="preserve"> PAGEREF _Toc116399279 \h </w:instrText>
            </w:r>
            <w:r w:rsidR="00731E14" w:rsidRPr="001740CA">
              <w:rPr>
                <w:webHidden/>
              </w:rPr>
            </w:r>
            <w:r w:rsidR="00731E14" w:rsidRPr="001740CA">
              <w:rPr>
                <w:webHidden/>
              </w:rPr>
              <w:fldChar w:fldCharType="separate"/>
            </w:r>
            <w:r w:rsidR="00701A55">
              <w:rPr>
                <w:webHidden/>
              </w:rPr>
              <w:t>34</w:t>
            </w:r>
            <w:r w:rsidR="00731E14" w:rsidRPr="001740CA">
              <w:rPr>
                <w:webHidden/>
              </w:rPr>
              <w:fldChar w:fldCharType="end"/>
            </w:r>
          </w:hyperlink>
        </w:p>
        <w:p w14:paraId="12A6F8B0" w14:textId="23D08612" w:rsidR="00731E14" w:rsidRPr="001740CA" w:rsidRDefault="002F646B" w:rsidP="001740CA">
          <w:pPr>
            <w:pStyle w:val="TOC1"/>
            <w:rPr>
              <w:rFonts w:asciiTheme="minorHAnsi" w:eastAsiaTheme="minorEastAsia" w:hAnsiTheme="minorHAnsi" w:cstheme="minorBidi"/>
              <w:lang w:bidi="ar-SA"/>
            </w:rPr>
          </w:pPr>
          <w:hyperlink w:anchor="_Toc116399280" w:history="1">
            <w:r w:rsidR="00731E14" w:rsidRPr="001740CA">
              <w:rPr>
                <w:rStyle w:val="Hyperlink"/>
                <w:b w:val="0"/>
                <w:bCs w:val="0"/>
              </w:rPr>
              <w:t>Forced Marriage</w:t>
            </w:r>
            <w:r w:rsidR="00731E14" w:rsidRPr="001740CA">
              <w:rPr>
                <w:webHidden/>
              </w:rPr>
              <w:tab/>
            </w:r>
            <w:r w:rsidR="00731E14" w:rsidRPr="001740CA">
              <w:rPr>
                <w:webHidden/>
              </w:rPr>
              <w:fldChar w:fldCharType="begin"/>
            </w:r>
            <w:r w:rsidR="00731E14" w:rsidRPr="001740CA">
              <w:rPr>
                <w:webHidden/>
              </w:rPr>
              <w:instrText xml:space="preserve"> PAGEREF _Toc116399280 \h </w:instrText>
            </w:r>
            <w:r w:rsidR="00731E14" w:rsidRPr="001740CA">
              <w:rPr>
                <w:webHidden/>
              </w:rPr>
            </w:r>
            <w:r w:rsidR="00731E14" w:rsidRPr="001740CA">
              <w:rPr>
                <w:webHidden/>
              </w:rPr>
              <w:fldChar w:fldCharType="separate"/>
            </w:r>
            <w:r w:rsidR="00701A55">
              <w:rPr>
                <w:webHidden/>
              </w:rPr>
              <w:t>36</w:t>
            </w:r>
            <w:r w:rsidR="00731E14" w:rsidRPr="001740CA">
              <w:rPr>
                <w:webHidden/>
              </w:rPr>
              <w:fldChar w:fldCharType="end"/>
            </w:r>
          </w:hyperlink>
        </w:p>
        <w:p w14:paraId="2A9F24AC" w14:textId="451487C1" w:rsidR="00731E14" w:rsidRPr="001740CA" w:rsidRDefault="002F646B" w:rsidP="001740CA">
          <w:pPr>
            <w:pStyle w:val="TOC1"/>
            <w:rPr>
              <w:rFonts w:asciiTheme="minorHAnsi" w:eastAsiaTheme="minorEastAsia" w:hAnsiTheme="minorHAnsi" w:cstheme="minorBidi"/>
              <w:lang w:bidi="ar-SA"/>
            </w:rPr>
          </w:pPr>
          <w:hyperlink w:anchor="_Toc116399281" w:history="1">
            <w:r w:rsidR="00731E14" w:rsidRPr="001740CA">
              <w:rPr>
                <w:rStyle w:val="Hyperlink"/>
                <w:b w:val="0"/>
                <w:bCs w:val="0"/>
              </w:rPr>
              <w:t>Honour-based Abuse</w:t>
            </w:r>
            <w:r w:rsidR="00731E14" w:rsidRPr="001740CA">
              <w:rPr>
                <w:webHidden/>
              </w:rPr>
              <w:tab/>
            </w:r>
            <w:r w:rsidR="00731E14" w:rsidRPr="001740CA">
              <w:rPr>
                <w:webHidden/>
              </w:rPr>
              <w:fldChar w:fldCharType="begin"/>
            </w:r>
            <w:r w:rsidR="00731E14" w:rsidRPr="001740CA">
              <w:rPr>
                <w:webHidden/>
              </w:rPr>
              <w:instrText xml:space="preserve"> PAGEREF _Toc116399281 \h </w:instrText>
            </w:r>
            <w:r w:rsidR="00731E14" w:rsidRPr="001740CA">
              <w:rPr>
                <w:webHidden/>
              </w:rPr>
            </w:r>
            <w:r w:rsidR="00731E14" w:rsidRPr="001740CA">
              <w:rPr>
                <w:webHidden/>
              </w:rPr>
              <w:fldChar w:fldCharType="separate"/>
            </w:r>
            <w:r w:rsidR="00701A55">
              <w:rPr>
                <w:webHidden/>
              </w:rPr>
              <w:t>37</w:t>
            </w:r>
            <w:r w:rsidR="00731E14" w:rsidRPr="001740CA">
              <w:rPr>
                <w:webHidden/>
              </w:rPr>
              <w:fldChar w:fldCharType="end"/>
            </w:r>
          </w:hyperlink>
        </w:p>
        <w:p w14:paraId="364E9ED2" w14:textId="499E9B3C" w:rsidR="00731E14" w:rsidRPr="001740CA" w:rsidRDefault="002F646B" w:rsidP="001740CA">
          <w:pPr>
            <w:pStyle w:val="TOC1"/>
            <w:rPr>
              <w:rFonts w:asciiTheme="minorHAnsi" w:eastAsiaTheme="minorEastAsia" w:hAnsiTheme="minorHAnsi" w:cstheme="minorBidi"/>
              <w:lang w:bidi="ar-SA"/>
            </w:rPr>
          </w:pPr>
          <w:hyperlink w:anchor="_Toc116399282" w:history="1">
            <w:r w:rsidR="00731E14" w:rsidRPr="001740CA">
              <w:rPr>
                <w:rStyle w:val="Hyperlink"/>
                <w:b w:val="0"/>
                <w:bCs w:val="0"/>
              </w:rPr>
              <w:t>Radicalisation and Extremism</w:t>
            </w:r>
            <w:r w:rsidR="00731E14" w:rsidRPr="001740CA">
              <w:rPr>
                <w:webHidden/>
              </w:rPr>
              <w:tab/>
            </w:r>
            <w:r w:rsidR="00731E14" w:rsidRPr="001740CA">
              <w:rPr>
                <w:webHidden/>
              </w:rPr>
              <w:fldChar w:fldCharType="begin"/>
            </w:r>
            <w:r w:rsidR="00731E14" w:rsidRPr="001740CA">
              <w:rPr>
                <w:webHidden/>
              </w:rPr>
              <w:instrText xml:space="preserve"> PAGEREF _Toc116399282 \h </w:instrText>
            </w:r>
            <w:r w:rsidR="00731E14" w:rsidRPr="001740CA">
              <w:rPr>
                <w:webHidden/>
              </w:rPr>
            </w:r>
            <w:r w:rsidR="00731E14" w:rsidRPr="001740CA">
              <w:rPr>
                <w:webHidden/>
              </w:rPr>
              <w:fldChar w:fldCharType="separate"/>
            </w:r>
            <w:r w:rsidR="00701A55">
              <w:rPr>
                <w:webHidden/>
              </w:rPr>
              <w:t>37</w:t>
            </w:r>
            <w:r w:rsidR="00731E14" w:rsidRPr="001740CA">
              <w:rPr>
                <w:webHidden/>
              </w:rPr>
              <w:fldChar w:fldCharType="end"/>
            </w:r>
          </w:hyperlink>
        </w:p>
        <w:p w14:paraId="012FAAF2" w14:textId="3D425260" w:rsidR="00731E14" w:rsidRPr="001740CA" w:rsidRDefault="002F646B" w:rsidP="001740CA">
          <w:pPr>
            <w:pStyle w:val="TOC1"/>
            <w:rPr>
              <w:rFonts w:asciiTheme="minorHAnsi" w:eastAsiaTheme="minorEastAsia" w:hAnsiTheme="minorHAnsi" w:cstheme="minorBidi"/>
              <w:lang w:bidi="ar-SA"/>
            </w:rPr>
          </w:pPr>
          <w:hyperlink w:anchor="_Toc116399283" w:history="1">
            <w:r w:rsidR="00731E14" w:rsidRPr="001740CA">
              <w:rPr>
                <w:rStyle w:val="Hyperlink"/>
                <w:b w:val="0"/>
                <w:bCs w:val="0"/>
              </w:rPr>
              <w:t>Domestic Abuse</w:t>
            </w:r>
            <w:r w:rsidR="00731E14" w:rsidRPr="001740CA">
              <w:rPr>
                <w:webHidden/>
              </w:rPr>
              <w:tab/>
            </w:r>
            <w:r w:rsidR="00731E14" w:rsidRPr="001740CA">
              <w:rPr>
                <w:webHidden/>
              </w:rPr>
              <w:fldChar w:fldCharType="begin"/>
            </w:r>
            <w:r w:rsidR="00731E14" w:rsidRPr="001740CA">
              <w:rPr>
                <w:webHidden/>
              </w:rPr>
              <w:instrText xml:space="preserve"> PAGEREF _Toc116399283 \h </w:instrText>
            </w:r>
            <w:r w:rsidR="00731E14" w:rsidRPr="001740CA">
              <w:rPr>
                <w:webHidden/>
              </w:rPr>
            </w:r>
            <w:r w:rsidR="00731E14" w:rsidRPr="001740CA">
              <w:rPr>
                <w:webHidden/>
              </w:rPr>
              <w:fldChar w:fldCharType="separate"/>
            </w:r>
            <w:r w:rsidR="00701A55">
              <w:rPr>
                <w:webHidden/>
              </w:rPr>
              <w:t>38</w:t>
            </w:r>
            <w:r w:rsidR="00731E14" w:rsidRPr="001740CA">
              <w:rPr>
                <w:webHidden/>
              </w:rPr>
              <w:fldChar w:fldCharType="end"/>
            </w:r>
          </w:hyperlink>
        </w:p>
        <w:p w14:paraId="1CBDB26D" w14:textId="3C608E5A" w:rsidR="00731E14" w:rsidRPr="001740CA" w:rsidRDefault="002F646B" w:rsidP="001740CA">
          <w:pPr>
            <w:pStyle w:val="TOC1"/>
          </w:pPr>
          <w:hyperlink w:anchor="_Toc116399284" w:history="1">
            <w:r w:rsidR="00731E14" w:rsidRPr="001740CA">
              <w:rPr>
                <w:rStyle w:val="Hyperlink"/>
                <w:b w:val="0"/>
                <w:bCs w:val="0"/>
              </w:rPr>
              <w:t>Private fostering arrangements</w:t>
            </w:r>
            <w:r w:rsidR="00731E14" w:rsidRPr="001740CA">
              <w:rPr>
                <w:webHidden/>
              </w:rPr>
              <w:tab/>
            </w:r>
            <w:r w:rsidR="00731E14" w:rsidRPr="001740CA">
              <w:rPr>
                <w:webHidden/>
              </w:rPr>
              <w:fldChar w:fldCharType="begin"/>
            </w:r>
            <w:r w:rsidR="00731E14" w:rsidRPr="001740CA">
              <w:rPr>
                <w:webHidden/>
              </w:rPr>
              <w:instrText xml:space="preserve"> PAGEREF _Toc116399284 \h </w:instrText>
            </w:r>
            <w:r w:rsidR="00731E14" w:rsidRPr="001740CA">
              <w:rPr>
                <w:webHidden/>
              </w:rPr>
            </w:r>
            <w:r w:rsidR="00731E14" w:rsidRPr="001740CA">
              <w:rPr>
                <w:webHidden/>
              </w:rPr>
              <w:fldChar w:fldCharType="separate"/>
            </w:r>
            <w:r w:rsidR="00701A55">
              <w:rPr>
                <w:webHidden/>
              </w:rPr>
              <w:t>39</w:t>
            </w:r>
            <w:r w:rsidR="00731E14" w:rsidRPr="001740CA">
              <w:rPr>
                <w:webHidden/>
              </w:rPr>
              <w:fldChar w:fldCharType="end"/>
            </w:r>
          </w:hyperlink>
        </w:p>
        <w:p w14:paraId="755201FA" w14:textId="0FA80152" w:rsidR="00391DB8" w:rsidRPr="001740CA" w:rsidRDefault="00391DB8" w:rsidP="00391DB8">
          <w:pPr>
            <w:rPr>
              <w:rFonts w:ascii="ITC Avant Garde Std Bk" w:hAnsi="ITC Avant Garde Std Bk"/>
              <w:noProof/>
              <w:sz w:val="24"/>
              <w:szCs w:val="24"/>
            </w:rPr>
          </w:pPr>
          <w:r w:rsidRPr="001740CA">
            <w:rPr>
              <w:rFonts w:ascii="ITC Avant Garde Std Bk" w:hAnsi="ITC Avant Garde Std Bk"/>
              <w:sz w:val="24"/>
              <w:szCs w:val="24"/>
            </w:rPr>
            <w:t>Mental Health</w:t>
          </w:r>
          <w:r w:rsidR="00EF4901" w:rsidRPr="001740CA">
            <w:rPr>
              <w:rFonts w:ascii="ITC Avant Garde Std Bk" w:hAnsi="ITC Avant Garde Std Bk"/>
              <w:noProof/>
              <w:sz w:val="24"/>
              <w:szCs w:val="24"/>
            </w:rPr>
            <w:t>………………………………..…………………………………………………..38</w:t>
          </w:r>
          <w:r w:rsidRPr="001740CA">
            <w:rPr>
              <w:rFonts w:ascii="ITC Avant Garde Std Bk" w:hAnsi="ITC Avant Garde Std Bk"/>
              <w:noProof/>
              <w:sz w:val="24"/>
              <w:szCs w:val="24"/>
            </w:rPr>
            <w:t xml:space="preserve"> </w:t>
          </w:r>
        </w:p>
        <w:p w14:paraId="3472AF08" w14:textId="7E0B01B9" w:rsidR="00731E14" w:rsidRPr="001740CA" w:rsidRDefault="002F646B" w:rsidP="001740CA">
          <w:pPr>
            <w:pStyle w:val="TOC1"/>
            <w:rPr>
              <w:rFonts w:asciiTheme="minorHAnsi" w:eastAsiaTheme="minorEastAsia" w:hAnsiTheme="minorHAnsi" w:cstheme="minorBidi"/>
              <w:lang w:bidi="ar-SA"/>
            </w:rPr>
          </w:pPr>
          <w:hyperlink w:anchor="_Toc116399285" w:history="1">
            <w:r w:rsidR="00731E14" w:rsidRPr="001740CA">
              <w:rPr>
                <w:rStyle w:val="Hyperlink"/>
                <w:b w:val="0"/>
                <w:bCs w:val="0"/>
              </w:rPr>
              <w:t>Confidentiality and sharing information</w:t>
            </w:r>
            <w:r w:rsidR="00731E14" w:rsidRPr="001740CA">
              <w:rPr>
                <w:webHidden/>
              </w:rPr>
              <w:tab/>
            </w:r>
            <w:r w:rsidR="00731E14" w:rsidRPr="001740CA">
              <w:rPr>
                <w:webHidden/>
              </w:rPr>
              <w:fldChar w:fldCharType="begin"/>
            </w:r>
            <w:r w:rsidR="00731E14" w:rsidRPr="001740CA">
              <w:rPr>
                <w:webHidden/>
              </w:rPr>
              <w:instrText xml:space="preserve"> PAGEREF _Toc116399285 \h </w:instrText>
            </w:r>
            <w:r w:rsidR="00731E14" w:rsidRPr="001740CA">
              <w:rPr>
                <w:webHidden/>
              </w:rPr>
            </w:r>
            <w:r w:rsidR="00731E14" w:rsidRPr="001740CA">
              <w:rPr>
                <w:webHidden/>
              </w:rPr>
              <w:fldChar w:fldCharType="separate"/>
            </w:r>
            <w:r w:rsidR="00701A55">
              <w:rPr>
                <w:webHidden/>
              </w:rPr>
              <w:t>39</w:t>
            </w:r>
            <w:r w:rsidR="00731E14" w:rsidRPr="001740CA">
              <w:rPr>
                <w:webHidden/>
              </w:rPr>
              <w:fldChar w:fldCharType="end"/>
            </w:r>
          </w:hyperlink>
        </w:p>
        <w:p w14:paraId="2EB18410" w14:textId="5ADB1F29" w:rsidR="00731E14" w:rsidRPr="001740CA" w:rsidRDefault="002F646B" w:rsidP="001740CA">
          <w:pPr>
            <w:pStyle w:val="TOC1"/>
            <w:rPr>
              <w:rFonts w:asciiTheme="minorHAnsi" w:eastAsiaTheme="minorEastAsia" w:hAnsiTheme="minorHAnsi" w:cstheme="minorBidi"/>
              <w:lang w:bidi="ar-SA"/>
            </w:rPr>
          </w:pPr>
          <w:hyperlink w:anchor="_Toc116399286" w:history="1">
            <w:r w:rsidR="00731E14" w:rsidRPr="001740CA">
              <w:rPr>
                <w:rStyle w:val="Hyperlink"/>
                <w:b w:val="0"/>
                <w:bCs w:val="0"/>
              </w:rPr>
              <w:t>Recognising and Responding to Safeguarding Concerns</w:t>
            </w:r>
            <w:r w:rsidR="00731E14" w:rsidRPr="001740CA">
              <w:rPr>
                <w:webHidden/>
              </w:rPr>
              <w:tab/>
            </w:r>
            <w:r w:rsidR="00731E14" w:rsidRPr="001740CA">
              <w:rPr>
                <w:webHidden/>
              </w:rPr>
              <w:fldChar w:fldCharType="begin"/>
            </w:r>
            <w:r w:rsidR="00731E14" w:rsidRPr="001740CA">
              <w:rPr>
                <w:webHidden/>
              </w:rPr>
              <w:instrText xml:space="preserve"> PAGEREF _Toc116399286 \h </w:instrText>
            </w:r>
            <w:r w:rsidR="00731E14" w:rsidRPr="001740CA">
              <w:rPr>
                <w:webHidden/>
              </w:rPr>
            </w:r>
            <w:r w:rsidR="00731E14" w:rsidRPr="001740CA">
              <w:rPr>
                <w:webHidden/>
              </w:rPr>
              <w:fldChar w:fldCharType="separate"/>
            </w:r>
            <w:r w:rsidR="00701A55">
              <w:rPr>
                <w:webHidden/>
              </w:rPr>
              <w:t>40</w:t>
            </w:r>
            <w:r w:rsidR="00731E14" w:rsidRPr="001740CA">
              <w:rPr>
                <w:webHidden/>
              </w:rPr>
              <w:fldChar w:fldCharType="end"/>
            </w:r>
          </w:hyperlink>
        </w:p>
        <w:p w14:paraId="6B2413D8" w14:textId="03D08B83" w:rsidR="00731E14" w:rsidRPr="002E614F" w:rsidRDefault="002F646B" w:rsidP="001740CA">
          <w:pPr>
            <w:pStyle w:val="TOC1"/>
            <w:rPr>
              <w:rFonts w:asciiTheme="minorHAnsi" w:eastAsiaTheme="minorEastAsia" w:hAnsiTheme="minorHAnsi" w:cstheme="minorBidi"/>
              <w:lang w:bidi="ar-SA"/>
            </w:rPr>
          </w:pPr>
          <w:hyperlink w:anchor="_Toc116399287" w:history="1">
            <w:r w:rsidR="00731E14" w:rsidRPr="002E614F">
              <w:rPr>
                <w:rStyle w:val="Hyperlink"/>
                <w:b w:val="0"/>
                <w:bCs w:val="0"/>
              </w:rPr>
              <w:t>Related safeguarding portfolio policies</w:t>
            </w:r>
            <w:r w:rsidR="00731E14" w:rsidRPr="002E614F">
              <w:rPr>
                <w:webHidden/>
              </w:rPr>
              <w:tab/>
            </w:r>
            <w:r w:rsidR="00731E14" w:rsidRPr="002E614F">
              <w:rPr>
                <w:webHidden/>
              </w:rPr>
              <w:fldChar w:fldCharType="begin"/>
            </w:r>
            <w:r w:rsidR="00731E14" w:rsidRPr="002E614F">
              <w:rPr>
                <w:webHidden/>
              </w:rPr>
              <w:instrText xml:space="preserve"> PAGEREF _Toc116399287 \h </w:instrText>
            </w:r>
            <w:r w:rsidR="00731E14" w:rsidRPr="002E614F">
              <w:rPr>
                <w:webHidden/>
              </w:rPr>
            </w:r>
            <w:r w:rsidR="00731E14" w:rsidRPr="002E614F">
              <w:rPr>
                <w:webHidden/>
              </w:rPr>
              <w:fldChar w:fldCharType="separate"/>
            </w:r>
            <w:r w:rsidR="00701A55">
              <w:rPr>
                <w:webHidden/>
              </w:rPr>
              <w:t>41</w:t>
            </w:r>
            <w:r w:rsidR="00731E14" w:rsidRPr="002E614F">
              <w:rPr>
                <w:webHidden/>
              </w:rPr>
              <w:fldChar w:fldCharType="end"/>
            </w:r>
          </w:hyperlink>
        </w:p>
        <w:p w14:paraId="621A263D" w14:textId="6A475EAF" w:rsidR="00731E14" w:rsidRPr="001740CA" w:rsidRDefault="002F646B" w:rsidP="001740CA">
          <w:pPr>
            <w:pStyle w:val="TOC1"/>
            <w:rPr>
              <w:rFonts w:eastAsiaTheme="minorEastAsia" w:cstheme="minorBidi"/>
              <w:lang w:bidi="ar-SA"/>
            </w:rPr>
          </w:pPr>
          <w:hyperlink w:anchor="_Toc116399288" w:history="1">
            <w:r w:rsidR="00731E14" w:rsidRPr="001740CA">
              <w:rPr>
                <w:rStyle w:val="Hyperlink"/>
                <w:b w:val="0"/>
                <w:bCs w:val="0"/>
              </w:rPr>
              <w:t>Special Circumstances</w:t>
            </w:r>
            <w:r w:rsidR="00731E14" w:rsidRPr="001740CA">
              <w:rPr>
                <w:webHidden/>
              </w:rPr>
              <w:tab/>
            </w:r>
            <w:r w:rsidR="00731E14" w:rsidRPr="001740CA">
              <w:rPr>
                <w:webHidden/>
              </w:rPr>
              <w:fldChar w:fldCharType="begin"/>
            </w:r>
            <w:r w:rsidR="00731E14" w:rsidRPr="001740CA">
              <w:rPr>
                <w:webHidden/>
              </w:rPr>
              <w:instrText xml:space="preserve"> PAGEREF _Toc116399288 \h </w:instrText>
            </w:r>
            <w:r w:rsidR="00731E14" w:rsidRPr="001740CA">
              <w:rPr>
                <w:webHidden/>
              </w:rPr>
            </w:r>
            <w:r w:rsidR="00731E14" w:rsidRPr="001740CA">
              <w:rPr>
                <w:webHidden/>
              </w:rPr>
              <w:fldChar w:fldCharType="separate"/>
            </w:r>
            <w:r w:rsidR="00701A55">
              <w:rPr>
                <w:webHidden/>
              </w:rPr>
              <w:t>42</w:t>
            </w:r>
            <w:r w:rsidR="00731E14" w:rsidRPr="001740CA">
              <w:rPr>
                <w:webHidden/>
              </w:rPr>
              <w:fldChar w:fldCharType="end"/>
            </w:r>
          </w:hyperlink>
        </w:p>
        <w:p w14:paraId="2039CF73" w14:textId="0EFEAA97"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89" w:history="1">
            <w:r w:rsidR="00731E14" w:rsidRPr="001740CA">
              <w:rPr>
                <w:rStyle w:val="Hyperlink"/>
                <w:rFonts w:ascii="ITC Avant Garde Std Bk" w:hAnsi="ITC Avant Garde Std Bk"/>
                <w:noProof/>
                <w:sz w:val="24"/>
                <w:szCs w:val="24"/>
              </w:rPr>
              <w:t>Looked after children</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_Toc116399289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42</w:t>
            </w:r>
            <w:r w:rsidR="00731E14" w:rsidRPr="001740CA">
              <w:rPr>
                <w:rFonts w:ascii="ITC Avant Garde Std Bk" w:hAnsi="ITC Avant Garde Std Bk"/>
                <w:noProof/>
                <w:webHidden/>
                <w:sz w:val="24"/>
                <w:szCs w:val="24"/>
              </w:rPr>
              <w:fldChar w:fldCharType="end"/>
            </w:r>
          </w:hyperlink>
        </w:p>
        <w:p w14:paraId="64D827B9" w14:textId="54D6CCCF" w:rsidR="00731E14" w:rsidRPr="001740CA" w:rsidRDefault="002F646B" w:rsidP="00EA3D5A">
          <w:pPr>
            <w:pStyle w:val="TOC2"/>
            <w:ind w:left="0"/>
            <w:rPr>
              <w:rFonts w:ascii="ITC Avant Garde Std Bk" w:eastAsiaTheme="minorEastAsia" w:hAnsi="ITC Avant Garde Std Bk" w:cstheme="minorBidi"/>
              <w:noProof/>
              <w:sz w:val="24"/>
              <w:szCs w:val="24"/>
              <w:lang w:bidi="ar-SA"/>
            </w:rPr>
          </w:pPr>
          <w:hyperlink w:anchor="_Toc116399290" w:history="1">
            <w:r w:rsidR="00731E14" w:rsidRPr="001740CA">
              <w:rPr>
                <w:rStyle w:val="Hyperlink"/>
                <w:rFonts w:ascii="ITC Avant Garde Std Bk" w:hAnsi="ITC Avant Garde Std Bk"/>
                <w:noProof/>
                <w:sz w:val="24"/>
                <w:szCs w:val="24"/>
              </w:rPr>
              <w:t>Work Experience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_Toc116399290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24</w:t>
            </w:r>
            <w:r w:rsidR="00731E14" w:rsidRPr="001740CA">
              <w:rPr>
                <w:rFonts w:ascii="ITC Avant Garde Std Bk" w:hAnsi="ITC Avant Garde Std Bk"/>
                <w:noProof/>
                <w:webHidden/>
                <w:sz w:val="24"/>
                <w:szCs w:val="24"/>
              </w:rPr>
              <w:fldChar w:fldCharType="end"/>
            </w:r>
          </w:hyperlink>
        </w:p>
        <w:p w14:paraId="5378BFD8" w14:textId="638572DA" w:rsidR="00731E14" w:rsidRPr="001740CA" w:rsidRDefault="002F646B" w:rsidP="00EA3D5A">
          <w:pPr>
            <w:pStyle w:val="TOC2"/>
            <w:ind w:left="0"/>
            <w:rPr>
              <w:rFonts w:ascii="ITC Avant Garde Std Bk" w:eastAsiaTheme="minorEastAsia" w:hAnsi="ITC Avant Garde Std Bk" w:cstheme="minorBidi"/>
              <w:noProof/>
              <w:lang w:bidi="ar-SA"/>
            </w:rPr>
          </w:pPr>
          <w:hyperlink w:anchor="_Toc116399291" w:history="1">
            <w:r w:rsidR="00731E14" w:rsidRPr="001740CA">
              <w:rPr>
                <w:rStyle w:val="Hyperlink"/>
                <w:rFonts w:ascii="ITC Avant Garde Std Bk" w:hAnsi="ITC Avant Garde Std Bk"/>
                <w:noProof/>
                <w:sz w:val="24"/>
                <w:szCs w:val="24"/>
              </w:rPr>
              <w:t>Children staying with host families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_Toc116399291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42</w:t>
            </w:r>
            <w:r w:rsidR="00731E14" w:rsidRPr="001740CA">
              <w:rPr>
                <w:rFonts w:ascii="ITC Avant Garde Std Bk" w:hAnsi="ITC Avant Garde Std Bk"/>
                <w:noProof/>
                <w:webHidden/>
                <w:sz w:val="24"/>
                <w:szCs w:val="24"/>
              </w:rPr>
              <w:fldChar w:fldCharType="end"/>
            </w:r>
          </w:hyperlink>
        </w:p>
        <w:p w14:paraId="5E78E5B7" w14:textId="77777777" w:rsidR="00295B27" w:rsidRDefault="00F34C49" w:rsidP="00295B27">
          <w:pPr>
            <w:rPr>
              <w:rFonts w:ascii="ITC Avant Garde Std Bk" w:hAnsi="ITC Avant Garde Std Bk"/>
              <w:b/>
              <w:bCs/>
              <w:noProof/>
              <w:sz w:val="20"/>
              <w:szCs w:val="20"/>
            </w:rPr>
          </w:pPr>
          <w:r w:rsidRPr="00FF6F1E">
            <w:rPr>
              <w:rFonts w:ascii="ITC Avant Garde Std Bk" w:hAnsi="ITC Avant Garde Std Bk"/>
              <w:b/>
              <w:bCs/>
              <w:noProof/>
              <w:sz w:val="20"/>
              <w:szCs w:val="20"/>
            </w:rPr>
            <w:fldChar w:fldCharType="end"/>
          </w:r>
        </w:p>
      </w:sdtContent>
    </w:sdt>
    <w:p w14:paraId="4F21DE89" w14:textId="441E6E43" w:rsidR="00FF6F1E" w:rsidRPr="00295B27" w:rsidRDefault="00F34C49" w:rsidP="00295B27">
      <w:pPr>
        <w:rPr>
          <w:rFonts w:ascii="ITC Avant Garde Std Bk" w:hAnsi="ITC Avant Garde Std Bk"/>
          <w:sz w:val="20"/>
          <w:szCs w:val="20"/>
        </w:rPr>
      </w:pPr>
      <w:r w:rsidRPr="00FF6F1E">
        <w:rPr>
          <w:rFonts w:ascii="ITC Avant Garde Std Bk" w:hAnsi="ITC Avant Garde Std Bk"/>
          <w:sz w:val="20"/>
          <w:szCs w:val="20"/>
        </w:rPr>
        <w:br w:type="page"/>
      </w:r>
      <w:bookmarkStart w:id="2" w:name="_Toc116399228"/>
      <w:r w:rsidR="00FF6F1E" w:rsidRPr="005C5358">
        <w:rPr>
          <w:rFonts w:ascii="ITC Avant Garde Std Bk" w:hAnsi="ITC Avant Garde Std Bk"/>
          <w:b/>
          <w:color w:val="461A42"/>
          <w:sz w:val="28"/>
          <w:szCs w:val="32"/>
        </w:rPr>
        <w:lastRenderedPageBreak/>
        <w:t>Child protection statement</w:t>
      </w:r>
      <w:bookmarkEnd w:id="2"/>
    </w:p>
    <w:p w14:paraId="58CA9113" w14:textId="77777777" w:rsidR="005C5358" w:rsidRPr="005C5358" w:rsidRDefault="005C5358" w:rsidP="00EA3D5A">
      <w:pPr>
        <w:pStyle w:val="Heading1"/>
        <w:ind w:left="0" w:firstLine="0"/>
        <w:rPr>
          <w:rFonts w:ascii="ITC Avant Garde Std Bk" w:hAnsi="ITC Avant Garde Std Bk"/>
          <w:b/>
          <w:color w:val="461A42"/>
          <w:sz w:val="28"/>
          <w:szCs w:val="32"/>
        </w:rPr>
      </w:pPr>
    </w:p>
    <w:p w14:paraId="5E0D8B9F" w14:textId="7C5036AB" w:rsidR="00233A3D" w:rsidRDefault="00FF6F1E" w:rsidP="00EA3D5A">
      <w:pPr>
        <w:pStyle w:val="BodyText"/>
        <w:spacing w:before="66" w:line="252" w:lineRule="auto"/>
        <w:ind w:left="0" w:right="809"/>
        <w:rPr>
          <w:rFonts w:ascii="ITC Avant Garde Std Bk" w:hAnsi="ITC Avant Garde Std Bk"/>
          <w:w w:val="105"/>
          <w:sz w:val="24"/>
          <w:szCs w:val="24"/>
        </w:rPr>
      </w:pPr>
      <w:r w:rsidRPr="00233A3D">
        <w:rPr>
          <w:rFonts w:ascii="ITC Avant Garde Std Bk" w:hAnsi="ITC Avant Garde Std Bk"/>
          <w:w w:val="105"/>
          <w:sz w:val="24"/>
          <w:szCs w:val="24"/>
        </w:rPr>
        <w:t>We recognise our moral and statutory responsibility to safeguard and promote the welfare of all pupils</w:t>
      </w:r>
      <w:r w:rsidR="00230D60" w:rsidRPr="00233A3D">
        <w:rPr>
          <w:rFonts w:ascii="ITC Avant Garde Std Bk" w:hAnsi="ITC Avant Garde Std Bk"/>
          <w:w w:val="105"/>
          <w:sz w:val="24"/>
          <w:szCs w:val="24"/>
        </w:rPr>
        <w:t xml:space="preserve"> and </w:t>
      </w:r>
      <w:r w:rsidR="00233A3D" w:rsidRPr="00295B27">
        <w:rPr>
          <w:rFonts w:ascii="ITC Avant Garde Std Bk" w:hAnsi="ITC Avant Garde Std Bk"/>
          <w:w w:val="105"/>
          <w:sz w:val="24"/>
          <w:szCs w:val="24"/>
        </w:rPr>
        <w:t>require</w:t>
      </w:r>
      <w:r w:rsidR="00230D60" w:rsidRPr="00295B27">
        <w:rPr>
          <w:rFonts w:ascii="ITC Avant Garde Std Bk" w:hAnsi="ITC Avant Garde Std Bk"/>
          <w:w w:val="105"/>
          <w:sz w:val="24"/>
          <w:szCs w:val="24"/>
        </w:rPr>
        <w:t xml:space="preserve"> all staff, governors</w:t>
      </w:r>
      <w:r w:rsidR="005C5358" w:rsidRPr="00295B27">
        <w:rPr>
          <w:rFonts w:ascii="ITC Avant Garde Std Bk" w:hAnsi="ITC Avant Garde Std Bk"/>
          <w:w w:val="105"/>
          <w:sz w:val="24"/>
          <w:szCs w:val="24"/>
        </w:rPr>
        <w:t xml:space="preserve">, contractors </w:t>
      </w:r>
      <w:r w:rsidR="00295B27" w:rsidRPr="00295B27">
        <w:rPr>
          <w:rFonts w:ascii="ITC Avant Garde Std Bk" w:hAnsi="ITC Avant Garde Std Bk"/>
          <w:w w:val="105"/>
          <w:sz w:val="24"/>
          <w:szCs w:val="24"/>
        </w:rPr>
        <w:t>and volunteers</w:t>
      </w:r>
      <w:r w:rsidR="00230D60" w:rsidRPr="00295B27">
        <w:rPr>
          <w:rFonts w:ascii="ITC Avant Garde Std Bk" w:hAnsi="ITC Avant Garde Std Bk"/>
          <w:w w:val="105"/>
          <w:sz w:val="24"/>
          <w:szCs w:val="24"/>
        </w:rPr>
        <w:t xml:space="preserve"> to share this commitment</w:t>
      </w:r>
      <w:r w:rsidR="00230D60" w:rsidRPr="00233A3D">
        <w:rPr>
          <w:rFonts w:ascii="ITC Avant Garde Std Bk" w:hAnsi="ITC Avant Garde Std Bk"/>
          <w:w w:val="105"/>
          <w:sz w:val="24"/>
          <w:szCs w:val="24"/>
        </w:rPr>
        <w:t xml:space="preserve">. </w:t>
      </w:r>
    </w:p>
    <w:p w14:paraId="7B48495B" w14:textId="77777777" w:rsidR="00233A3D" w:rsidRDefault="00233A3D" w:rsidP="00EA3D5A">
      <w:pPr>
        <w:pStyle w:val="BodyText"/>
        <w:spacing w:before="66" w:line="252" w:lineRule="auto"/>
        <w:ind w:left="0" w:right="809"/>
        <w:rPr>
          <w:rFonts w:ascii="ITC Avant Garde Std Bk" w:hAnsi="ITC Avant Garde Std Bk"/>
          <w:w w:val="105"/>
          <w:sz w:val="24"/>
          <w:szCs w:val="24"/>
        </w:rPr>
      </w:pPr>
    </w:p>
    <w:p w14:paraId="56B9597D" w14:textId="3D4AA3F0" w:rsidR="00233A3D" w:rsidRDefault="00230D60" w:rsidP="00EA3D5A">
      <w:pPr>
        <w:pStyle w:val="BodyText"/>
        <w:spacing w:before="66" w:line="252" w:lineRule="auto"/>
        <w:ind w:left="0" w:right="809"/>
        <w:rPr>
          <w:rFonts w:ascii="ITC Avant Garde Std Bk" w:hAnsi="ITC Avant Garde Std Bk"/>
          <w:w w:val="105"/>
          <w:sz w:val="24"/>
          <w:szCs w:val="24"/>
        </w:rPr>
      </w:pPr>
      <w:r w:rsidRPr="00233A3D">
        <w:rPr>
          <w:rFonts w:ascii="ITC Avant Garde Std Bk" w:hAnsi="ITC Avant Garde Std Bk"/>
          <w:w w:val="105"/>
          <w:sz w:val="24"/>
          <w:szCs w:val="24"/>
        </w:rPr>
        <w:t xml:space="preserve">We </w:t>
      </w:r>
      <w:r w:rsidR="007B0311" w:rsidRPr="00233A3D">
        <w:rPr>
          <w:rFonts w:ascii="ITC Avant Garde Std Bk" w:hAnsi="ITC Avant Garde Std Bk"/>
          <w:w w:val="105"/>
          <w:sz w:val="24"/>
          <w:szCs w:val="24"/>
        </w:rPr>
        <w:t>recognise</w:t>
      </w:r>
      <w:r w:rsidRPr="00233A3D">
        <w:rPr>
          <w:rFonts w:ascii="ITC Avant Garde Std Bk" w:hAnsi="ITC Avant Garde Std Bk"/>
          <w:w w:val="105"/>
          <w:sz w:val="24"/>
          <w:szCs w:val="24"/>
        </w:rPr>
        <w:t xml:space="preserve"> that all children, regardless of age, disability, SEND, gender reassignment, race, religion or belief, sex, or sexual orientation have an equal right to protection from all types of harm and abuse. </w:t>
      </w:r>
      <w:r w:rsidR="00233A3D">
        <w:rPr>
          <w:rFonts w:ascii="ITC Avant Garde Std Bk" w:hAnsi="ITC Avant Garde Std Bk"/>
          <w:w w:val="105"/>
          <w:sz w:val="24"/>
          <w:szCs w:val="24"/>
        </w:rPr>
        <w:t xml:space="preserve"> </w:t>
      </w:r>
      <w:r w:rsidRPr="00233A3D">
        <w:rPr>
          <w:rFonts w:ascii="ITC Avant Garde Std Bk" w:hAnsi="ITC Avant Garde Std Bk"/>
          <w:w w:val="105"/>
          <w:sz w:val="24"/>
          <w:szCs w:val="24"/>
        </w:rPr>
        <w:t xml:space="preserve">We </w:t>
      </w:r>
      <w:r w:rsidR="00FF6F1E" w:rsidRPr="00233A3D">
        <w:rPr>
          <w:rFonts w:ascii="ITC Avant Garde Std Bk" w:hAnsi="ITC Avant Garde Std Bk"/>
          <w:w w:val="105"/>
          <w:sz w:val="24"/>
          <w:szCs w:val="24"/>
        </w:rPr>
        <w:t>endeavour to provide a safe and welcoming environment where children are respected and valued. We are alert to the signs of abuse and neglect and follow our procedures to ensure that children receive effective support, protection and justice.</w:t>
      </w:r>
      <w:r w:rsidR="005810B9" w:rsidRPr="00233A3D">
        <w:rPr>
          <w:rFonts w:ascii="ITC Avant Garde Std Bk" w:hAnsi="ITC Avant Garde Std Bk"/>
          <w:w w:val="105"/>
          <w:sz w:val="24"/>
          <w:szCs w:val="24"/>
        </w:rPr>
        <w:t xml:space="preserve"> </w:t>
      </w:r>
    </w:p>
    <w:p w14:paraId="7B9E82C5" w14:textId="77777777" w:rsidR="00233A3D" w:rsidRDefault="00233A3D" w:rsidP="00EA3D5A">
      <w:pPr>
        <w:pStyle w:val="BodyText"/>
        <w:spacing w:before="66" w:line="252" w:lineRule="auto"/>
        <w:ind w:left="0" w:right="809"/>
        <w:rPr>
          <w:rFonts w:ascii="ITC Avant Garde Std Bk" w:hAnsi="ITC Avant Garde Std Bk"/>
          <w:w w:val="105"/>
          <w:sz w:val="24"/>
          <w:szCs w:val="24"/>
        </w:rPr>
      </w:pPr>
    </w:p>
    <w:p w14:paraId="6163111F" w14:textId="1FAAEEF9" w:rsidR="00FF6F1E" w:rsidRPr="00233A3D" w:rsidRDefault="005810B9" w:rsidP="00EA3D5A">
      <w:pPr>
        <w:pStyle w:val="BodyText"/>
        <w:spacing w:before="66" w:line="252" w:lineRule="auto"/>
        <w:ind w:left="0" w:right="809"/>
        <w:rPr>
          <w:rFonts w:ascii="ITC Avant Garde Std Bk" w:hAnsi="ITC Avant Garde Std Bk"/>
          <w:sz w:val="24"/>
          <w:szCs w:val="24"/>
        </w:rPr>
      </w:pPr>
      <w:r w:rsidRPr="00233A3D">
        <w:rPr>
          <w:rFonts w:ascii="ITC Avant Garde Std Bk" w:hAnsi="ITC Avant Garde Std Bk"/>
          <w:w w:val="105"/>
          <w:sz w:val="24"/>
          <w:szCs w:val="24"/>
        </w:rPr>
        <w:t>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w:t>
      </w:r>
      <w:r w:rsidR="007B0311" w:rsidRPr="00233A3D">
        <w:rPr>
          <w:rFonts w:ascii="ITC Avant Garde Std Bk" w:hAnsi="ITC Avant Garde Std Bk"/>
          <w:w w:val="105"/>
          <w:sz w:val="24"/>
          <w:szCs w:val="24"/>
        </w:rPr>
        <w:t>,</w:t>
      </w:r>
      <w:r w:rsidRPr="00233A3D">
        <w:rPr>
          <w:rFonts w:ascii="ITC Avant Garde Std Bk" w:hAnsi="ITC Avant Garde Std Bk"/>
          <w:w w:val="105"/>
          <w:sz w:val="24"/>
          <w:szCs w:val="24"/>
        </w:rPr>
        <w:t xml:space="preserve"> unless we have reason to believe that by doing so would be contrary to the child’s welfare.  This Safeguarding and Child Protection policy underpins our safeguarding procedures and protocols.  </w:t>
      </w:r>
    </w:p>
    <w:p w14:paraId="3094CCEC" w14:textId="77777777" w:rsidR="00FF6F1E" w:rsidRPr="00233A3D" w:rsidRDefault="00FF6F1E" w:rsidP="00EA3D5A">
      <w:pPr>
        <w:pStyle w:val="BodyText"/>
        <w:spacing w:before="10"/>
        <w:ind w:left="0"/>
        <w:rPr>
          <w:rFonts w:ascii="ITC Avant Garde Std Bk" w:hAnsi="ITC Avant Garde Std Bk"/>
          <w:sz w:val="24"/>
          <w:szCs w:val="24"/>
        </w:rPr>
      </w:pPr>
    </w:p>
    <w:p w14:paraId="57863A79" w14:textId="583E3FC1" w:rsidR="00FF6F1E" w:rsidRPr="00233A3D" w:rsidRDefault="00FF6F1E" w:rsidP="00EA3D5A">
      <w:pPr>
        <w:pStyle w:val="BodyText"/>
        <w:spacing w:before="1" w:line="252" w:lineRule="auto"/>
        <w:ind w:left="0" w:right="142"/>
        <w:rPr>
          <w:rFonts w:ascii="ITC Avant Garde Std Bk" w:hAnsi="ITC Avant Garde Std Bk"/>
          <w:w w:val="105"/>
          <w:sz w:val="24"/>
          <w:szCs w:val="24"/>
        </w:rPr>
      </w:pPr>
      <w:r w:rsidRPr="00233A3D">
        <w:rPr>
          <w:rFonts w:ascii="ITC Avant Garde Std Bk" w:hAnsi="ITC Avant Garde Std Bk"/>
          <w:w w:val="105"/>
          <w:sz w:val="24"/>
          <w:szCs w:val="24"/>
        </w:rPr>
        <w:t>The procedures contained in this policy apply to all staff and governors and are consistent with those of the Devon/Torbay safeguarding children board (DSCB).</w:t>
      </w:r>
    </w:p>
    <w:p w14:paraId="6720C652" w14:textId="1BC5F7ED" w:rsidR="004A2676" w:rsidRPr="00233A3D" w:rsidRDefault="004A2676" w:rsidP="00EA3D5A">
      <w:pPr>
        <w:pStyle w:val="BodyText"/>
        <w:spacing w:before="1" w:line="252" w:lineRule="auto"/>
        <w:ind w:left="0" w:right="142"/>
        <w:rPr>
          <w:rFonts w:ascii="ITC Avant Garde Std Bk" w:hAnsi="ITC Avant Garde Std Bk"/>
          <w:w w:val="105"/>
          <w:sz w:val="24"/>
          <w:szCs w:val="24"/>
        </w:rPr>
      </w:pPr>
    </w:p>
    <w:p w14:paraId="14C5126C" w14:textId="484C63CD" w:rsidR="004A2676" w:rsidRPr="00233A3D" w:rsidRDefault="004A2676" w:rsidP="00EA3D5A">
      <w:pPr>
        <w:pStyle w:val="BodyText"/>
        <w:spacing w:before="1" w:line="252" w:lineRule="auto"/>
        <w:ind w:left="0" w:right="142"/>
        <w:rPr>
          <w:rFonts w:ascii="ITC Avant Garde Std Bk" w:hAnsi="ITC Avant Garde Std Bk"/>
          <w:w w:val="105"/>
          <w:sz w:val="24"/>
          <w:szCs w:val="24"/>
        </w:rPr>
      </w:pPr>
    </w:p>
    <w:p w14:paraId="70454B73" w14:textId="5A32BBC4" w:rsidR="004A2676" w:rsidRPr="00233A3D" w:rsidRDefault="004A2676" w:rsidP="00EA3D5A">
      <w:pPr>
        <w:rPr>
          <w:rFonts w:ascii="ITC Avant Garde Std Bk" w:hAnsi="ITC Avant Garde Std Bk"/>
          <w:w w:val="105"/>
          <w:sz w:val="24"/>
          <w:szCs w:val="24"/>
        </w:rPr>
      </w:pPr>
      <w:r w:rsidRPr="00233A3D">
        <w:rPr>
          <w:rFonts w:ascii="ITC Avant Garde Std Bk" w:hAnsi="ITC Avant Garde Std Bk"/>
          <w:w w:val="105"/>
          <w:sz w:val="24"/>
          <w:szCs w:val="24"/>
        </w:rPr>
        <w:br w:type="page"/>
      </w:r>
    </w:p>
    <w:p w14:paraId="52E1FE7F" w14:textId="77777777" w:rsidR="00243DEF" w:rsidRDefault="00243DEF" w:rsidP="00233A3D">
      <w:pPr>
        <w:rPr>
          <w:rFonts w:ascii="ITC Avant Garde Std Bk" w:hAnsi="ITC Avant Garde Std Bk"/>
          <w:sz w:val="20"/>
        </w:rPr>
      </w:pPr>
      <w:bookmarkStart w:id="3" w:name="_Toc116399229"/>
    </w:p>
    <w:p w14:paraId="22C6C998" w14:textId="6E2D97B4" w:rsidR="00243DEF" w:rsidRPr="0018316A" w:rsidRDefault="00243DEF" w:rsidP="00233A3D">
      <w:pPr>
        <w:rPr>
          <w:rFonts w:ascii="ITC Avant Garde Std Bk" w:hAnsi="ITC Avant Garde Std Bk"/>
          <w:b/>
          <w:bCs/>
          <w:sz w:val="28"/>
          <w:szCs w:val="36"/>
          <w:u w:val="single"/>
        </w:rPr>
      </w:pPr>
      <w:r w:rsidRPr="0018316A">
        <w:rPr>
          <w:rFonts w:ascii="ITC Avant Garde Std Bk" w:hAnsi="ITC Avant Garde Std Bk"/>
          <w:b/>
          <w:bCs/>
          <w:sz w:val="28"/>
          <w:szCs w:val="36"/>
          <w:u w:val="single"/>
        </w:rPr>
        <w:t xml:space="preserve">Section 1: Introduction </w:t>
      </w:r>
    </w:p>
    <w:p w14:paraId="43ADD52E" w14:textId="77777777" w:rsidR="00243DEF" w:rsidRDefault="00243DEF" w:rsidP="00233A3D">
      <w:pPr>
        <w:rPr>
          <w:rFonts w:ascii="ITC Avant Garde Std Bk" w:hAnsi="ITC Avant Garde Std Bk"/>
          <w:sz w:val="20"/>
        </w:rPr>
      </w:pPr>
    </w:p>
    <w:p w14:paraId="258820EC" w14:textId="3A7CD33C" w:rsidR="00804777" w:rsidRDefault="00804777" w:rsidP="00233A3D">
      <w:pPr>
        <w:rPr>
          <w:rFonts w:ascii="ITC Avant Garde Std Bk" w:hAnsi="ITC Avant Garde Std Bk"/>
          <w:b/>
          <w:color w:val="461A42"/>
          <w:sz w:val="26"/>
          <w:szCs w:val="28"/>
        </w:rPr>
      </w:pPr>
      <w:r w:rsidRPr="00243DEF">
        <w:rPr>
          <w:rFonts w:ascii="ITC Avant Garde Std Bk" w:hAnsi="ITC Avant Garde Std Bk"/>
          <w:b/>
          <w:color w:val="461A42"/>
          <w:sz w:val="26"/>
          <w:szCs w:val="28"/>
        </w:rPr>
        <w:t>Policy statement and principals</w:t>
      </w:r>
      <w:bookmarkEnd w:id="3"/>
    </w:p>
    <w:p w14:paraId="61C06E73" w14:textId="55678ABE" w:rsidR="00437CAD" w:rsidRDefault="00437CAD" w:rsidP="00233A3D">
      <w:pPr>
        <w:rPr>
          <w:rFonts w:ascii="ITC Avant Garde Std Bk" w:hAnsi="ITC Avant Garde Std Bk"/>
          <w:b/>
          <w:color w:val="461A42"/>
          <w:sz w:val="26"/>
          <w:szCs w:val="28"/>
        </w:rPr>
      </w:pPr>
    </w:p>
    <w:p w14:paraId="60A8B652" w14:textId="77777777" w:rsidR="00437CAD" w:rsidRPr="00437CAD" w:rsidRDefault="00437CAD" w:rsidP="00437CAD">
      <w:pPr>
        <w:rPr>
          <w:rFonts w:ascii="ITC Avant Garde Std Bk" w:hAnsi="ITC Avant Garde Std Bk"/>
          <w:lang w:val="en-US"/>
        </w:rPr>
      </w:pPr>
      <w:r w:rsidRPr="00437CAD">
        <w:rPr>
          <w:rStyle w:val="normaltextrun"/>
          <w:rFonts w:ascii="ITC Avant Garde Std Bk" w:hAnsi="ITC Avant Garde Std Bk" w:cs="Arial"/>
          <w:color w:val="000000"/>
          <w:shd w:val="clear" w:color="auto" w:fill="FFFFFF"/>
          <w:lang w:val="en-US"/>
        </w:rPr>
        <w:t>The Academies for Character and Excellence (ACE) is committed to ensuring that consistent effective safeguarding procedures are in place promoting the welfare and wellbeing of our children and expects all staff and volunteers to share this commitment.</w:t>
      </w:r>
      <w:r w:rsidRPr="00437CAD">
        <w:rPr>
          <w:rStyle w:val="eop"/>
          <w:rFonts w:ascii="ITC Avant Garde Std Bk" w:hAnsi="ITC Avant Garde Std Bk" w:cs="Arial"/>
          <w:color w:val="000000"/>
          <w:shd w:val="clear" w:color="auto" w:fill="FFFFFF"/>
        </w:rPr>
        <w:t> </w:t>
      </w:r>
    </w:p>
    <w:p w14:paraId="00426E20" w14:textId="77777777" w:rsidR="00437CAD" w:rsidRPr="00243DEF" w:rsidRDefault="00437CAD" w:rsidP="00233A3D">
      <w:pPr>
        <w:rPr>
          <w:rFonts w:ascii="ITC Avant Garde Std Bk" w:hAnsi="ITC Avant Garde Std Bk"/>
          <w:b/>
          <w:color w:val="461A42"/>
          <w:sz w:val="24"/>
          <w:szCs w:val="24"/>
        </w:rPr>
      </w:pPr>
    </w:p>
    <w:p w14:paraId="7263C18B" w14:textId="4D0607AA" w:rsidR="00804777" w:rsidRPr="00233A3D" w:rsidRDefault="00804777" w:rsidP="00EA3D5A">
      <w:pPr>
        <w:spacing w:before="76" w:line="252" w:lineRule="auto"/>
        <w:ind w:right="716"/>
        <w:rPr>
          <w:rFonts w:ascii="ITC Avant Garde Std Bk" w:hAnsi="ITC Avant Garde Std Bk"/>
          <w:i/>
        </w:rPr>
      </w:pPr>
      <w:r w:rsidRPr="00233A3D">
        <w:rPr>
          <w:rFonts w:ascii="ITC Avant Garde Std Bk" w:hAnsi="ITC Avant Garde Std Bk"/>
          <w:w w:val="105"/>
        </w:rPr>
        <w:t>This policy is one of a series in the school’s integrated safeguarding portfolio</w:t>
      </w:r>
      <w:r w:rsidR="00352163" w:rsidRPr="00233A3D">
        <w:rPr>
          <w:rFonts w:ascii="ITC Avant Garde Std Bk" w:hAnsi="ITC Avant Garde Std Bk"/>
          <w:i/>
          <w:w w:val="105"/>
        </w:rPr>
        <w:t xml:space="preserve"> w</w:t>
      </w:r>
      <w:r w:rsidR="00192C58" w:rsidRPr="00233A3D">
        <w:rPr>
          <w:rFonts w:ascii="ITC Avant Garde Std Bk" w:hAnsi="ITC Avant Garde Std Bk"/>
          <w:i/>
          <w:w w:val="105"/>
        </w:rPr>
        <w:t>hich also include statements on</w:t>
      </w:r>
      <w:r w:rsidR="00352163" w:rsidRPr="00233A3D">
        <w:rPr>
          <w:rFonts w:ascii="ITC Avant Garde Std Bk" w:hAnsi="ITC Avant Garde Std Bk"/>
          <w:i/>
          <w:w w:val="105"/>
        </w:rPr>
        <w:t xml:space="preserve">: </w:t>
      </w:r>
      <w:r w:rsidRPr="00233A3D">
        <w:rPr>
          <w:rFonts w:ascii="ITC Avant Garde Std Bk" w:hAnsi="ITC Avant Garde Std Bk"/>
          <w:i/>
          <w:w w:val="105"/>
        </w:rPr>
        <w:t xml:space="preserve">Staff </w:t>
      </w:r>
      <w:r w:rsidR="00233851" w:rsidRPr="00233A3D">
        <w:rPr>
          <w:rFonts w:ascii="ITC Avant Garde Std Bk" w:hAnsi="ITC Avant Garde Std Bk"/>
          <w:i/>
          <w:w w:val="105"/>
        </w:rPr>
        <w:t>Code of Conduct</w:t>
      </w:r>
      <w:r w:rsidRPr="00233A3D">
        <w:rPr>
          <w:rFonts w:ascii="ITC Avant Garde Std Bk" w:hAnsi="ITC Avant Garde Std Bk"/>
          <w:i/>
          <w:w w:val="105"/>
        </w:rPr>
        <w:t xml:space="preserve">, online safety, complaints procedure, intimate care policy and </w:t>
      </w:r>
      <w:r w:rsidR="00233851" w:rsidRPr="00233A3D">
        <w:rPr>
          <w:rFonts w:ascii="ITC Avant Garde Std Bk" w:hAnsi="ITC Avant Garde Std Bk"/>
          <w:i/>
          <w:w w:val="105"/>
        </w:rPr>
        <w:t>behaviour policy</w:t>
      </w:r>
    </w:p>
    <w:p w14:paraId="7804DA18" w14:textId="77777777" w:rsidR="00804777" w:rsidRPr="00233A3D" w:rsidRDefault="00804777" w:rsidP="00EA3D5A">
      <w:pPr>
        <w:pStyle w:val="BodyText"/>
        <w:spacing w:before="11"/>
        <w:ind w:left="0"/>
        <w:rPr>
          <w:rFonts w:ascii="ITC Avant Garde Std Bk" w:hAnsi="ITC Avant Garde Std Bk"/>
          <w:i/>
          <w:sz w:val="22"/>
          <w:szCs w:val="22"/>
        </w:rPr>
      </w:pPr>
    </w:p>
    <w:p w14:paraId="6D2FBA6F" w14:textId="77777777" w:rsidR="00804777" w:rsidRPr="00233A3D" w:rsidRDefault="00804777" w:rsidP="00EA3D5A">
      <w:pPr>
        <w:pStyle w:val="BodyText"/>
        <w:spacing w:before="1" w:line="252" w:lineRule="auto"/>
        <w:ind w:left="0" w:right="716"/>
        <w:rPr>
          <w:rFonts w:ascii="ITC Avant Garde Std Bk" w:hAnsi="ITC Avant Garde Std Bk"/>
          <w:sz w:val="22"/>
          <w:szCs w:val="22"/>
        </w:rPr>
      </w:pPr>
      <w:r w:rsidRPr="00233A3D">
        <w:rPr>
          <w:rFonts w:ascii="ITC Avant Garde Std Bk" w:hAnsi="ITC Avant Garde Std Bk"/>
          <w:w w:val="105"/>
          <w:sz w:val="22"/>
          <w:szCs w:val="22"/>
        </w:rPr>
        <w:t>The school’s safeguarding arrangements are inspected by Ofsted under the judgements for behaviour and safety, and leadership and management.</w:t>
      </w:r>
    </w:p>
    <w:p w14:paraId="5B102DEE" w14:textId="77777777" w:rsidR="00804777" w:rsidRPr="00233A3D" w:rsidRDefault="00804777" w:rsidP="00EA3D5A">
      <w:pPr>
        <w:pStyle w:val="BodyText"/>
        <w:spacing w:before="11"/>
        <w:ind w:left="0"/>
        <w:rPr>
          <w:rFonts w:ascii="ITC Avant Garde Std Bk" w:hAnsi="ITC Avant Garde Std Bk"/>
          <w:sz w:val="22"/>
          <w:szCs w:val="22"/>
        </w:rPr>
      </w:pPr>
    </w:p>
    <w:p w14:paraId="16BEFC2C" w14:textId="77777777" w:rsidR="00804777" w:rsidRPr="00233A3D" w:rsidRDefault="00804777" w:rsidP="00EA3D5A">
      <w:pPr>
        <w:pStyle w:val="BodyText"/>
        <w:spacing w:line="247" w:lineRule="auto"/>
        <w:ind w:left="0" w:right="716"/>
        <w:rPr>
          <w:rFonts w:ascii="ITC Avant Garde Std Bk" w:hAnsi="ITC Avant Garde Std Bk"/>
          <w:sz w:val="22"/>
          <w:szCs w:val="22"/>
        </w:rPr>
      </w:pPr>
      <w:r w:rsidRPr="00233A3D">
        <w:rPr>
          <w:rFonts w:ascii="ITC Avant Garde Std Bk" w:hAnsi="ITC Avant Garde Std Bk"/>
          <w:w w:val="105"/>
          <w:sz w:val="22"/>
          <w:szCs w:val="22"/>
        </w:rPr>
        <w:t>This policy is available on the school website and is included in</w:t>
      </w:r>
      <w:r w:rsidR="00233851" w:rsidRPr="00233A3D">
        <w:rPr>
          <w:rFonts w:ascii="ITC Avant Garde Std Bk" w:hAnsi="ITC Avant Garde Std Bk"/>
          <w:w w:val="105"/>
          <w:sz w:val="22"/>
          <w:szCs w:val="22"/>
        </w:rPr>
        <w:t xml:space="preserve"> the safeguarding induction.</w:t>
      </w:r>
    </w:p>
    <w:p w14:paraId="37DCEF5D" w14:textId="77777777" w:rsidR="00804777" w:rsidRPr="00233A3D" w:rsidRDefault="00804777" w:rsidP="00EA3D5A">
      <w:pPr>
        <w:pStyle w:val="BodyText"/>
        <w:spacing w:before="5"/>
        <w:ind w:left="0"/>
        <w:rPr>
          <w:rFonts w:ascii="ITC Avant Garde Std Bk" w:hAnsi="ITC Avant Garde Std Bk"/>
          <w:sz w:val="22"/>
          <w:szCs w:val="22"/>
        </w:rPr>
      </w:pPr>
    </w:p>
    <w:p w14:paraId="31D79249" w14:textId="77777777" w:rsidR="00804777" w:rsidRPr="00233A3D" w:rsidRDefault="00804777" w:rsidP="00EA3D5A">
      <w:pPr>
        <w:pStyle w:val="BodyText"/>
        <w:ind w:left="0"/>
        <w:rPr>
          <w:rFonts w:ascii="ITC Avant Garde Std Bk" w:hAnsi="ITC Avant Garde Std Bk"/>
          <w:sz w:val="22"/>
          <w:szCs w:val="22"/>
        </w:rPr>
      </w:pPr>
      <w:r w:rsidRPr="00233A3D">
        <w:rPr>
          <w:rFonts w:ascii="ITC Avant Garde Std Bk" w:hAnsi="ITC Avant Garde Std Bk"/>
          <w:w w:val="105"/>
          <w:sz w:val="22"/>
          <w:szCs w:val="22"/>
        </w:rPr>
        <w:t>Our core safeguarding principles are:</w:t>
      </w:r>
    </w:p>
    <w:p w14:paraId="3613C9A5" w14:textId="77777777" w:rsidR="00804777" w:rsidRPr="00233A3D" w:rsidRDefault="00804777" w:rsidP="00EA3D5A">
      <w:pPr>
        <w:pStyle w:val="BodyText"/>
        <w:spacing w:before="4"/>
        <w:ind w:left="0"/>
        <w:rPr>
          <w:rFonts w:ascii="ITC Avant Garde Std Bk" w:hAnsi="ITC Avant Garde Std Bk"/>
          <w:sz w:val="22"/>
          <w:szCs w:val="22"/>
        </w:rPr>
      </w:pPr>
    </w:p>
    <w:p w14:paraId="302B9197" w14:textId="7888DAC4" w:rsidR="00804777" w:rsidRPr="00233A3D" w:rsidRDefault="00352163" w:rsidP="0062092E">
      <w:pPr>
        <w:pStyle w:val="ListParagraph"/>
        <w:numPr>
          <w:ilvl w:val="0"/>
          <w:numId w:val="2"/>
        </w:numPr>
        <w:tabs>
          <w:tab w:val="left" w:pos="1030"/>
          <w:tab w:val="left" w:pos="1031"/>
        </w:tabs>
        <w:spacing w:line="252" w:lineRule="auto"/>
        <w:ind w:left="709" w:right="1055" w:hanging="709"/>
        <w:rPr>
          <w:rFonts w:ascii="ITC Avant Garde Std Bk" w:hAnsi="ITC Avant Garde Std Bk"/>
        </w:rPr>
      </w:pPr>
      <w:r w:rsidRPr="00233A3D">
        <w:rPr>
          <w:rFonts w:ascii="ITC Avant Garde Std Bk" w:hAnsi="ITC Avant Garde Std Bk"/>
          <w:w w:val="105"/>
        </w:rPr>
        <w:t>T</w:t>
      </w:r>
      <w:r w:rsidR="00804777" w:rsidRPr="00233A3D">
        <w:rPr>
          <w:rFonts w:ascii="ITC Avant Garde Std Bk" w:hAnsi="ITC Avant Garde Std Bk"/>
          <w:w w:val="105"/>
        </w:rPr>
        <w:t>he</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school’s</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responsibility</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to</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safeguard</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and</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promote</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the</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welfare</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of</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children</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is</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of</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paramount importance</w:t>
      </w:r>
    </w:p>
    <w:p w14:paraId="127D0EBF" w14:textId="77777777" w:rsidR="00F34C49" w:rsidRPr="00233A3D" w:rsidRDefault="00F34C49" w:rsidP="0062092E">
      <w:pPr>
        <w:pStyle w:val="ListParagraph"/>
        <w:numPr>
          <w:ilvl w:val="0"/>
          <w:numId w:val="2"/>
        </w:numPr>
        <w:tabs>
          <w:tab w:val="left" w:pos="1030"/>
          <w:tab w:val="left" w:pos="1031"/>
        </w:tabs>
        <w:spacing w:before="11" w:line="247" w:lineRule="auto"/>
        <w:ind w:left="709" w:right="734" w:hanging="709"/>
        <w:rPr>
          <w:rFonts w:ascii="ITC Avant Garde Std Bk" w:hAnsi="ITC Avant Garde Std Bk"/>
        </w:rPr>
      </w:pPr>
      <w:r w:rsidRPr="00233A3D">
        <w:rPr>
          <w:rFonts w:ascii="ITC Avant Garde Std Bk" w:hAnsi="ITC Avant Garde Std Bk"/>
          <w:w w:val="105"/>
        </w:rPr>
        <w:t>All</w:t>
      </w:r>
      <w:r w:rsidRPr="00233A3D">
        <w:rPr>
          <w:rFonts w:ascii="ITC Avant Garde Std Bk" w:hAnsi="ITC Avant Garde Std Bk"/>
          <w:spacing w:val="-5"/>
          <w:w w:val="105"/>
        </w:rPr>
        <w:t xml:space="preserve"> </w:t>
      </w:r>
      <w:r w:rsidRPr="00233A3D">
        <w:rPr>
          <w:rFonts w:ascii="ITC Avant Garde Std Bk" w:hAnsi="ITC Avant Garde Std Bk"/>
          <w:w w:val="105"/>
        </w:rPr>
        <w:t>children,</w:t>
      </w:r>
      <w:r w:rsidRPr="00233A3D">
        <w:rPr>
          <w:rFonts w:ascii="ITC Avant Garde Std Bk" w:hAnsi="ITC Avant Garde Std Bk"/>
          <w:spacing w:val="-5"/>
          <w:w w:val="105"/>
        </w:rPr>
        <w:t xml:space="preserve"> </w:t>
      </w:r>
      <w:r w:rsidRPr="00233A3D">
        <w:rPr>
          <w:rFonts w:ascii="ITC Avant Garde Std Bk" w:hAnsi="ITC Avant Garde Std Bk"/>
          <w:w w:val="105"/>
        </w:rPr>
        <w:t>regardless</w:t>
      </w:r>
      <w:r w:rsidRPr="00233A3D">
        <w:rPr>
          <w:rFonts w:ascii="ITC Avant Garde Std Bk" w:hAnsi="ITC Avant Garde Std Bk"/>
          <w:spacing w:val="-5"/>
          <w:w w:val="105"/>
        </w:rPr>
        <w:t xml:space="preserve"> </w:t>
      </w:r>
      <w:r w:rsidRPr="00233A3D">
        <w:rPr>
          <w:rFonts w:ascii="ITC Avant Garde Std Bk" w:hAnsi="ITC Avant Garde Std Bk"/>
          <w:w w:val="105"/>
        </w:rPr>
        <w:t>of</w:t>
      </w:r>
      <w:r w:rsidRPr="00233A3D">
        <w:rPr>
          <w:rFonts w:ascii="ITC Avant Garde Std Bk" w:hAnsi="ITC Avant Garde Std Bk"/>
          <w:spacing w:val="-5"/>
          <w:w w:val="105"/>
        </w:rPr>
        <w:t xml:space="preserve"> </w:t>
      </w:r>
      <w:r w:rsidRPr="00233A3D">
        <w:rPr>
          <w:rFonts w:ascii="ITC Avant Garde Std Bk" w:hAnsi="ITC Avant Garde Std Bk"/>
          <w:w w:val="105"/>
        </w:rPr>
        <w:t>age,</w:t>
      </w:r>
      <w:r w:rsidRPr="00233A3D">
        <w:rPr>
          <w:rFonts w:ascii="ITC Avant Garde Std Bk" w:hAnsi="ITC Avant Garde Std Bk"/>
          <w:spacing w:val="-5"/>
          <w:w w:val="105"/>
        </w:rPr>
        <w:t xml:space="preserve"> </w:t>
      </w:r>
      <w:r w:rsidRPr="00233A3D">
        <w:rPr>
          <w:rFonts w:ascii="ITC Avant Garde Std Bk" w:hAnsi="ITC Avant Garde Std Bk"/>
          <w:w w:val="105"/>
        </w:rPr>
        <w:t>gender,</w:t>
      </w:r>
      <w:r w:rsidRPr="00233A3D">
        <w:rPr>
          <w:rFonts w:ascii="ITC Avant Garde Std Bk" w:hAnsi="ITC Avant Garde Std Bk"/>
          <w:spacing w:val="-5"/>
          <w:w w:val="105"/>
        </w:rPr>
        <w:t xml:space="preserve"> </w:t>
      </w:r>
      <w:r w:rsidRPr="00233A3D">
        <w:rPr>
          <w:rFonts w:ascii="ITC Avant Garde Std Bk" w:hAnsi="ITC Avant Garde Std Bk"/>
          <w:w w:val="105"/>
        </w:rPr>
        <w:t>ability,</w:t>
      </w:r>
      <w:r w:rsidRPr="00233A3D">
        <w:rPr>
          <w:rFonts w:ascii="ITC Avant Garde Std Bk" w:hAnsi="ITC Avant Garde Std Bk"/>
          <w:spacing w:val="-5"/>
          <w:w w:val="105"/>
        </w:rPr>
        <w:t xml:space="preserve"> </w:t>
      </w:r>
      <w:r w:rsidRPr="00233A3D">
        <w:rPr>
          <w:rFonts w:ascii="ITC Avant Garde Std Bk" w:hAnsi="ITC Avant Garde Std Bk"/>
          <w:w w:val="105"/>
        </w:rPr>
        <w:t>culture,</w:t>
      </w:r>
      <w:r w:rsidRPr="00233A3D">
        <w:rPr>
          <w:rFonts w:ascii="ITC Avant Garde Std Bk" w:hAnsi="ITC Avant Garde Std Bk"/>
          <w:spacing w:val="-5"/>
          <w:w w:val="105"/>
        </w:rPr>
        <w:t xml:space="preserve"> </w:t>
      </w:r>
      <w:r w:rsidRPr="00233A3D">
        <w:rPr>
          <w:rFonts w:ascii="ITC Avant Garde Std Bk" w:hAnsi="ITC Avant Garde Std Bk"/>
          <w:w w:val="105"/>
        </w:rPr>
        <w:t>race,</w:t>
      </w:r>
      <w:r w:rsidRPr="00233A3D">
        <w:rPr>
          <w:rFonts w:ascii="ITC Avant Garde Std Bk" w:hAnsi="ITC Avant Garde Std Bk"/>
          <w:spacing w:val="-5"/>
          <w:w w:val="105"/>
        </w:rPr>
        <w:t xml:space="preserve"> </w:t>
      </w:r>
      <w:r w:rsidRPr="00233A3D">
        <w:rPr>
          <w:rFonts w:ascii="ITC Avant Garde Std Bk" w:hAnsi="ITC Avant Garde Std Bk"/>
          <w:w w:val="105"/>
        </w:rPr>
        <w:t>language,</w:t>
      </w:r>
      <w:r w:rsidRPr="00233A3D">
        <w:rPr>
          <w:rFonts w:ascii="ITC Avant Garde Std Bk" w:hAnsi="ITC Avant Garde Std Bk"/>
          <w:spacing w:val="-5"/>
          <w:w w:val="105"/>
        </w:rPr>
        <w:t xml:space="preserve"> </w:t>
      </w:r>
      <w:r w:rsidRPr="00233A3D">
        <w:rPr>
          <w:rFonts w:ascii="ITC Avant Garde Std Bk" w:hAnsi="ITC Avant Garde Std Bk"/>
          <w:w w:val="105"/>
        </w:rPr>
        <w:t>religion</w:t>
      </w:r>
      <w:r w:rsidRPr="00233A3D">
        <w:rPr>
          <w:rFonts w:ascii="ITC Avant Garde Std Bk" w:hAnsi="ITC Avant Garde Std Bk"/>
          <w:spacing w:val="-4"/>
          <w:w w:val="105"/>
        </w:rPr>
        <w:t xml:space="preserve"> </w:t>
      </w:r>
      <w:r w:rsidRPr="00233A3D">
        <w:rPr>
          <w:rFonts w:ascii="ITC Avant Garde Std Bk" w:hAnsi="ITC Avant Garde Std Bk"/>
          <w:w w:val="105"/>
        </w:rPr>
        <w:t>or</w:t>
      </w:r>
      <w:r w:rsidRPr="00233A3D">
        <w:rPr>
          <w:rFonts w:ascii="ITC Avant Garde Std Bk" w:hAnsi="ITC Avant Garde Std Bk"/>
          <w:spacing w:val="-5"/>
          <w:w w:val="105"/>
        </w:rPr>
        <w:t xml:space="preserve"> </w:t>
      </w:r>
      <w:r w:rsidRPr="00233A3D">
        <w:rPr>
          <w:rFonts w:ascii="ITC Avant Garde Std Bk" w:hAnsi="ITC Avant Garde Std Bk"/>
          <w:w w:val="105"/>
        </w:rPr>
        <w:t>sexual</w:t>
      </w:r>
      <w:r w:rsidRPr="00233A3D">
        <w:rPr>
          <w:rFonts w:ascii="ITC Avant Garde Std Bk" w:hAnsi="ITC Avant Garde Std Bk"/>
          <w:spacing w:val="-5"/>
          <w:w w:val="105"/>
        </w:rPr>
        <w:t xml:space="preserve"> </w:t>
      </w:r>
      <w:r w:rsidRPr="00233A3D">
        <w:rPr>
          <w:rFonts w:ascii="ITC Avant Garde Std Bk" w:hAnsi="ITC Avant Garde Std Bk"/>
          <w:w w:val="105"/>
        </w:rPr>
        <w:t>identity, have equal rights to</w:t>
      </w:r>
      <w:r w:rsidRPr="00233A3D">
        <w:rPr>
          <w:rFonts w:ascii="ITC Avant Garde Std Bk" w:hAnsi="ITC Avant Garde Std Bk"/>
          <w:spacing w:val="2"/>
          <w:w w:val="105"/>
        </w:rPr>
        <w:t xml:space="preserve"> </w:t>
      </w:r>
      <w:r w:rsidRPr="00233A3D">
        <w:rPr>
          <w:rFonts w:ascii="ITC Avant Garde Std Bk" w:hAnsi="ITC Avant Garde Std Bk"/>
          <w:w w:val="105"/>
        </w:rPr>
        <w:t>protection</w:t>
      </w:r>
    </w:p>
    <w:p w14:paraId="62AB7466" w14:textId="77777777" w:rsidR="00804777" w:rsidRPr="00233A3D" w:rsidRDefault="008F2FD3" w:rsidP="0062092E">
      <w:pPr>
        <w:pStyle w:val="ListParagraph"/>
        <w:numPr>
          <w:ilvl w:val="0"/>
          <w:numId w:val="2"/>
        </w:numPr>
        <w:tabs>
          <w:tab w:val="left" w:pos="1030"/>
          <w:tab w:val="left" w:pos="1031"/>
        </w:tabs>
        <w:spacing w:before="3" w:line="240" w:lineRule="auto"/>
        <w:ind w:left="709" w:hanging="709"/>
        <w:rPr>
          <w:rFonts w:ascii="ITC Avant Garde Std Bk" w:hAnsi="ITC Avant Garde Std Bk"/>
        </w:rPr>
      </w:pPr>
      <w:r w:rsidRPr="00233A3D">
        <w:rPr>
          <w:rFonts w:ascii="ITC Avant Garde Std Bk" w:hAnsi="ITC Avant Garde Std Bk"/>
          <w:w w:val="105"/>
        </w:rPr>
        <w:t>Children who feel safe</w:t>
      </w:r>
      <w:r w:rsidR="00804777" w:rsidRPr="00233A3D">
        <w:rPr>
          <w:rFonts w:ascii="ITC Avant Garde Std Bk" w:hAnsi="ITC Avant Garde Std Bk"/>
          <w:w w:val="105"/>
        </w:rPr>
        <w:t xml:space="preserve"> make more successful</w:t>
      </w:r>
      <w:r w:rsidR="00804777" w:rsidRPr="00233A3D">
        <w:rPr>
          <w:rFonts w:ascii="ITC Avant Garde Std Bk" w:hAnsi="ITC Avant Garde Std Bk"/>
          <w:spacing w:val="3"/>
          <w:w w:val="105"/>
        </w:rPr>
        <w:t xml:space="preserve"> </w:t>
      </w:r>
      <w:r w:rsidR="00804777" w:rsidRPr="00233A3D">
        <w:rPr>
          <w:rFonts w:ascii="ITC Avant Garde Std Bk" w:hAnsi="ITC Avant Garde Std Bk"/>
          <w:w w:val="105"/>
        </w:rPr>
        <w:t>learners</w:t>
      </w:r>
    </w:p>
    <w:p w14:paraId="3F13BE8E" w14:textId="77777777" w:rsidR="00F34C49" w:rsidRPr="00233A3D" w:rsidRDefault="00F34C49" w:rsidP="0062092E">
      <w:pPr>
        <w:pStyle w:val="ListParagraph"/>
        <w:numPr>
          <w:ilvl w:val="0"/>
          <w:numId w:val="2"/>
        </w:numPr>
        <w:tabs>
          <w:tab w:val="left" w:pos="1030"/>
          <w:tab w:val="left" w:pos="1031"/>
        </w:tabs>
        <w:spacing w:before="8" w:line="252" w:lineRule="auto"/>
        <w:ind w:left="709" w:right="1080" w:hanging="709"/>
        <w:rPr>
          <w:rFonts w:ascii="ITC Avant Garde Std Bk" w:hAnsi="ITC Avant Garde Std Bk"/>
        </w:rPr>
      </w:pPr>
      <w:r w:rsidRPr="00233A3D">
        <w:rPr>
          <w:rFonts w:ascii="ITC Avant Garde Std Bk" w:hAnsi="ITC Avant Garde Std Bk"/>
          <w:w w:val="105"/>
        </w:rPr>
        <w:t>All</w:t>
      </w:r>
      <w:r w:rsidRPr="00233A3D">
        <w:rPr>
          <w:rFonts w:ascii="ITC Avant Garde Std Bk" w:hAnsi="ITC Avant Garde Std Bk"/>
          <w:spacing w:val="-4"/>
          <w:w w:val="105"/>
        </w:rPr>
        <w:t xml:space="preserve"> </w:t>
      </w:r>
      <w:r w:rsidRPr="00233A3D">
        <w:rPr>
          <w:rFonts w:ascii="ITC Avant Garde Std Bk" w:hAnsi="ITC Avant Garde Std Bk"/>
          <w:w w:val="105"/>
        </w:rPr>
        <w:t>staff</w:t>
      </w:r>
      <w:r w:rsidRPr="00233A3D">
        <w:rPr>
          <w:rFonts w:ascii="ITC Avant Garde Std Bk" w:hAnsi="ITC Avant Garde Std Bk"/>
          <w:spacing w:val="-4"/>
          <w:w w:val="105"/>
        </w:rPr>
        <w:t xml:space="preserve"> </w:t>
      </w:r>
      <w:r w:rsidRPr="00233A3D">
        <w:rPr>
          <w:rFonts w:ascii="ITC Avant Garde Std Bk" w:hAnsi="ITC Avant Garde Std Bk"/>
          <w:w w:val="105"/>
        </w:rPr>
        <w:t>have</w:t>
      </w:r>
      <w:r w:rsidRPr="00233A3D">
        <w:rPr>
          <w:rFonts w:ascii="ITC Avant Garde Std Bk" w:hAnsi="ITC Avant Garde Std Bk"/>
          <w:spacing w:val="-3"/>
          <w:w w:val="105"/>
        </w:rPr>
        <w:t xml:space="preserve"> </w:t>
      </w:r>
      <w:r w:rsidRPr="00233A3D">
        <w:rPr>
          <w:rFonts w:ascii="ITC Avant Garde Std Bk" w:hAnsi="ITC Avant Garde Std Bk"/>
          <w:w w:val="105"/>
        </w:rPr>
        <w:t>an</w:t>
      </w:r>
      <w:r w:rsidRPr="00233A3D">
        <w:rPr>
          <w:rFonts w:ascii="ITC Avant Garde Std Bk" w:hAnsi="ITC Avant Garde Std Bk"/>
          <w:spacing w:val="-3"/>
          <w:w w:val="105"/>
        </w:rPr>
        <w:t xml:space="preserve"> </w:t>
      </w:r>
      <w:r w:rsidRPr="00233A3D">
        <w:rPr>
          <w:rFonts w:ascii="ITC Avant Garde Std Bk" w:hAnsi="ITC Avant Garde Std Bk"/>
          <w:w w:val="105"/>
        </w:rPr>
        <w:t>equal</w:t>
      </w:r>
      <w:r w:rsidRPr="00233A3D">
        <w:rPr>
          <w:rFonts w:ascii="ITC Avant Garde Std Bk" w:hAnsi="ITC Avant Garde Std Bk"/>
          <w:spacing w:val="-4"/>
          <w:w w:val="105"/>
        </w:rPr>
        <w:t xml:space="preserve"> </w:t>
      </w:r>
      <w:r w:rsidRPr="00233A3D">
        <w:rPr>
          <w:rFonts w:ascii="ITC Avant Garde Std Bk" w:hAnsi="ITC Avant Garde Std Bk"/>
          <w:w w:val="105"/>
        </w:rPr>
        <w:t>responsibility</w:t>
      </w:r>
      <w:r w:rsidRPr="00233A3D">
        <w:rPr>
          <w:rFonts w:ascii="ITC Avant Garde Std Bk" w:hAnsi="ITC Avant Garde Std Bk"/>
          <w:spacing w:val="-3"/>
          <w:w w:val="105"/>
        </w:rPr>
        <w:t xml:space="preserve"> </w:t>
      </w:r>
      <w:r w:rsidRPr="00233A3D">
        <w:rPr>
          <w:rFonts w:ascii="ITC Avant Garde Std Bk" w:hAnsi="ITC Avant Garde Std Bk"/>
          <w:w w:val="105"/>
        </w:rPr>
        <w:t>to</w:t>
      </w:r>
      <w:r w:rsidRPr="00233A3D">
        <w:rPr>
          <w:rFonts w:ascii="ITC Avant Garde Std Bk" w:hAnsi="ITC Avant Garde Std Bk"/>
          <w:spacing w:val="-3"/>
          <w:w w:val="105"/>
        </w:rPr>
        <w:t xml:space="preserve"> </w:t>
      </w:r>
      <w:r w:rsidRPr="00233A3D">
        <w:rPr>
          <w:rFonts w:ascii="ITC Avant Garde Std Bk" w:hAnsi="ITC Avant Garde Std Bk"/>
          <w:w w:val="105"/>
        </w:rPr>
        <w:t>act</w:t>
      </w:r>
      <w:r w:rsidRPr="00233A3D">
        <w:rPr>
          <w:rFonts w:ascii="ITC Avant Garde Std Bk" w:hAnsi="ITC Avant Garde Std Bk"/>
          <w:spacing w:val="-4"/>
          <w:w w:val="105"/>
        </w:rPr>
        <w:t xml:space="preserve"> </w:t>
      </w:r>
      <w:r w:rsidRPr="00233A3D">
        <w:rPr>
          <w:rFonts w:ascii="ITC Avant Garde Std Bk" w:hAnsi="ITC Avant Garde Std Bk"/>
          <w:w w:val="105"/>
        </w:rPr>
        <w:t>on</w:t>
      </w:r>
      <w:r w:rsidRPr="00233A3D">
        <w:rPr>
          <w:rFonts w:ascii="ITC Avant Garde Std Bk" w:hAnsi="ITC Avant Garde Std Bk"/>
          <w:spacing w:val="-3"/>
          <w:w w:val="105"/>
        </w:rPr>
        <w:t xml:space="preserve"> </w:t>
      </w:r>
      <w:r w:rsidRPr="00233A3D">
        <w:rPr>
          <w:rFonts w:ascii="ITC Avant Garde Std Bk" w:hAnsi="ITC Avant Garde Std Bk"/>
          <w:w w:val="105"/>
        </w:rPr>
        <w:t>any</w:t>
      </w:r>
      <w:r w:rsidRPr="00233A3D">
        <w:rPr>
          <w:rFonts w:ascii="ITC Avant Garde Std Bk" w:hAnsi="ITC Avant Garde Std Bk"/>
          <w:spacing w:val="-4"/>
          <w:w w:val="105"/>
        </w:rPr>
        <w:t xml:space="preserve"> </w:t>
      </w:r>
      <w:r w:rsidRPr="00233A3D">
        <w:rPr>
          <w:rFonts w:ascii="ITC Avant Garde Std Bk" w:hAnsi="ITC Avant Garde Std Bk"/>
          <w:w w:val="105"/>
        </w:rPr>
        <w:t>suspicion</w:t>
      </w:r>
      <w:r w:rsidRPr="00233A3D">
        <w:rPr>
          <w:rFonts w:ascii="ITC Avant Garde Std Bk" w:hAnsi="ITC Avant Garde Std Bk"/>
          <w:spacing w:val="-3"/>
          <w:w w:val="105"/>
        </w:rPr>
        <w:t xml:space="preserve"> </w:t>
      </w:r>
      <w:r w:rsidRPr="00233A3D">
        <w:rPr>
          <w:rFonts w:ascii="ITC Avant Garde Std Bk" w:hAnsi="ITC Avant Garde Std Bk"/>
          <w:w w:val="105"/>
        </w:rPr>
        <w:t>or</w:t>
      </w:r>
      <w:r w:rsidRPr="00233A3D">
        <w:rPr>
          <w:rFonts w:ascii="ITC Avant Garde Std Bk" w:hAnsi="ITC Avant Garde Std Bk"/>
          <w:spacing w:val="-4"/>
          <w:w w:val="105"/>
        </w:rPr>
        <w:t xml:space="preserve"> </w:t>
      </w:r>
      <w:r w:rsidRPr="00233A3D">
        <w:rPr>
          <w:rFonts w:ascii="ITC Avant Garde Std Bk" w:hAnsi="ITC Avant Garde Std Bk"/>
          <w:w w:val="105"/>
        </w:rPr>
        <w:t>disclosure</w:t>
      </w:r>
      <w:r w:rsidRPr="00233A3D">
        <w:rPr>
          <w:rFonts w:ascii="ITC Avant Garde Std Bk" w:hAnsi="ITC Avant Garde Std Bk"/>
          <w:spacing w:val="-3"/>
          <w:w w:val="105"/>
        </w:rPr>
        <w:t xml:space="preserve"> </w:t>
      </w:r>
      <w:r w:rsidRPr="00233A3D">
        <w:rPr>
          <w:rFonts w:ascii="ITC Avant Garde Std Bk" w:hAnsi="ITC Avant Garde Std Bk"/>
          <w:w w:val="105"/>
        </w:rPr>
        <w:t>that</w:t>
      </w:r>
      <w:r w:rsidRPr="00233A3D">
        <w:rPr>
          <w:rFonts w:ascii="ITC Avant Garde Std Bk" w:hAnsi="ITC Avant Garde Std Bk"/>
          <w:spacing w:val="-4"/>
          <w:w w:val="105"/>
        </w:rPr>
        <w:t xml:space="preserve"> </w:t>
      </w:r>
      <w:r w:rsidRPr="00233A3D">
        <w:rPr>
          <w:rFonts w:ascii="ITC Avant Garde Std Bk" w:hAnsi="ITC Avant Garde Std Bk"/>
          <w:w w:val="105"/>
        </w:rPr>
        <w:t>may</w:t>
      </w:r>
      <w:r w:rsidRPr="00233A3D">
        <w:rPr>
          <w:rFonts w:ascii="ITC Avant Garde Std Bk" w:hAnsi="ITC Avant Garde Std Bk"/>
          <w:spacing w:val="-3"/>
          <w:w w:val="105"/>
        </w:rPr>
        <w:t xml:space="preserve"> </w:t>
      </w:r>
      <w:r w:rsidRPr="00233A3D">
        <w:rPr>
          <w:rFonts w:ascii="ITC Avant Garde Std Bk" w:hAnsi="ITC Avant Garde Std Bk"/>
          <w:w w:val="105"/>
        </w:rPr>
        <w:t>suggest</w:t>
      </w:r>
      <w:r w:rsidRPr="00233A3D">
        <w:rPr>
          <w:rFonts w:ascii="ITC Avant Garde Std Bk" w:hAnsi="ITC Avant Garde Std Bk"/>
          <w:spacing w:val="-4"/>
          <w:w w:val="105"/>
        </w:rPr>
        <w:t xml:space="preserve"> </w:t>
      </w:r>
      <w:r w:rsidRPr="00233A3D">
        <w:rPr>
          <w:rFonts w:ascii="ITC Avant Garde Std Bk" w:hAnsi="ITC Avant Garde Std Bk"/>
          <w:w w:val="105"/>
        </w:rPr>
        <w:t>a child is at risk of</w:t>
      </w:r>
      <w:r w:rsidRPr="00233A3D">
        <w:rPr>
          <w:rFonts w:ascii="ITC Avant Garde Std Bk" w:hAnsi="ITC Avant Garde Std Bk"/>
          <w:spacing w:val="2"/>
          <w:w w:val="105"/>
        </w:rPr>
        <w:t xml:space="preserve"> </w:t>
      </w:r>
      <w:r w:rsidRPr="00233A3D">
        <w:rPr>
          <w:rFonts w:ascii="ITC Avant Garde Std Bk" w:hAnsi="ITC Avant Garde Std Bk"/>
          <w:w w:val="105"/>
        </w:rPr>
        <w:t>harm</w:t>
      </w:r>
    </w:p>
    <w:p w14:paraId="73822F24" w14:textId="77777777" w:rsidR="00F34C49" w:rsidRPr="00233A3D" w:rsidRDefault="00F34C49" w:rsidP="0062092E">
      <w:pPr>
        <w:pStyle w:val="ListParagraph"/>
        <w:numPr>
          <w:ilvl w:val="0"/>
          <w:numId w:val="2"/>
        </w:numPr>
        <w:tabs>
          <w:tab w:val="left" w:pos="1030"/>
          <w:tab w:val="left" w:pos="1031"/>
        </w:tabs>
        <w:spacing w:before="3" w:line="240" w:lineRule="auto"/>
        <w:ind w:left="709" w:hanging="709"/>
        <w:rPr>
          <w:rFonts w:ascii="ITC Avant Garde Std Bk" w:hAnsi="ITC Avant Garde Std Bk"/>
        </w:rPr>
      </w:pPr>
      <w:r w:rsidRPr="00233A3D">
        <w:rPr>
          <w:rFonts w:ascii="ITC Avant Garde Std Bk" w:hAnsi="ITC Avant Garde Std Bk"/>
          <w:w w:val="105"/>
        </w:rPr>
        <w:t>Pupils and staff involved in child protection issues will receive appropriate</w:t>
      </w:r>
      <w:r w:rsidRPr="00233A3D">
        <w:rPr>
          <w:rFonts w:ascii="ITC Avant Garde Std Bk" w:hAnsi="ITC Avant Garde Std Bk"/>
          <w:spacing w:val="-1"/>
          <w:w w:val="105"/>
        </w:rPr>
        <w:t xml:space="preserve"> </w:t>
      </w:r>
      <w:r w:rsidRPr="00233A3D">
        <w:rPr>
          <w:rFonts w:ascii="ITC Avant Garde Std Bk" w:hAnsi="ITC Avant Garde Std Bk"/>
          <w:w w:val="105"/>
        </w:rPr>
        <w:t>support</w:t>
      </w:r>
    </w:p>
    <w:p w14:paraId="645764F2" w14:textId="77777777" w:rsidR="00804777" w:rsidRPr="00233A3D" w:rsidRDefault="00FF6F1E" w:rsidP="0062092E">
      <w:pPr>
        <w:pStyle w:val="ListParagraph"/>
        <w:numPr>
          <w:ilvl w:val="0"/>
          <w:numId w:val="2"/>
        </w:numPr>
        <w:tabs>
          <w:tab w:val="left" w:pos="1030"/>
          <w:tab w:val="left" w:pos="1031"/>
        </w:tabs>
        <w:spacing w:before="8" w:line="252" w:lineRule="auto"/>
        <w:ind w:left="709" w:right="1227" w:hanging="709"/>
        <w:rPr>
          <w:rFonts w:ascii="ITC Avant Garde Std Bk" w:hAnsi="ITC Avant Garde Std Bk"/>
        </w:rPr>
      </w:pPr>
      <w:r w:rsidRPr="00233A3D">
        <w:rPr>
          <w:rFonts w:ascii="ITC Avant Garde Std Bk" w:hAnsi="ITC Avant Garde Std Bk"/>
          <w:w w:val="105"/>
        </w:rPr>
        <w:t>P</w:t>
      </w:r>
      <w:r w:rsidR="00804777" w:rsidRPr="00233A3D">
        <w:rPr>
          <w:rFonts w:ascii="ITC Avant Garde Std Bk" w:hAnsi="ITC Avant Garde Std Bk"/>
          <w:w w:val="105"/>
        </w:rPr>
        <w:t>olicies</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will</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be</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reviewed</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at</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least</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annually</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unless</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an</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incident</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or</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new</w:t>
      </w:r>
      <w:r w:rsidR="00804777" w:rsidRPr="00233A3D">
        <w:rPr>
          <w:rFonts w:ascii="ITC Avant Garde Std Bk" w:hAnsi="ITC Avant Garde Std Bk"/>
          <w:spacing w:val="-3"/>
          <w:w w:val="105"/>
        </w:rPr>
        <w:t xml:space="preserve"> </w:t>
      </w:r>
      <w:r w:rsidR="00804777" w:rsidRPr="00233A3D">
        <w:rPr>
          <w:rFonts w:ascii="ITC Avant Garde Std Bk" w:hAnsi="ITC Avant Garde Std Bk"/>
          <w:w w:val="105"/>
        </w:rPr>
        <w:t>legislation</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or</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guidance suggests the need for an interim</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review.</w:t>
      </w:r>
    </w:p>
    <w:p w14:paraId="07C89546" w14:textId="77777777" w:rsidR="00804777" w:rsidRPr="00233A3D" w:rsidRDefault="00804777" w:rsidP="00EA3D5A">
      <w:pPr>
        <w:pStyle w:val="BodyText"/>
        <w:ind w:left="0"/>
        <w:rPr>
          <w:rFonts w:ascii="ITC Avant Garde Std Bk" w:hAnsi="ITC Avant Garde Std Bk"/>
          <w:sz w:val="22"/>
          <w:szCs w:val="22"/>
        </w:rPr>
      </w:pPr>
    </w:p>
    <w:p w14:paraId="35134D7C" w14:textId="34688109" w:rsidR="00804777" w:rsidRPr="00243DEF" w:rsidRDefault="00804777" w:rsidP="00EA3D5A">
      <w:pPr>
        <w:pStyle w:val="Heading3"/>
        <w:spacing w:before="189"/>
        <w:rPr>
          <w:rFonts w:ascii="ITC Avant Garde Std Bk" w:hAnsi="ITC Avant Garde Std Bk"/>
          <w:b/>
          <w:color w:val="461A42"/>
          <w:sz w:val="26"/>
          <w:szCs w:val="28"/>
        </w:rPr>
      </w:pPr>
      <w:bookmarkStart w:id="4" w:name="_TOC_250025"/>
      <w:bookmarkStart w:id="5" w:name="_TOC_250024"/>
      <w:bookmarkStart w:id="6" w:name="_TOC_250023"/>
      <w:bookmarkStart w:id="7" w:name="_Toc116399230"/>
      <w:bookmarkEnd w:id="4"/>
      <w:bookmarkEnd w:id="5"/>
      <w:bookmarkEnd w:id="6"/>
      <w:r w:rsidRPr="00243DEF">
        <w:rPr>
          <w:rFonts w:ascii="ITC Avant Garde Std Bk" w:hAnsi="ITC Avant Garde Std Bk"/>
          <w:b/>
          <w:color w:val="461A42"/>
          <w:sz w:val="26"/>
          <w:szCs w:val="28"/>
        </w:rPr>
        <w:t>Policy aims</w:t>
      </w:r>
      <w:bookmarkEnd w:id="7"/>
    </w:p>
    <w:p w14:paraId="40906A95" w14:textId="77777777" w:rsidR="00804777" w:rsidRPr="00233A3D" w:rsidRDefault="00804777" w:rsidP="00EA3D5A">
      <w:pPr>
        <w:rPr>
          <w:rFonts w:ascii="ITC Avant Garde Std Bk" w:hAnsi="ITC Avant Garde Std Bk"/>
        </w:rPr>
      </w:pPr>
    </w:p>
    <w:p w14:paraId="7F55BC7A" w14:textId="77777777" w:rsidR="00DD232D"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 xml:space="preserve">To </w:t>
      </w:r>
      <w:r w:rsidR="00546B2B" w:rsidRPr="00233A3D">
        <w:rPr>
          <w:rFonts w:ascii="ITC Avant Garde Std Bk" w:hAnsi="ITC Avant Garde Std Bk"/>
        </w:rPr>
        <w:t xml:space="preserve">ensure </w:t>
      </w:r>
      <w:r w:rsidRPr="00233A3D">
        <w:rPr>
          <w:rFonts w:ascii="ITC Avant Garde Std Bk" w:hAnsi="ITC Avant Garde Std Bk"/>
        </w:rPr>
        <w:t xml:space="preserve">all teaching and non-teaching staff </w:t>
      </w:r>
      <w:r w:rsidR="00546B2B" w:rsidRPr="00233A3D">
        <w:rPr>
          <w:rFonts w:ascii="ITC Avant Garde Std Bk" w:hAnsi="ITC Avant Garde Std Bk"/>
        </w:rPr>
        <w:t xml:space="preserve">are aware </w:t>
      </w:r>
      <w:r w:rsidRPr="00233A3D">
        <w:rPr>
          <w:rFonts w:ascii="ITC Avant Garde Std Bk" w:hAnsi="ITC Avant Garde Std Bk"/>
        </w:rPr>
        <w:t>of the need to safeguard children and of their responsibilities in identifying and reporting possible cases of abuse.</w:t>
      </w:r>
    </w:p>
    <w:p w14:paraId="172C992C" w14:textId="77777777" w:rsidR="00DD232D"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provide an environment in which children and young people feel safe, secure, valued and respected, and feel confident to, and know how to</w:t>
      </w:r>
      <w:r w:rsidR="008F2FD3" w:rsidRPr="00233A3D">
        <w:rPr>
          <w:rFonts w:ascii="ITC Avant Garde Std Bk" w:hAnsi="ITC Avant Garde Std Bk"/>
        </w:rPr>
        <w:t xml:space="preserve"> approach adults if they are experiencing </w:t>
      </w:r>
      <w:r w:rsidRPr="00233A3D">
        <w:rPr>
          <w:rFonts w:ascii="ITC Avant Garde Std Bk" w:hAnsi="ITC Avant Garde Std Bk"/>
        </w:rPr>
        <w:t>difficulties, believing they will be effectively listened to.</w:t>
      </w:r>
    </w:p>
    <w:p w14:paraId="24FCE269"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demonstrate the school’s commitment with regard to safeguarding and child protection to pupils, parents and other partners.</w:t>
      </w:r>
    </w:p>
    <w:p w14:paraId="14869D2E" w14:textId="7C1C8567" w:rsidR="001B1804" w:rsidRPr="00233A3D" w:rsidRDefault="00546B2B"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ensure all staff are aware that s</w:t>
      </w:r>
      <w:r w:rsidR="001B1804" w:rsidRPr="00233A3D">
        <w:rPr>
          <w:rFonts w:ascii="ITC Avant Garde Std Bk" w:hAnsi="ITC Avant Garde Std Bk"/>
        </w:rPr>
        <w:t>afeguarding incidents and/or behaviours can be associated with factors both in and outside of school; and abusers can be both adult/s to child/ren</w:t>
      </w:r>
      <w:r w:rsidR="00192C58" w:rsidRPr="00233A3D">
        <w:rPr>
          <w:rFonts w:ascii="ITC Avant Garde Std Bk" w:hAnsi="ITC Avant Garde Std Bk"/>
        </w:rPr>
        <w:t xml:space="preserve"> or child/ren to child/ren (child on child </w:t>
      </w:r>
      <w:r w:rsidR="008F2FD3" w:rsidRPr="00233A3D">
        <w:rPr>
          <w:rFonts w:ascii="ITC Avant Garde Std Bk" w:hAnsi="ITC Avant Garde Std Bk"/>
        </w:rPr>
        <w:t>abuse</w:t>
      </w:r>
      <w:r w:rsidR="001B1804" w:rsidRPr="00233A3D">
        <w:rPr>
          <w:rFonts w:ascii="ITC Avant Garde Std Bk" w:hAnsi="ITC Avant Garde Std Bk"/>
        </w:rPr>
        <w:t xml:space="preserve">).  All staff (but especially the DSL or deputy) will be considering the context within which such incidents and/ or behaviours occur: familial or contextual.  </w:t>
      </w:r>
    </w:p>
    <w:p w14:paraId="0B48A8AF"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lastRenderedPageBreak/>
        <w:t>To ensure the Designated Safeguarding Lead (or deputy) and all staff will give full consideration to the use of appropriate assessments, resources and agency support when identifying the factors present in a child’s life that are a threat to their safety and/or welfare. (Familial or contextual.)</w:t>
      </w:r>
    </w:p>
    <w:p w14:paraId="7D7BF32C"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provide a systematic means of monitoring children known or thought to be at risk of harm, and ensure we, the school, contribute to assessments of need and support packages for those children.</w:t>
      </w:r>
    </w:p>
    <w:p w14:paraId="172CE8A1"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emphasise the need for good levels of communication between all members of staff.</w:t>
      </w:r>
    </w:p>
    <w:p w14:paraId="30E535E4"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develop a structured procedure within the school which will be followed by all members of the school community in cases of suspected abuse.</w:t>
      </w:r>
    </w:p>
    <w:p w14:paraId="645137A7"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develop and promote effective working relationships with other partnership agencies, especially the Police</w:t>
      </w:r>
      <w:r w:rsidR="008F2FD3" w:rsidRPr="00233A3D">
        <w:rPr>
          <w:rFonts w:ascii="ITC Avant Garde Std Bk" w:hAnsi="ITC Avant Garde Std Bk"/>
        </w:rPr>
        <w:t>, health and social care</w:t>
      </w:r>
      <w:r w:rsidRPr="00233A3D">
        <w:rPr>
          <w:rFonts w:ascii="ITC Avant Garde Std Bk" w:hAnsi="ITC Avant Garde Std Bk"/>
        </w:rPr>
        <w:t xml:space="preserve"> and MASH.</w:t>
      </w:r>
    </w:p>
    <w:p w14:paraId="1AD0FAFB"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support the child’s development in ways that will foster security, confidence and independence.</w:t>
      </w:r>
    </w:p>
    <w:p w14:paraId="5E392594"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ensure that all staff working within our school  who have substantial access to children have been checked as to their suitability, including verification of their identity, qualifications, and a satisfactory DBS check (according to guidance)</w:t>
      </w:r>
      <w:r w:rsidRPr="00233A3D">
        <w:rPr>
          <w:rStyle w:val="FootnoteReference"/>
          <w:rFonts w:ascii="ITC Avant Garde Std Bk" w:hAnsi="ITC Avant Garde Std Bk"/>
        </w:rPr>
        <w:footnoteReference w:id="1"/>
      </w:r>
      <w:r w:rsidRPr="00233A3D">
        <w:rPr>
          <w:rFonts w:ascii="ITC Avant Garde Std Bk" w:hAnsi="ITC Avant Garde Std Bk"/>
        </w:rPr>
        <w:t>, and a single central record is kept for audit.</w:t>
      </w:r>
    </w:p>
    <w:p w14:paraId="51639A06" w14:textId="77777777" w:rsidR="00DD232D" w:rsidRPr="00233A3D" w:rsidRDefault="00DD232D" w:rsidP="00EA3D5A">
      <w:pPr>
        <w:pStyle w:val="ListParagraph"/>
        <w:widowControl/>
        <w:autoSpaceDE/>
        <w:autoSpaceDN/>
        <w:spacing w:after="200" w:line="276" w:lineRule="auto"/>
        <w:ind w:left="0" w:firstLine="0"/>
        <w:contextualSpacing/>
        <w:rPr>
          <w:rFonts w:ascii="ITC Avant Garde Std Bk" w:hAnsi="ITC Avant Garde Std Bk"/>
        </w:rPr>
      </w:pPr>
    </w:p>
    <w:p w14:paraId="7518AA4C" w14:textId="0170BEC7" w:rsidR="00DD232D" w:rsidRDefault="00DD232D" w:rsidP="00EA3D5A">
      <w:pPr>
        <w:pStyle w:val="Heading1"/>
        <w:spacing w:before="266"/>
        <w:ind w:left="0" w:firstLine="0"/>
        <w:rPr>
          <w:rFonts w:ascii="ITC Avant Garde Std Bk" w:hAnsi="ITC Avant Garde Std Bk"/>
          <w:b/>
          <w:color w:val="461A42"/>
          <w:sz w:val="26"/>
          <w:szCs w:val="28"/>
        </w:rPr>
      </w:pPr>
      <w:bookmarkStart w:id="8" w:name="_Toc116399231"/>
      <w:r w:rsidRPr="00243DEF">
        <w:rPr>
          <w:rFonts w:ascii="ITC Avant Garde Std Bk" w:hAnsi="ITC Avant Garde Std Bk"/>
          <w:b/>
          <w:color w:val="461A42"/>
          <w:sz w:val="26"/>
          <w:szCs w:val="28"/>
        </w:rPr>
        <w:t>Terminology</w:t>
      </w:r>
      <w:bookmarkEnd w:id="8"/>
    </w:p>
    <w:p w14:paraId="0C6A4073" w14:textId="571296D4" w:rsidR="00243DEF" w:rsidRPr="00243DEF" w:rsidRDefault="00243DEF" w:rsidP="00EA3D5A">
      <w:pPr>
        <w:pStyle w:val="Heading1"/>
        <w:spacing w:before="266"/>
        <w:ind w:left="0" w:firstLine="0"/>
        <w:rPr>
          <w:rFonts w:ascii="ITC Avant Garde Std Bk" w:hAnsi="ITC Avant Garde Std Bk"/>
          <w:b/>
          <w:color w:val="461A42"/>
          <w:sz w:val="22"/>
          <w:szCs w:val="22"/>
        </w:rPr>
      </w:pPr>
      <w:r>
        <w:rPr>
          <w:rFonts w:ascii="ITC Avant Garde Std Bk" w:hAnsi="ITC Avant Garde Std Bk"/>
          <w:b/>
          <w:color w:val="461A42"/>
          <w:sz w:val="22"/>
          <w:szCs w:val="22"/>
        </w:rPr>
        <w:t xml:space="preserve">The following terms </w:t>
      </w:r>
    </w:p>
    <w:p w14:paraId="1823F17E" w14:textId="35B38CF4" w:rsidR="000408A7" w:rsidRDefault="00DD232D" w:rsidP="00EA3D5A">
      <w:pPr>
        <w:spacing w:before="100" w:line="268" w:lineRule="auto"/>
        <w:ind w:right="332"/>
        <w:rPr>
          <w:rFonts w:ascii="ITC Avant Garde Std Bk" w:hAnsi="ITC Avant Garde Std Bk"/>
          <w:w w:val="105"/>
        </w:rPr>
      </w:pPr>
      <w:r w:rsidRPr="00243DEF">
        <w:rPr>
          <w:rFonts w:ascii="ITC Avant Garde Std Bk" w:hAnsi="ITC Avant Garde Std Bk"/>
          <w:b/>
          <w:w w:val="105"/>
        </w:rPr>
        <w:t xml:space="preserve">Safeguarding </w:t>
      </w:r>
      <w:r w:rsidRPr="00243DEF">
        <w:rPr>
          <w:rFonts w:ascii="ITC Avant Garde Std Bk" w:hAnsi="ITC Avant Garde Std Bk"/>
          <w:w w:val="105"/>
        </w:rPr>
        <w:t xml:space="preserve">and promoting the welfare of children </w:t>
      </w:r>
      <w:r w:rsidR="00A04837">
        <w:rPr>
          <w:rFonts w:ascii="ITC Avant Garde Std Bk" w:hAnsi="ITC Avant Garde Std Bk"/>
          <w:w w:val="105"/>
        </w:rPr>
        <w:t>is defined as</w:t>
      </w:r>
      <w:r w:rsidR="000408A7">
        <w:rPr>
          <w:rFonts w:ascii="ITC Avant Garde Std Bk" w:hAnsi="ITC Avant Garde Std Bk"/>
          <w:w w:val="105"/>
        </w:rPr>
        <w:t>:</w:t>
      </w:r>
    </w:p>
    <w:p w14:paraId="100ECC45" w14:textId="77777777" w:rsidR="00A04837" w:rsidRPr="00A04837" w:rsidRDefault="00DD232D" w:rsidP="000408A7">
      <w:pPr>
        <w:pStyle w:val="ListParagraph"/>
        <w:numPr>
          <w:ilvl w:val="0"/>
          <w:numId w:val="29"/>
        </w:numPr>
        <w:spacing w:before="100" w:line="268" w:lineRule="auto"/>
        <w:ind w:right="332"/>
        <w:rPr>
          <w:rFonts w:ascii="ITC Avant Garde Std Bk" w:hAnsi="ITC Avant Garde Std Bk"/>
        </w:rPr>
      </w:pPr>
      <w:r w:rsidRPr="000408A7">
        <w:rPr>
          <w:rFonts w:ascii="ITC Avant Garde Std Bk" w:hAnsi="ITC Avant Garde Std Bk"/>
          <w:w w:val="105"/>
        </w:rPr>
        <w:t xml:space="preserve">the process of </w:t>
      </w:r>
      <w:r w:rsidR="000076B5" w:rsidRPr="000408A7">
        <w:rPr>
          <w:rFonts w:ascii="ITC Avant Garde Std Bk" w:hAnsi="ITC Avant Garde Std Bk"/>
          <w:w w:val="105"/>
        </w:rPr>
        <w:t xml:space="preserve">providing help and support to meet the needs of </w:t>
      </w:r>
      <w:r w:rsidR="000408A7" w:rsidRPr="000408A7">
        <w:rPr>
          <w:rFonts w:ascii="ITC Avant Garde Std Bk" w:hAnsi="ITC Avant Garde Std Bk"/>
          <w:w w:val="105"/>
        </w:rPr>
        <w:t>children as soon as problems emerge</w:t>
      </w:r>
      <w:r w:rsidR="00A04837">
        <w:rPr>
          <w:rFonts w:ascii="ITC Avant Garde Std Bk" w:hAnsi="ITC Avant Garde Std Bk"/>
          <w:w w:val="105"/>
        </w:rPr>
        <w:t xml:space="preserve">; </w:t>
      </w:r>
    </w:p>
    <w:p w14:paraId="0C562509" w14:textId="77777777" w:rsidR="00A04837" w:rsidRPr="00A04837" w:rsidRDefault="00DD232D" w:rsidP="000408A7">
      <w:pPr>
        <w:pStyle w:val="ListParagraph"/>
        <w:numPr>
          <w:ilvl w:val="0"/>
          <w:numId w:val="29"/>
        </w:numPr>
        <w:spacing w:before="100" w:line="268" w:lineRule="auto"/>
        <w:ind w:right="332"/>
        <w:rPr>
          <w:rFonts w:ascii="ITC Avant Garde Std Bk" w:hAnsi="ITC Avant Garde Std Bk"/>
        </w:rPr>
      </w:pPr>
      <w:r w:rsidRPr="000408A7">
        <w:rPr>
          <w:rFonts w:ascii="ITC Avant Garde Std Bk" w:hAnsi="ITC Avant Garde Std Bk"/>
          <w:w w:val="105"/>
        </w:rPr>
        <w:t>protecting children from maltreatment</w:t>
      </w:r>
      <w:r w:rsidR="00A04837">
        <w:rPr>
          <w:rFonts w:ascii="ITC Avant Garde Std Bk" w:hAnsi="ITC Avant Garde Std Bk"/>
          <w:w w:val="105"/>
        </w:rPr>
        <w:t xml:space="preserve"> whether that is within or outside of the home, including online; </w:t>
      </w:r>
    </w:p>
    <w:p w14:paraId="09304B5A" w14:textId="77777777" w:rsidR="00AA6799" w:rsidRPr="00AA6799" w:rsidRDefault="00DD232D" w:rsidP="000408A7">
      <w:pPr>
        <w:pStyle w:val="ListParagraph"/>
        <w:numPr>
          <w:ilvl w:val="0"/>
          <w:numId w:val="29"/>
        </w:numPr>
        <w:spacing w:before="100" w:line="268" w:lineRule="auto"/>
        <w:ind w:right="332"/>
        <w:rPr>
          <w:rFonts w:ascii="ITC Avant Garde Std Bk" w:hAnsi="ITC Avant Garde Std Bk"/>
        </w:rPr>
      </w:pPr>
      <w:r w:rsidRPr="000408A7">
        <w:rPr>
          <w:rFonts w:ascii="ITC Avant Garde Std Bk" w:hAnsi="ITC Avant Garde Std Bk"/>
          <w:w w:val="105"/>
        </w:rPr>
        <w:t>preventing the impairment of</w:t>
      </w:r>
      <w:r w:rsidR="00AA6799">
        <w:rPr>
          <w:rFonts w:ascii="ITC Avant Garde Std Bk" w:hAnsi="ITC Avant Garde Std Bk"/>
          <w:w w:val="105"/>
        </w:rPr>
        <w:t xml:space="preserve"> children’s mental and physical</w:t>
      </w:r>
      <w:r w:rsidRPr="000408A7">
        <w:rPr>
          <w:rFonts w:ascii="ITC Avant Garde Std Bk" w:hAnsi="ITC Avant Garde Std Bk"/>
          <w:w w:val="105"/>
        </w:rPr>
        <w:t xml:space="preserve"> health or development</w:t>
      </w:r>
      <w:r w:rsidR="00AA6799">
        <w:rPr>
          <w:rFonts w:ascii="ITC Avant Garde Std Bk" w:hAnsi="ITC Avant Garde Std Bk"/>
          <w:w w:val="105"/>
        </w:rPr>
        <w:t xml:space="preserve">; </w:t>
      </w:r>
    </w:p>
    <w:p w14:paraId="0784AED7" w14:textId="77777777" w:rsidR="00AA6799" w:rsidRPr="00AA6799" w:rsidRDefault="00AA6799" w:rsidP="000408A7">
      <w:pPr>
        <w:pStyle w:val="ListParagraph"/>
        <w:numPr>
          <w:ilvl w:val="0"/>
          <w:numId w:val="29"/>
        </w:numPr>
        <w:spacing w:before="100" w:line="268" w:lineRule="auto"/>
        <w:ind w:right="332"/>
        <w:rPr>
          <w:rFonts w:ascii="ITC Avant Garde Std Bk" w:hAnsi="ITC Avant Garde Std Bk"/>
        </w:rPr>
      </w:pPr>
      <w:r>
        <w:rPr>
          <w:rFonts w:ascii="ITC Avant Garde Std Bk" w:hAnsi="ITC Avant Garde Std Bk"/>
          <w:w w:val="105"/>
        </w:rPr>
        <w:t xml:space="preserve">making sure </w:t>
      </w:r>
      <w:r w:rsidR="00DD232D" w:rsidRPr="000408A7">
        <w:rPr>
          <w:rFonts w:ascii="ITC Avant Garde Std Bk" w:hAnsi="ITC Avant Garde Std Bk"/>
          <w:w w:val="105"/>
        </w:rPr>
        <w:t>that children grow up in circumstances consistent with the provision of safe and effective care</w:t>
      </w:r>
      <w:r>
        <w:rPr>
          <w:rFonts w:ascii="ITC Avant Garde Std Bk" w:hAnsi="ITC Avant Garde Std Bk"/>
          <w:w w:val="105"/>
        </w:rPr>
        <w:t xml:space="preserve">; </w:t>
      </w:r>
      <w:r w:rsidR="00DD232D" w:rsidRPr="000408A7">
        <w:rPr>
          <w:rFonts w:ascii="ITC Avant Garde Std Bk" w:hAnsi="ITC Avant Garde Std Bk"/>
          <w:w w:val="105"/>
        </w:rPr>
        <w:t>and</w:t>
      </w:r>
      <w:r>
        <w:rPr>
          <w:rFonts w:ascii="ITC Avant Garde Std Bk" w:hAnsi="ITC Avant Garde Std Bk"/>
          <w:w w:val="105"/>
        </w:rPr>
        <w:t>,</w:t>
      </w:r>
    </w:p>
    <w:p w14:paraId="4E4A28CF" w14:textId="08342EEC" w:rsidR="00DD232D" w:rsidRPr="000408A7" w:rsidRDefault="00DD232D" w:rsidP="000408A7">
      <w:pPr>
        <w:pStyle w:val="ListParagraph"/>
        <w:numPr>
          <w:ilvl w:val="0"/>
          <w:numId w:val="29"/>
        </w:numPr>
        <w:spacing w:before="100" w:line="268" w:lineRule="auto"/>
        <w:ind w:right="332"/>
        <w:rPr>
          <w:rFonts w:ascii="ITC Avant Garde Std Bk" w:hAnsi="ITC Avant Garde Std Bk"/>
        </w:rPr>
      </w:pPr>
      <w:proofErr w:type="gramStart"/>
      <w:r w:rsidRPr="000408A7">
        <w:rPr>
          <w:rFonts w:ascii="ITC Avant Garde Std Bk" w:hAnsi="ITC Avant Garde Std Bk"/>
          <w:w w:val="105"/>
        </w:rPr>
        <w:t>taking</w:t>
      </w:r>
      <w:proofErr w:type="gramEnd"/>
      <w:r w:rsidRPr="000408A7">
        <w:rPr>
          <w:rFonts w:ascii="ITC Avant Garde Std Bk" w:hAnsi="ITC Avant Garde Std Bk"/>
          <w:w w:val="105"/>
        </w:rPr>
        <w:t xml:space="preserve"> action to enable all children to have the best outcomes.</w:t>
      </w:r>
    </w:p>
    <w:p w14:paraId="0E0C6924" w14:textId="77777777" w:rsidR="00DD232D" w:rsidRPr="00243DEF" w:rsidRDefault="00DD232D" w:rsidP="00EA3D5A">
      <w:pPr>
        <w:spacing w:before="8"/>
        <w:rPr>
          <w:rFonts w:ascii="ITC Avant Garde Std Bk" w:hAnsi="ITC Avant Garde Std Bk"/>
        </w:rPr>
      </w:pPr>
    </w:p>
    <w:p w14:paraId="0D2A38B0" w14:textId="77777777" w:rsidR="00DD232D" w:rsidRPr="00243DEF" w:rsidRDefault="00DD232D" w:rsidP="00EA3D5A">
      <w:pPr>
        <w:spacing w:line="264" w:lineRule="auto"/>
        <w:ind w:right="332"/>
        <w:rPr>
          <w:rFonts w:ascii="ITC Avant Garde Std Bk" w:hAnsi="ITC Avant Garde Std Bk"/>
        </w:rPr>
      </w:pPr>
      <w:r w:rsidRPr="00243DEF">
        <w:rPr>
          <w:rFonts w:ascii="ITC Avant Garde Std Bk" w:hAnsi="ITC Avant Garde Std Bk"/>
          <w:b/>
          <w:w w:val="105"/>
        </w:rPr>
        <w:t xml:space="preserve">Child protection </w:t>
      </w:r>
      <w:r w:rsidRPr="00243DEF">
        <w:rPr>
          <w:rFonts w:ascii="ITC Avant Garde Std Bk" w:hAnsi="ITC Avant Garde Std Bk"/>
          <w:w w:val="105"/>
        </w:rPr>
        <w:t>refers to the processes undertaken to protect children who have been identified as suffering, or being at risk of suffering significant harm.</w:t>
      </w:r>
    </w:p>
    <w:p w14:paraId="27CD6AAA" w14:textId="77777777" w:rsidR="00DD232D" w:rsidRPr="00243DEF" w:rsidRDefault="00DD232D" w:rsidP="00EA3D5A">
      <w:pPr>
        <w:spacing w:before="1"/>
        <w:rPr>
          <w:rFonts w:ascii="ITC Avant Garde Std Bk" w:hAnsi="ITC Avant Garde Std Bk"/>
        </w:rPr>
      </w:pPr>
    </w:p>
    <w:p w14:paraId="0E81D47A" w14:textId="77777777" w:rsidR="00DD232D" w:rsidRPr="00243DEF" w:rsidRDefault="00DD232D" w:rsidP="00EA3D5A">
      <w:pPr>
        <w:spacing w:line="273" w:lineRule="auto"/>
        <w:ind w:right="332"/>
        <w:rPr>
          <w:rFonts w:ascii="ITC Avant Garde Std Bk" w:hAnsi="ITC Avant Garde Std Bk"/>
        </w:rPr>
      </w:pPr>
      <w:r w:rsidRPr="00243DEF">
        <w:rPr>
          <w:rFonts w:ascii="ITC Avant Garde Std Bk" w:hAnsi="ITC Avant Garde Std Bk"/>
          <w:b/>
          <w:w w:val="105"/>
        </w:rPr>
        <w:t xml:space="preserve">Staff </w:t>
      </w:r>
      <w:r w:rsidRPr="00243DEF">
        <w:rPr>
          <w:rFonts w:ascii="ITC Avant Garde Std Bk" w:hAnsi="ITC Avant Garde Std Bk"/>
          <w:w w:val="105"/>
        </w:rPr>
        <w:t>refers to all those working for or on behalf of the school, full time or part time, temporary or permanent, in either a paid or voluntary capacity.</w:t>
      </w:r>
    </w:p>
    <w:p w14:paraId="25C10232" w14:textId="77777777" w:rsidR="00DD232D" w:rsidRPr="00243DEF" w:rsidRDefault="00DD232D" w:rsidP="00EA3D5A">
      <w:pPr>
        <w:spacing w:before="4"/>
        <w:rPr>
          <w:rFonts w:ascii="ITC Avant Garde Std Bk" w:hAnsi="ITC Avant Garde Std Bk"/>
        </w:rPr>
      </w:pPr>
    </w:p>
    <w:p w14:paraId="787E02A4" w14:textId="77777777" w:rsidR="00DD232D" w:rsidRPr="00243DEF" w:rsidRDefault="00DD232D" w:rsidP="00EA3D5A">
      <w:pPr>
        <w:rPr>
          <w:rFonts w:ascii="ITC Avant Garde Std Bk" w:hAnsi="ITC Avant Garde Std Bk"/>
        </w:rPr>
      </w:pPr>
      <w:r w:rsidRPr="00243DEF">
        <w:rPr>
          <w:rFonts w:ascii="ITC Avant Garde Std Bk" w:hAnsi="ITC Avant Garde Std Bk"/>
          <w:b/>
          <w:w w:val="105"/>
        </w:rPr>
        <w:t xml:space="preserve">Child </w:t>
      </w:r>
      <w:r w:rsidRPr="00243DEF">
        <w:rPr>
          <w:rFonts w:ascii="ITC Avant Garde Std Bk" w:hAnsi="ITC Avant Garde Std Bk"/>
          <w:w w:val="105"/>
        </w:rPr>
        <w:t>includes everyone under the age of 18.</w:t>
      </w:r>
    </w:p>
    <w:p w14:paraId="15383C8D" w14:textId="77777777" w:rsidR="00DD232D" w:rsidRPr="00243DEF" w:rsidRDefault="00DD232D" w:rsidP="00EA3D5A">
      <w:pPr>
        <w:spacing w:before="6"/>
        <w:rPr>
          <w:rFonts w:ascii="ITC Avant Garde Std Bk" w:hAnsi="ITC Avant Garde Std Bk"/>
        </w:rPr>
      </w:pPr>
    </w:p>
    <w:p w14:paraId="2977A126" w14:textId="77777777" w:rsidR="00DD232D" w:rsidRPr="00243DEF" w:rsidRDefault="00DD232D" w:rsidP="00EA3D5A">
      <w:pPr>
        <w:spacing w:line="288" w:lineRule="auto"/>
        <w:rPr>
          <w:rFonts w:ascii="ITC Avant Garde Std Bk" w:hAnsi="ITC Avant Garde Std Bk"/>
        </w:rPr>
      </w:pPr>
      <w:r w:rsidRPr="00243DEF">
        <w:rPr>
          <w:rFonts w:ascii="ITC Avant Garde Std Bk" w:hAnsi="ITC Avant Garde Std Bk"/>
          <w:b/>
          <w:w w:val="105"/>
        </w:rPr>
        <w:t xml:space="preserve">Parent </w:t>
      </w:r>
      <w:r w:rsidRPr="00243DEF">
        <w:rPr>
          <w:rFonts w:ascii="ITC Avant Garde Std Bk" w:hAnsi="ITC Avant Garde Std Bk"/>
          <w:w w:val="105"/>
        </w:rPr>
        <w:t>refers to birth parents and other adults who are in a parenting role, for example step-parents, foster carers and adoptive parents.</w:t>
      </w:r>
    </w:p>
    <w:p w14:paraId="6D6E03EC" w14:textId="77777777" w:rsidR="009E4022" w:rsidRDefault="009E4022" w:rsidP="00EA3D5A">
      <w:pPr>
        <w:spacing w:line="288" w:lineRule="auto"/>
        <w:rPr>
          <w:rFonts w:ascii="ITC Avant Garde Std Bk" w:hAnsi="ITC Avant Garde Std Bk"/>
          <w:sz w:val="19"/>
        </w:rPr>
      </w:pPr>
    </w:p>
    <w:p w14:paraId="0C50F531" w14:textId="77777777" w:rsidR="004B68DF" w:rsidRPr="00243DEF" w:rsidRDefault="004B68DF" w:rsidP="00EA3D5A">
      <w:pPr>
        <w:spacing w:line="288" w:lineRule="auto"/>
        <w:rPr>
          <w:rFonts w:ascii="ITC Avant Garde Std Bk" w:hAnsi="ITC Avant Garde Std Bk"/>
          <w:sz w:val="19"/>
        </w:rPr>
      </w:pPr>
    </w:p>
    <w:p w14:paraId="1A5D6659" w14:textId="1271056E" w:rsidR="00243DEF" w:rsidRPr="00243DEF" w:rsidRDefault="00804777" w:rsidP="00243DEF">
      <w:pPr>
        <w:pStyle w:val="Heading1"/>
        <w:spacing w:before="266"/>
        <w:ind w:left="0" w:firstLine="0"/>
        <w:rPr>
          <w:rFonts w:ascii="ITC Avant Garde Std Bk" w:hAnsi="ITC Avant Garde Std Bk"/>
          <w:b/>
          <w:color w:val="461A42"/>
          <w:sz w:val="26"/>
          <w:szCs w:val="24"/>
        </w:rPr>
      </w:pPr>
      <w:bookmarkStart w:id="9" w:name="_TOC_250022"/>
      <w:bookmarkStart w:id="10" w:name="_Toc116399232"/>
      <w:bookmarkEnd w:id="9"/>
      <w:r w:rsidRPr="00243DEF">
        <w:rPr>
          <w:rFonts w:ascii="ITC Avant Garde Std Bk" w:hAnsi="ITC Avant Garde Std Bk"/>
          <w:b/>
          <w:color w:val="461A42"/>
          <w:sz w:val="26"/>
          <w:szCs w:val="24"/>
        </w:rPr>
        <w:t>Safeguarding legislation and guidance</w:t>
      </w:r>
      <w:bookmarkEnd w:id="10"/>
    </w:p>
    <w:p w14:paraId="2435342B" w14:textId="0C2C32A3" w:rsidR="00243DEF" w:rsidRPr="00295B27" w:rsidRDefault="00243DEF" w:rsidP="00243DEF">
      <w:pPr>
        <w:pStyle w:val="Heading1"/>
        <w:spacing w:before="266"/>
        <w:ind w:left="0" w:firstLine="0"/>
        <w:rPr>
          <w:rFonts w:ascii="ITC Avant Garde Std Bk" w:hAnsi="ITC Avant Garde Std Bk"/>
          <w:bCs/>
          <w:sz w:val="22"/>
          <w:szCs w:val="22"/>
        </w:rPr>
      </w:pPr>
      <w:r w:rsidRPr="00295B27">
        <w:rPr>
          <w:rFonts w:ascii="ITC Avant Garde Std Bk" w:hAnsi="ITC Avant Garde Std Bk"/>
          <w:bCs/>
          <w:sz w:val="22"/>
          <w:szCs w:val="22"/>
        </w:rPr>
        <w:t xml:space="preserve">The following safeguarding legislation and guidance has informed the development of this policy: </w:t>
      </w:r>
    </w:p>
    <w:p w14:paraId="2AF00040" w14:textId="77777777" w:rsidR="00CB36A9" w:rsidRPr="00833951" w:rsidRDefault="002F646B" w:rsidP="0062092E">
      <w:pPr>
        <w:pStyle w:val="ListParagraph"/>
        <w:widowControl/>
        <w:numPr>
          <w:ilvl w:val="0"/>
          <w:numId w:val="5"/>
        </w:numPr>
        <w:autoSpaceDE/>
        <w:autoSpaceDN/>
        <w:spacing w:after="200" w:line="276" w:lineRule="auto"/>
        <w:ind w:left="720"/>
        <w:contextualSpacing/>
        <w:rPr>
          <w:szCs w:val="20"/>
        </w:rPr>
      </w:pPr>
      <w:hyperlink r:id="rId31" w:history="1">
        <w:r w:rsidR="00CB36A9" w:rsidRPr="00624E00">
          <w:rPr>
            <w:rStyle w:val="Hyperlink"/>
            <w:szCs w:val="20"/>
          </w:rPr>
          <w:t>Education Act 2002 Section 175 (maintained schools only)</w:t>
        </w:r>
      </w:hyperlink>
    </w:p>
    <w:p w14:paraId="5446548A" w14:textId="77777777" w:rsidR="00CB36A9" w:rsidRDefault="002F646B" w:rsidP="0062092E">
      <w:pPr>
        <w:pStyle w:val="ListParagraph"/>
        <w:widowControl/>
        <w:numPr>
          <w:ilvl w:val="0"/>
          <w:numId w:val="5"/>
        </w:numPr>
        <w:autoSpaceDE/>
        <w:autoSpaceDN/>
        <w:spacing w:after="200" w:line="276" w:lineRule="auto"/>
        <w:ind w:left="720"/>
        <w:contextualSpacing/>
        <w:rPr>
          <w:szCs w:val="20"/>
        </w:rPr>
      </w:pPr>
      <w:hyperlink r:id="rId32" w:history="1">
        <w:r w:rsidR="00CB36A9" w:rsidRPr="00624E00">
          <w:rPr>
            <w:rStyle w:val="Hyperlink"/>
            <w:szCs w:val="20"/>
          </w:rPr>
          <w:t xml:space="preserve">Education Act 2002 Section 157 (Independent schools </w:t>
        </w:r>
        <w:proofErr w:type="spellStart"/>
        <w:r w:rsidR="00CB36A9" w:rsidRPr="00624E00">
          <w:rPr>
            <w:rStyle w:val="Hyperlink"/>
            <w:szCs w:val="20"/>
          </w:rPr>
          <w:t>incl</w:t>
        </w:r>
        <w:proofErr w:type="spellEnd"/>
        <w:r w:rsidR="00CB36A9" w:rsidRPr="00624E00">
          <w:rPr>
            <w:rStyle w:val="Hyperlink"/>
            <w:szCs w:val="20"/>
          </w:rPr>
          <w:t xml:space="preserve"> Academies and CTC's)</w:t>
        </w:r>
      </w:hyperlink>
    </w:p>
    <w:p w14:paraId="2926224D" w14:textId="77777777" w:rsidR="00CB36A9" w:rsidRPr="00833951" w:rsidRDefault="002F646B" w:rsidP="0062092E">
      <w:pPr>
        <w:pStyle w:val="ListParagraph"/>
        <w:widowControl/>
        <w:numPr>
          <w:ilvl w:val="0"/>
          <w:numId w:val="5"/>
        </w:numPr>
        <w:autoSpaceDE/>
        <w:autoSpaceDN/>
        <w:spacing w:after="200" w:line="276" w:lineRule="auto"/>
        <w:ind w:left="720"/>
        <w:contextualSpacing/>
        <w:rPr>
          <w:szCs w:val="20"/>
        </w:rPr>
      </w:pPr>
      <w:hyperlink r:id="rId33" w:history="1">
        <w:r w:rsidR="00CB36A9" w:rsidRPr="00A5673D">
          <w:rPr>
            <w:rStyle w:val="Hyperlink"/>
            <w:szCs w:val="20"/>
          </w:rPr>
          <w:t>The Education (Independent School Standards) (England) Regulations 2003</w:t>
        </w:r>
      </w:hyperlink>
    </w:p>
    <w:p w14:paraId="36FEBA97" w14:textId="77777777" w:rsidR="00CB36A9" w:rsidRPr="00833951" w:rsidRDefault="002F646B" w:rsidP="0062092E">
      <w:pPr>
        <w:pStyle w:val="ListParagraph"/>
        <w:widowControl/>
        <w:numPr>
          <w:ilvl w:val="0"/>
          <w:numId w:val="5"/>
        </w:numPr>
        <w:autoSpaceDE/>
        <w:autoSpaceDN/>
        <w:spacing w:after="200" w:line="276" w:lineRule="auto"/>
        <w:ind w:left="720"/>
        <w:contextualSpacing/>
        <w:rPr>
          <w:szCs w:val="20"/>
        </w:rPr>
      </w:pPr>
      <w:hyperlink r:id="rId34" w:history="1">
        <w:r w:rsidR="00CB36A9" w:rsidRPr="00A5673D">
          <w:rPr>
            <w:rStyle w:val="Hyperlink"/>
            <w:szCs w:val="20"/>
          </w:rPr>
          <w:t>The Safeguarding Vulnerable Groups Act 2006</w:t>
        </w:r>
      </w:hyperlink>
    </w:p>
    <w:p w14:paraId="65490BCB" w14:textId="77777777" w:rsidR="00CB36A9" w:rsidRPr="00833951" w:rsidRDefault="002F646B" w:rsidP="0062092E">
      <w:pPr>
        <w:pStyle w:val="ListParagraph"/>
        <w:widowControl/>
        <w:numPr>
          <w:ilvl w:val="0"/>
          <w:numId w:val="5"/>
        </w:numPr>
        <w:autoSpaceDE/>
        <w:autoSpaceDN/>
        <w:spacing w:after="200" w:line="276" w:lineRule="auto"/>
        <w:ind w:left="720"/>
        <w:contextualSpacing/>
        <w:rPr>
          <w:szCs w:val="20"/>
        </w:rPr>
      </w:pPr>
      <w:hyperlink r:id="rId35" w:history="1">
        <w:r w:rsidR="00CB36A9" w:rsidRPr="00A5673D">
          <w:rPr>
            <w:rStyle w:val="Hyperlink"/>
            <w:szCs w:val="20"/>
          </w:rPr>
          <w:t>Teachers’ Standards (Guidance for school leaders, school staff and governing bodies)</w:t>
        </w:r>
      </w:hyperlink>
    </w:p>
    <w:p w14:paraId="3E565BE3" w14:textId="77777777" w:rsidR="00CB36A9" w:rsidRPr="00833951" w:rsidRDefault="002F646B" w:rsidP="0062092E">
      <w:pPr>
        <w:pStyle w:val="ListParagraph"/>
        <w:widowControl/>
        <w:numPr>
          <w:ilvl w:val="0"/>
          <w:numId w:val="5"/>
        </w:numPr>
        <w:autoSpaceDE/>
        <w:autoSpaceDN/>
        <w:spacing w:after="200" w:line="276" w:lineRule="auto"/>
        <w:ind w:left="720"/>
        <w:contextualSpacing/>
        <w:rPr>
          <w:szCs w:val="20"/>
        </w:rPr>
      </w:pPr>
      <w:hyperlink r:id="rId36" w:history="1">
        <w:r w:rsidR="00CB36A9" w:rsidRPr="002B1E7A">
          <w:rPr>
            <w:rStyle w:val="Hyperlink"/>
            <w:szCs w:val="20"/>
          </w:rPr>
          <w:t>Working Together to Safeguarding Children</w:t>
        </w:r>
      </w:hyperlink>
      <w:r w:rsidR="00CB36A9" w:rsidRPr="00833951">
        <w:rPr>
          <w:szCs w:val="20"/>
        </w:rPr>
        <w:t xml:space="preserve"> </w:t>
      </w:r>
    </w:p>
    <w:p w14:paraId="120FF7F2" w14:textId="77777777" w:rsidR="00CB36A9" w:rsidRPr="00833951" w:rsidRDefault="002F646B" w:rsidP="0062092E">
      <w:pPr>
        <w:pStyle w:val="ListParagraph"/>
        <w:widowControl/>
        <w:numPr>
          <w:ilvl w:val="0"/>
          <w:numId w:val="5"/>
        </w:numPr>
        <w:autoSpaceDE/>
        <w:autoSpaceDN/>
        <w:spacing w:after="200" w:line="276" w:lineRule="auto"/>
        <w:ind w:left="720"/>
        <w:contextualSpacing/>
        <w:rPr>
          <w:szCs w:val="20"/>
        </w:rPr>
      </w:pPr>
      <w:hyperlink r:id="rId37" w:history="1">
        <w:r w:rsidR="00CB36A9" w:rsidRPr="002B1E7A">
          <w:rPr>
            <w:rStyle w:val="Hyperlink"/>
            <w:szCs w:val="20"/>
          </w:rPr>
          <w:t>Keeping Children Safe in Education</w:t>
        </w:r>
      </w:hyperlink>
    </w:p>
    <w:p w14:paraId="09A7C8A6" w14:textId="77777777" w:rsidR="00CB36A9" w:rsidRPr="00833951" w:rsidRDefault="002F646B" w:rsidP="0062092E">
      <w:pPr>
        <w:pStyle w:val="ListParagraph"/>
        <w:widowControl/>
        <w:numPr>
          <w:ilvl w:val="0"/>
          <w:numId w:val="5"/>
        </w:numPr>
        <w:autoSpaceDE/>
        <w:autoSpaceDN/>
        <w:spacing w:after="200" w:line="276" w:lineRule="auto"/>
        <w:ind w:left="720"/>
        <w:contextualSpacing/>
        <w:rPr>
          <w:szCs w:val="20"/>
        </w:rPr>
      </w:pPr>
      <w:hyperlink r:id="rId38" w:history="1">
        <w:r w:rsidR="00CB36A9" w:rsidRPr="002B1E7A">
          <w:rPr>
            <w:rStyle w:val="Hyperlink"/>
            <w:szCs w:val="20"/>
          </w:rPr>
          <w:t>Information Sharing 2018</w:t>
        </w:r>
      </w:hyperlink>
    </w:p>
    <w:p w14:paraId="04C93198" w14:textId="77777777" w:rsidR="00CB36A9" w:rsidRPr="00230F07" w:rsidRDefault="002F646B" w:rsidP="0062092E">
      <w:pPr>
        <w:pStyle w:val="ListParagraph"/>
        <w:widowControl/>
        <w:numPr>
          <w:ilvl w:val="0"/>
          <w:numId w:val="5"/>
        </w:numPr>
        <w:autoSpaceDE/>
        <w:autoSpaceDN/>
        <w:spacing w:after="200" w:line="276" w:lineRule="auto"/>
        <w:ind w:left="720"/>
        <w:contextualSpacing/>
        <w:rPr>
          <w:rStyle w:val="Hyperlink"/>
          <w:szCs w:val="20"/>
        </w:rPr>
      </w:pPr>
      <w:hyperlink r:id="rId39" w:history="1">
        <w:r w:rsidR="00CB36A9" w:rsidRPr="002B1E7A">
          <w:rPr>
            <w:rStyle w:val="Hyperlink"/>
            <w:szCs w:val="20"/>
          </w:rPr>
          <w:t>What to do if you’re worried a child is being abused</w:t>
        </w:r>
      </w:hyperlink>
    </w:p>
    <w:p w14:paraId="35804AEB" w14:textId="77777777" w:rsidR="00CB36A9" w:rsidRPr="00544E9E" w:rsidRDefault="002F646B" w:rsidP="0062092E">
      <w:pPr>
        <w:pStyle w:val="ListParagraph"/>
        <w:widowControl/>
        <w:numPr>
          <w:ilvl w:val="0"/>
          <w:numId w:val="5"/>
        </w:numPr>
        <w:autoSpaceDE/>
        <w:autoSpaceDN/>
        <w:spacing w:after="200" w:line="276" w:lineRule="auto"/>
        <w:ind w:left="720"/>
        <w:contextualSpacing/>
        <w:rPr>
          <w:rStyle w:val="Hyperlink"/>
          <w:color w:val="auto"/>
          <w:szCs w:val="20"/>
          <w:u w:val="none"/>
        </w:rPr>
      </w:pPr>
      <w:hyperlink r:id="rId40" w:history="1">
        <w:r w:rsidR="00CB36A9" w:rsidRPr="000A5B4C">
          <w:rPr>
            <w:rStyle w:val="Hyperlink"/>
            <w:szCs w:val="20"/>
          </w:rPr>
          <w:t>Filtering and monitoring standards in schools and colleges (DfE)</w:t>
        </w:r>
      </w:hyperlink>
    </w:p>
    <w:p w14:paraId="3CD5E121" w14:textId="369FC8A3" w:rsidR="00544E9E" w:rsidRPr="000A5B4C" w:rsidRDefault="002F646B" w:rsidP="0062092E">
      <w:pPr>
        <w:pStyle w:val="ListParagraph"/>
        <w:widowControl/>
        <w:numPr>
          <w:ilvl w:val="0"/>
          <w:numId w:val="5"/>
        </w:numPr>
        <w:autoSpaceDE/>
        <w:autoSpaceDN/>
        <w:spacing w:after="200" w:line="276" w:lineRule="auto"/>
        <w:ind w:left="720"/>
        <w:contextualSpacing/>
        <w:rPr>
          <w:szCs w:val="20"/>
        </w:rPr>
      </w:pPr>
      <w:hyperlink r:id="rId41" w:history="1">
        <w:r w:rsidR="00C87706" w:rsidRPr="00C87706">
          <w:rPr>
            <w:rStyle w:val="Hyperlink"/>
            <w:szCs w:val="20"/>
          </w:rPr>
          <w:t>Statutory Guidance on Alternative Provision</w:t>
        </w:r>
      </w:hyperlink>
    </w:p>
    <w:p w14:paraId="24DCDA12" w14:textId="77777777" w:rsidR="00CB36A9" w:rsidRPr="00243DEF" w:rsidRDefault="00CB36A9" w:rsidP="00CB36A9">
      <w:pPr>
        <w:pStyle w:val="Heading1"/>
        <w:spacing w:before="266"/>
        <w:ind w:left="426" w:firstLine="0"/>
        <w:rPr>
          <w:rFonts w:ascii="ITC Avant Garde Std Bk" w:hAnsi="ITC Avant Garde Std Bk"/>
          <w:b/>
          <w:sz w:val="24"/>
          <w:szCs w:val="22"/>
        </w:rPr>
      </w:pPr>
    </w:p>
    <w:p w14:paraId="0FC43EE6" w14:textId="11B5891E" w:rsidR="00731E14" w:rsidRDefault="00731E14" w:rsidP="00EA3D5A">
      <w:pPr>
        <w:rPr>
          <w:rFonts w:ascii="ITC Avant Garde Std Bk" w:hAnsi="ITC Avant Garde Std Bk"/>
          <w:b/>
          <w:color w:val="461A42"/>
          <w:szCs w:val="20"/>
        </w:rPr>
      </w:pPr>
    </w:p>
    <w:p w14:paraId="7395DFEF" w14:textId="57BCD42D" w:rsidR="0018316A" w:rsidRDefault="0018316A" w:rsidP="00EA3D5A">
      <w:pPr>
        <w:rPr>
          <w:rFonts w:ascii="ITC Avant Garde Std Bk" w:hAnsi="ITC Avant Garde Std Bk"/>
          <w:b/>
          <w:color w:val="461A42"/>
          <w:szCs w:val="20"/>
        </w:rPr>
      </w:pPr>
    </w:p>
    <w:p w14:paraId="1FB30B75" w14:textId="6C27F635" w:rsidR="00051388" w:rsidRDefault="0018316A" w:rsidP="0018316A">
      <w:pPr>
        <w:rPr>
          <w:rFonts w:ascii="ITC Avant Garde Std Bk" w:hAnsi="ITC Avant Garde Std Bk"/>
          <w:b/>
          <w:color w:val="461A42"/>
          <w:sz w:val="28"/>
          <w:szCs w:val="28"/>
        </w:rPr>
      </w:pPr>
      <w:bookmarkStart w:id="11" w:name="_Hlk118705608"/>
      <w:r>
        <w:rPr>
          <w:rFonts w:ascii="ITC Avant Garde Std Bk" w:hAnsi="ITC Avant Garde Std Bk"/>
          <w:b/>
          <w:color w:val="461A42"/>
          <w:sz w:val="28"/>
          <w:szCs w:val="28"/>
        </w:rPr>
        <w:t xml:space="preserve">Section </w:t>
      </w:r>
      <w:proofErr w:type="gramStart"/>
      <w:r>
        <w:rPr>
          <w:rFonts w:ascii="ITC Avant Garde Std Bk" w:hAnsi="ITC Avant Garde Std Bk"/>
          <w:b/>
          <w:color w:val="461A42"/>
          <w:sz w:val="28"/>
          <w:szCs w:val="28"/>
        </w:rPr>
        <w:t xml:space="preserve">2 </w:t>
      </w:r>
      <w:r w:rsidRPr="0018316A">
        <w:rPr>
          <w:rFonts w:ascii="ITC Avant Garde Std Bk" w:hAnsi="ITC Avant Garde Std Bk"/>
          <w:b/>
          <w:color w:val="461A42"/>
          <w:sz w:val="28"/>
          <w:szCs w:val="28"/>
        </w:rPr>
        <w:t>:</w:t>
      </w:r>
      <w:proofErr w:type="gramEnd"/>
      <w:r w:rsidRPr="0018316A">
        <w:rPr>
          <w:rFonts w:ascii="ITC Avant Garde Std Bk" w:hAnsi="ITC Avant Garde Std Bk"/>
          <w:b/>
          <w:color w:val="461A42"/>
          <w:sz w:val="28"/>
          <w:szCs w:val="28"/>
        </w:rPr>
        <w:t xml:space="preserve"> </w:t>
      </w:r>
      <w:bookmarkStart w:id="12" w:name="_Toc116399233"/>
      <w:r w:rsidR="00051388" w:rsidRPr="0018316A">
        <w:rPr>
          <w:rFonts w:ascii="ITC Avant Garde Std Bk" w:hAnsi="ITC Avant Garde Std Bk"/>
          <w:b/>
          <w:color w:val="461A42"/>
          <w:sz w:val="28"/>
          <w:szCs w:val="28"/>
        </w:rPr>
        <w:t>Roles and Responsibilities</w:t>
      </w:r>
      <w:bookmarkEnd w:id="12"/>
    </w:p>
    <w:p w14:paraId="541D3FB8" w14:textId="73B3A13D" w:rsidR="00437CAD" w:rsidRDefault="00437CAD" w:rsidP="0018316A">
      <w:pPr>
        <w:rPr>
          <w:rFonts w:ascii="ITC Avant Garde Std Bk" w:hAnsi="ITC Avant Garde Std Bk"/>
          <w:b/>
          <w:color w:val="461A42"/>
          <w:sz w:val="28"/>
          <w:szCs w:val="28"/>
        </w:rPr>
      </w:pPr>
    </w:p>
    <w:p w14:paraId="4D3D9C57" w14:textId="0DF37832" w:rsidR="00437CAD" w:rsidRPr="000E75FD" w:rsidRDefault="00437CAD" w:rsidP="0018316A">
      <w:pPr>
        <w:rPr>
          <w:rFonts w:ascii="ITC Avant Garde Std Bk" w:hAnsi="ITC Avant Garde Std Bk"/>
          <w:b/>
          <w:color w:val="461A42"/>
          <w:szCs w:val="20"/>
        </w:rPr>
      </w:pPr>
      <w:r>
        <w:rPr>
          <w:rFonts w:ascii="ITC Avant Garde Std Bk" w:hAnsi="ITC Avant Garde Std Bk"/>
          <w:b/>
          <w:color w:val="461A42"/>
          <w:sz w:val="28"/>
          <w:szCs w:val="28"/>
        </w:rPr>
        <w:t xml:space="preserve">Introduction </w:t>
      </w:r>
    </w:p>
    <w:bookmarkEnd w:id="11"/>
    <w:p w14:paraId="32CB4BC4" w14:textId="77777777" w:rsidR="00F34C49" w:rsidRDefault="00F34C49" w:rsidP="00EA3D5A">
      <w:pPr>
        <w:pStyle w:val="Heading1"/>
        <w:spacing w:before="1"/>
        <w:ind w:left="0"/>
        <w:rPr>
          <w:rFonts w:ascii="ITC Avant Garde Std Bk" w:hAnsi="ITC Avant Garde Std Bk"/>
          <w:color w:val="461A42"/>
          <w:sz w:val="20"/>
          <w:szCs w:val="20"/>
        </w:rPr>
      </w:pPr>
    </w:p>
    <w:p w14:paraId="3C2663E3" w14:textId="3FCE45DB" w:rsidR="00051388" w:rsidRDefault="00051388" w:rsidP="00EA3D5A">
      <w:pPr>
        <w:rPr>
          <w:rFonts w:ascii="ITC Avant Garde Std Bk" w:hAnsi="ITC Avant Garde Std Bk"/>
        </w:rPr>
      </w:pPr>
      <w:r w:rsidRPr="0018316A">
        <w:rPr>
          <w:rFonts w:ascii="ITC Avant Garde Std Bk" w:hAnsi="ITC Avant Garde Std Bk"/>
        </w:rPr>
        <w:t>We will follow the statutory guidance as set out in the latest</w:t>
      </w:r>
      <w:r w:rsidR="00E245DC">
        <w:rPr>
          <w:rFonts w:ascii="ITC Avant Garde Std Bk" w:hAnsi="ITC Avant Garde Std Bk"/>
        </w:rPr>
        <w:t xml:space="preserve"> version of</w:t>
      </w:r>
      <w:r w:rsidRPr="0018316A">
        <w:rPr>
          <w:rFonts w:ascii="ITC Avant Garde Std Bk" w:hAnsi="ITC Avant Garde Std Bk"/>
        </w:rPr>
        <w:t xml:space="preserve"> Keeping Children Safe in Education</w:t>
      </w:r>
      <w:r w:rsidR="00E245DC">
        <w:rPr>
          <w:rFonts w:ascii="ITC Avant Garde Std Bk" w:hAnsi="ITC Avant Garde Std Bk"/>
        </w:rPr>
        <w:t xml:space="preserve"> (</w:t>
      </w:r>
      <w:proofErr w:type="spellStart"/>
      <w:r w:rsidR="00E245DC">
        <w:rPr>
          <w:rFonts w:ascii="ITC Avant Garde Std Bk" w:hAnsi="ITC Avant Garde Std Bk"/>
        </w:rPr>
        <w:t>KCSiE</w:t>
      </w:r>
      <w:proofErr w:type="spellEnd"/>
      <w:r w:rsidR="00E245DC">
        <w:rPr>
          <w:rFonts w:ascii="ITC Avant Garde Std Bk" w:hAnsi="ITC Avant Garde Std Bk"/>
        </w:rPr>
        <w:t>)</w:t>
      </w:r>
      <w:r w:rsidR="00C84AEA">
        <w:rPr>
          <w:rFonts w:ascii="ITC Avant Garde Std Bk" w:hAnsi="ITC Avant Garde Std Bk"/>
        </w:rPr>
        <w:t xml:space="preserve">, </w:t>
      </w:r>
      <w:r w:rsidRPr="0018316A">
        <w:rPr>
          <w:rFonts w:ascii="ITC Avant Garde Std Bk" w:hAnsi="ITC Avant Garde Std Bk"/>
        </w:rPr>
        <w:t>and</w:t>
      </w:r>
      <w:r w:rsidR="00C84AEA">
        <w:rPr>
          <w:rFonts w:ascii="ITC Avant Garde Std Bk" w:hAnsi="ITC Avant Garde Std Bk"/>
        </w:rPr>
        <w:t xml:space="preserve"> other</w:t>
      </w:r>
      <w:r w:rsidRPr="0018316A">
        <w:rPr>
          <w:rFonts w:ascii="ITC Avant Garde Std Bk" w:hAnsi="ITC Avant Garde Std Bk"/>
        </w:rPr>
        <w:t xml:space="preserve"> associated documents and guidance,</w:t>
      </w:r>
      <w:r w:rsidR="00C84AEA">
        <w:rPr>
          <w:rFonts w:ascii="ITC Avant Garde Std Bk" w:hAnsi="ITC Avant Garde Std Bk"/>
        </w:rPr>
        <w:t xml:space="preserve"> relating to the</w:t>
      </w:r>
      <w:r w:rsidRPr="0018316A">
        <w:rPr>
          <w:rFonts w:ascii="ITC Avant Garde Std Bk" w:hAnsi="ITC Avant Garde Std Bk"/>
        </w:rPr>
        <w:t xml:space="preserve"> roles, responsibilities and expectations </w:t>
      </w:r>
      <w:r w:rsidR="00C84AEA">
        <w:rPr>
          <w:rFonts w:ascii="ITC Avant Garde Std Bk" w:hAnsi="ITC Avant Garde Std Bk"/>
        </w:rPr>
        <w:t xml:space="preserve">for the following: </w:t>
      </w:r>
    </w:p>
    <w:p w14:paraId="0FBEF218" w14:textId="77777777" w:rsidR="00C84AEA" w:rsidRPr="00C84AEA" w:rsidRDefault="00C84AEA" w:rsidP="00EA3D5A">
      <w:pPr>
        <w:rPr>
          <w:rFonts w:ascii="ITC Avant Garde Std Bk" w:hAnsi="ITC Avant Garde Std Bk"/>
          <w:sz w:val="8"/>
          <w:szCs w:val="6"/>
        </w:rPr>
      </w:pPr>
    </w:p>
    <w:p w14:paraId="191F306F" w14:textId="189CD341" w:rsidR="0018316A" w:rsidRDefault="0018316A"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Pr>
          <w:rFonts w:ascii="ITC Avant Garde Std Bk" w:hAnsi="ITC Avant Garde Std Bk"/>
        </w:rPr>
        <w:t xml:space="preserve">The Multi-Academy Trust </w:t>
      </w:r>
      <w:r w:rsidR="009C7E51">
        <w:rPr>
          <w:rFonts w:ascii="ITC Avant Garde Std Bk" w:hAnsi="ITC Avant Garde Std Bk"/>
        </w:rPr>
        <w:t xml:space="preserve">(Academies for Character and Excellence) </w:t>
      </w:r>
    </w:p>
    <w:p w14:paraId="27D2D275" w14:textId="08D9730B" w:rsidR="00051388" w:rsidRPr="0018316A" w:rsidRDefault="00192C58"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Local committee</w:t>
      </w:r>
      <w:r w:rsidR="0018316A" w:rsidRPr="0018316A">
        <w:rPr>
          <w:rFonts w:ascii="ITC Avant Garde Std Bk" w:hAnsi="ITC Avant Garde Std Bk"/>
        </w:rPr>
        <w:t>s (School ‘governing bodies’)</w:t>
      </w:r>
    </w:p>
    <w:p w14:paraId="5DE0A7EC" w14:textId="69BB4DC7" w:rsidR="00051388" w:rsidRPr="0018316A" w:rsidRDefault="000A5B4C"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Pr>
          <w:rFonts w:ascii="ITC Avant Garde Std Bk" w:hAnsi="ITC Avant Garde Std Bk"/>
        </w:rPr>
        <w:t>The H</w:t>
      </w:r>
      <w:r w:rsidR="00051388" w:rsidRPr="0018316A">
        <w:rPr>
          <w:rFonts w:ascii="ITC Avant Garde Std Bk" w:hAnsi="ITC Avant Garde Std Bk"/>
        </w:rPr>
        <w:t xml:space="preserve">eadteacher </w:t>
      </w:r>
    </w:p>
    <w:p w14:paraId="0E96E546" w14:textId="1343CBE3" w:rsidR="00051388" w:rsidRPr="0018316A" w:rsidRDefault="00051388"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The designated safeguarding lead</w:t>
      </w:r>
      <w:r w:rsidR="0018316A" w:rsidRPr="0018316A">
        <w:rPr>
          <w:rFonts w:ascii="ITC Avant Garde Std Bk" w:hAnsi="ITC Avant Garde Std Bk"/>
        </w:rPr>
        <w:t xml:space="preserve"> (DSL) </w:t>
      </w:r>
    </w:p>
    <w:p w14:paraId="4DE66E6B" w14:textId="66AA6A7C" w:rsidR="00051388" w:rsidRPr="0018316A" w:rsidRDefault="00051388"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The deputy designated safeguarding lead/s</w:t>
      </w:r>
      <w:r w:rsidR="0018316A" w:rsidRPr="0018316A">
        <w:rPr>
          <w:rFonts w:ascii="ITC Avant Garde Std Bk" w:hAnsi="ITC Avant Garde Std Bk"/>
        </w:rPr>
        <w:t xml:space="preserve"> (DDSL) </w:t>
      </w:r>
    </w:p>
    <w:p w14:paraId="1C26DD5C" w14:textId="32C404AB" w:rsidR="00051388" w:rsidRPr="0018316A" w:rsidRDefault="00051388"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Staff</w:t>
      </w:r>
    </w:p>
    <w:p w14:paraId="24F3E3FF" w14:textId="609CB9D2" w:rsidR="0018316A" w:rsidRPr="0018316A" w:rsidRDefault="0018316A"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 xml:space="preserve">Visitors and contractors </w:t>
      </w:r>
    </w:p>
    <w:p w14:paraId="3A805048" w14:textId="77777777" w:rsidR="00295B27" w:rsidRDefault="00295B27">
      <w:pPr>
        <w:rPr>
          <w:rFonts w:ascii="ITC Avant Garde Std Bk" w:hAnsi="ITC Avant Garde Std Bk"/>
          <w:b/>
          <w:bCs/>
          <w:color w:val="461A42"/>
          <w:szCs w:val="20"/>
        </w:rPr>
      </w:pPr>
      <w:bookmarkStart w:id="13" w:name="_Toc116399234"/>
      <w:r>
        <w:rPr>
          <w:rFonts w:ascii="ITC Avant Garde Std Bk" w:hAnsi="ITC Avant Garde Std Bk"/>
          <w:color w:val="461A42"/>
        </w:rPr>
        <w:br w:type="page"/>
      </w:r>
    </w:p>
    <w:p w14:paraId="0230433C" w14:textId="019E8C7D" w:rsidR="00192C58" w:rsidRDefault="00C84AEA" w:rsidP="00EA3D5A">
      <w:pPr>
        <w:pStyle w:val="Heading2"/>
        <w:spacing w:before="1"/>
        <w:ind w:left="0"/>
        <w:rPr>
          <w:rFonts w:ascii="ITC Avant Garde Std Bk" w:hAnsi="ITC Avant Garde Std Bk"/>
          <w:color w:val="461A42"/>
          <w:sz w:val="22"/>
        </w:rPr>
      </w:pPr>
      <w:r>
        <w:rPr>
          <w:rFonts w:ascii="ITC Avant Garde Std Bk" w:hAnsi="ITC Avant Garde Std Bk"/>
          <w:color w:val="461A42"/>
          <w:sz w:val="22"/>
        </w:rPr>
        <w:lastRenderedPageBreak/>
        <w:t xml:space="preserve">These are summarised in figure 1 below, with detail in the following paragraphs: </w:t>
      </w:r>
    </w:p>
    <w:p w14:paraId="2BA920BE" w14:textId="1259EF32" w:rsidR="00C84AEA" w:rsidRPr="00C84AEA" w:rsidRDefault="00C84AEA" w:rsidP="00EA3D5A">
      <w:pPr>
        <w:pStyle w:val="Heading2"/>
        <w:spacing w:before="1"/>
        <w:ind w:left="0"/>
        <w:rPr>
          <w:rFonts w:ascii="ITC Avant Garde Std Bk" w:hAnsi="ITC Avant Garde Std Bk"/>
          <w:color w:val="461A42"/>
          <w:sz w:val="8"/>
          <w:szCs w:val="4"/>
        </w:rPr>
      </w:pPr>
    </w:p>
    <w:tbl>
      <w:tblPr>
        <w:tblStyle w:val="TableGrid"/>
        <w:tblW w:w="0" w:type="auto"/>
        <w:tblLook w:val="04A0" w:firstRow="1" w:lastRow="0" w:firstColumn="1" w:lastColumn="0" w:noHBand="0" w:noVBand="1"/>
      </w:tblPr>
      <w:tblGrid>
        <w:gridCol w:w="9230"/>
      </w:tblGrid>
      <w:tr w:rsidR="00C84AEA" w14:paraId="1507D5E9" w14:textId="77777777" w:rsidTr="00C84AEA">
        <w:tc>
          <w:tcPr>
            <w:tcW w:w="9629" w:type="dxa"/>
          </w:tcPr>
          <w:p w14:paraId="1F0A336D" w14:textId="12A8A570" w:rsidR="00C84AEA" w:rsidRDefault="00C84AEA" w:rsidP="00C84AEA">
            <w:pPr>
              <w:jc w:val="center"/>
              <w:rPr>
                <w:rFonts w:ascii="ITC Avant Garde Std Bk" w:hAnsi="ITC Avant Garde Std Bk"/>
                <w:b/>
                <w:bCs/>
                <w:i/>
                <w:iCs/>
                <w:color w:val="461A42"/>
              </w:rPr>
            </w:pPr>
            <w:r>
              <w:rPr>
                <w:rFonts w:ascii="ITC Avant Garde Std Bk" w:hAnsi="ITC Avant Garde Std Bk"/>
                <w:b/>
                <w:bCs/>
                <w:i/>
                <w:iCs/>
                <w:color w:val="461A42"/>
              </w:rPr>
              <w:t xml:space="preserve">Figure 1 : Summary of </w:t>
            </w:r>
            <w:r w:rsidRPr="00110689">
              <w:rPr>
                <w:rFonts w:ascii="ITC Avant Garde Std Bk" w:hAnsi="ITC Avant Garde Std Bk"/>
                <w:b/>
                <w:bCs/>
                <w:i/>
                <w:iCs/>
                <w:color w:val="461A42"/>
              </w:rPr>
              <w:t>Roles and responsibilities:</w:t>
            </w:r>
          </w:p>
          <w:p w14:paraId="65639804" w14:textId="77777777" w:rsidR="00C84AEA" w:rsidRDefault="00C84AEA" w:rsidP="00C84AEA">
            <w:pPr>
              <w:rPr>
                <w:rFonts w:ascii="ITC Avant Garde Std Bk" w:hAnsi="ITC Avant Garde Std Bk"/>
                <w:b/>
                <w:bCs/>
                <w:i/>
                <w:iCs/>
              </w:rPr>
            </w:pPr>
          </w:p>
          <w:p w14:paraId="38CBACDE" w14:textId="77777777" w:rsidR="00C84AEA" w:rsidRDefault="00C84AEA" w:rsidP="00C84AEA">
            <w:pPr>
              <w:rPr>
                <w:rFonts w:ascii="ITC Avant Garde Std Bk" w:hAnsi="ITC Avant Garde Std Bk"/>
                <w:b/>
                <w:bCs/>
                <w:i/>
                <w:iCs/>
              </w:rPr>
            </w:pPr>
            <w:r>
              <w:rPr>
                <w:rFonts w:ascii="ITC Avant Garde Std Bk" w:hAnsi="ITC Avant Garde Std Bk"/>
                <w:b/>
                <w:bCs/>
                <w:i/>
                <w:iCs/>
                <w:noProof/>
                <w:lang w:bidi="ar-SA"/>
              </w:rPr>
              <mc:AlternateContent>
                <mc:Choice Requires="wps">
                  <w:drawing>
                    <wp:anchor distT="0" distB="0" distL="114300" distR="114300" simplePos="0" relativeHeight="251714560" behindDoc="0" locked="0" layoutInCell="1" allowOverlap="1" wp14:anchorId="381AFFA6" wp14:editId="7ECE5B31">
                      <wp:simplePos x="0" y="0"/>
                      <wp:positionH relativeFrom="margin">
                        <wp:align>center</wp:align>
                      </wp:positionH>
                      <wp:positionV relativeFrom="paragraph">
                        <wp:posOffset>38892</wp:posOffset>
                      </wp:positionV>
                      <wp:extent cx="2196935" cy="475013"/>
                      <wp:effectExtent l="0" t="0" r="13335" b="20320"/>
                      <wp:wrapNone/>
                      <wp:docPr id="2" name="Rounded Rectangle 2"/>
                      <wp:cNvGraphicFramePr/>
                      <a:graphic xmlns:a="http://schemas.openxmlformats.org/drawingml/2006/main">
                        <a:graphicData uri="http://schemas.microsoft.com/office/word/2010/wordprocessingShape">
                          <wps:wsp>
                            <wps:cNvSpPr/>
                            <wps:spPr>
                              <a:xfrm>
                                <a:off x="0" y="0"/>
                                <a:ext cx="2196935" cy="475013"/>
                              </a:xfrm>
                              <a:prstGeom prst="roundRect">
                                <a:avLst/>
                              </a:prstGeom>
                              <a:solidFill>
                                <a:srgbClr val="C2D562"/>
                              </a:solidFill>
                              <a:ln w="25400" cap="flat" cmpd="sng" algn="ctr">
                                <a:solidFill>
                                  <a:srgbClr val="461A42"/>
                                </a:solidFill>
                                <a:prstDash val="solid"/>
                              </a:ln>
                              <a:effectLst/>
                            </wps:spPr>
                            <wps:txbx>
                              <w:txbxContent>
                                <w:p w14:paraId="241FC378" w14:textId="77777777" w:rsidR="002906A6" w:rsidRPr="00110689" w:rsidRDefault="002906A6"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 xml:space="preserve">ACE </w:t>
                                  </w:r>
                                </w:p>
                                <w:p w14:paraId="719AA490" w14:textId="77777777" w:rsidR="002906A6" w:rsidRPr="00110689" w:rsidRDefault="002906A6"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Multi- Academy Trust</w:t>
                                  </w:r>
                                </w:p>
                                <w:p w14:paraId="54A81D93" w14:textId="77777777" w:rsidR="002906A6" w:rsidRDefault="002906A6"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1AFFA6" id="Rounded Rectangle 2" o:spid="_x0000_s1039" style="position:absolute;margin-left:0;margin-top:3.05pt;width:173pt;height:37.4pt;z-index:2517145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" fillcolor="#c2d562" strokecolor="#461a42" strokeweight="2pt">
                      <v:textbox>
                        <w:txbxContent>
                          <w:p w14:paraId="241FC378" w14:textId="77777777" w:rsidR="002906A6" w:rsidRPr="00110689" w:rsidRDefault="002906A6"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 xml:space="preserve">ACE </w:t>
                            </w:r>
                          </w:p>
                          <w:p w14:paraId="719AA490" w14:textId="77777777" w:rsidR="002906A6" w:rsidRPr="00110689" w:rsidRDefault="002906A6"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Multi- Academy Trust</w:t>
                            </w:r>
                          </w:p>
                          <w:p w14:paraId="54A81D93" w14:textId="77777777" w:rsidR="002906A6" w:rsidRDefault="002906A6" w:rsidP="00C84AEA">
                            <w:pPr>
                              <w:jc w:val="center"/>
                            </w:pPr>
                          </w:p>
                        </w:txbxContent>
                      </v:textbox>
                      <w10:wrap anchorx="margin"/>
                    </v:roundrect>
                  </w:pict>
                </mc:Fallback>
              </mc:AlternateContent>
            </w:r>
          </w:p>
          <w:p w14:paraId="78B38B33" w14:textId="77777777" w:rsidR="00C84AEA" w:rsidRDefault="00C84AEA" w:rsidP="00C84AEA">
            <w:pPr>
              <w:rPr>
                <w:rFonts w:ascii="ITC Avant Garde Std Bk" w:hAnsi="ITC Avant Garde Std Bk"/>
                <w:b/>
                <w:bCs/>
                <w:i/>
                <w:iCs/>
              </w:rPr>
            </w:pPr>
          </w:p>
          <w:p w14:paraId="1AF01978" w14:textId="77777777" w:rsidR="00C84AEA" w:rsidRPr="00FF6F1E" w:rsidRDefault="00C84AEA" w:rsidP="00C84AEA">
            <w:pPr>
              <w:rPr>
                <w:rFonts w:ascii="ITC Avant Garde Std Bk" w:hAnsi="ITC Avant Garde Std Bk"/>
                <w:b/>
                <w:bCs/>
                <w:i/>
                <w:iCs/>
              </w:rPr>
            </w:pPr>
          </w:p>
          <w:p w14:paraId="080DC07A" w14:textId="77777777" w:rsidR="00C84AEA" w:rsidRDefault="00C84AEA" w:rsidP="00C84AEA">
            <w:pPr>
              <w:rPr>
                <w:rFonts w:ascii="ITC Avant Garde Std Bk" w:hAnsi="ITC Avant Garde Std Bk"/>
              </w:rPr>
            </w:pPr>
          </w:p>
          <w:p w14:paraId="129DBE6C" w14:textId="77777777" w:rsidR="00C84AEA" w:rsidRPr="00C84AEA" w:rsidRDefault="00C84AEA" w:rsidP="00C84AEA">
            <w:pPr>
              <w:rPr>
                <w:rFonts w:ascii="ITC Avant Garde Std Bk" w:hAnsi="ITC Avant Garde Std Bk"/>
                <w:sz w:val="8"/>
                <w:szCs w:val="2"/>
              </w:rPr>
            </w:pPr>
          </w:p>
          <w:p w14:paraId="489EEE41" w14:textId="77777777" w:rsidR="00C84AEA" w:rsidRDefault="00C84AEA" w:rsidP="00C84AEA">
            <w:pPr>
              <w:rPr>
                <w:rFonts w:ascii="ITC Avant Garde Std Bk" w:hAnsi="ITC Avant Garde Std Bk"/>
              </w:rPr>
            </w:pPr>
            <w:r w:rsidRPr="00FF6F1E">
              <w:rPr>
                <w:rFonts w:ascii="ITC Avant Garde Std Bk" w:hAnsi="ITC Avant Garde Std Bk"/>
              </w:rPr>
              <w:t xml:space="preserve">The Trust’s Board of Directors hold ultimate accountability for ensuring that safeguarding arrangements in each of its </w:t>
            </w:r>
            <w:r>
              <w:rPr>
                <w:rFonts w:ascii="ITC Avant Garde Std Bk" w:hAnsi="ITC Avant Garde Std Bk"/>
              </w:rPr>
              <w:t>schools</w:t>
            </w:r>
            <w:r w:rsidRPr="00FF6F1E">
              <w:rPr>
                <w:rFonts w:ascii="ITC Avant Garde Std Bk" w:hAnsi="ITC Avant Garde Std Bk"/>
              </w:rPr>
              <w:t xml:space="preserve"> are effective and compliant with relevant legislation and guidance. </w:t>
            </w:r>
          </w:p>
          <w:p w14:paraId="14271639" w14:textId="1526F766" w:rsidR="00C84AEA" w:rsidRDefault="00DA5BAD"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09952" behindDoc="0" locked="0" layoutInCell="1" allowOverlap="1" wp14:anchorId="4D8D697A" wp14:editId="4C8D161C">
                      <wp:simplePos x="0" y="0"/>
                      <wp:positionH relativeFrom="margin">
                        <wp:posOffset>1883410</wp:posOffset>
                      </wp:positionH>
                      <wp:positionV relativeFrom="paragraph">
                        <wp:posOffset>150495</wp:posOffset>
                      </wp:positionV>
                      <wp:extent cx="2196935" cy="475013"/>
                      <wp:effectExtent l="0" t="0" r="13335" b="20320"/>
                      <wp:wrapNone/>
                      <wp:docPr id="3" name="Rounded Rectangle 3"/>
                      <wp:cNvGraphicFramePr/>
                      <a:graphic xmlns:a="http://schemas.openxmlformats.org/drawingml/2006/main">
                        <a:graphicData uri="http://schemas.microsoft.com/office/word/2010/wordprocessingShape">
                          <wps:wsp>
                            <wps:cNvSpPr/>
                            <wps:spPr>
                              <a:xfrm>
                                <a:off x="0" y="0"/>
                                <a:ext cx="2196935" cy="475013"/>
                              </a:xfrm>
                              <a:prstGeom prst="roundRect">
                                <a:avLst/>
                              </a:prstGeom>
                              <a:solidFill>
                                <a:srgbClr val="C2D562"/>
                              </a:solidFill>
                              <a:ln w="25400" cap="flat" cmpd="sng" algn="ctr">
                                <a:solidFill>
                                  <a:srgbClr val="461A42"/>
                                </a:solidFill>
                                <a:prstDash val="solid"/>
                              </a:ln>
                              <a:effectLst/>
                            </wps:spPr>
                            <wps:txbx>
                              <w:txbxContent>
                                <w:p w14:paraId="50837495" w14:textId="77777777" w:rsidR="002906A6" w:rsidRPr="00110689" w:rsidRDefault="002906A6"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Local</w:t>
                                  </w:r>
                                </w:p>
                                <w:p w14:paraId="5E1C4C59" w14:textId="259499B8" w:rsidR="002906A6" w:rsidRPr="00110689" w:rsidRDefault="00DE5BA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Ad</w:t>
                                  </w:r>
                                  <w:r w:rsidR="004E63EA">
                                    <w:rPr>
                                      <w:rFonts w:ascii="ITC Avant Garde Std Bk" w:hAnsi="ITC Avant Garde Std Bk"/>
                                      <w:b/>
                                      <w:bCs/>
                                      <w:color w:val="461A42"/>
                                      <w:sz w:val="20"/>
                                      <w:szCs w:val="20"/>
                                    </w:rPr>
                                    <w:t>v</w:t>
                                  </w:r>
                                  <w:r>
                                    <w:rPr>
                                      <w:rFonts w:ascii="ITC Avant Garde Std Bk" w:hAnsi="ITC Avant Garde Std Bk"/>
                                      <w:b/>
                                      <w:bCs/>
                                      <w:color w:val="461A42"/>
                                      <w:sz w:val="20"/>
                                      <w:szCs w:val="20"/>
                                    </w:rPr>
                                    <w:t xml:space="preserve">ocate </w:t>
                                  </w:r>
                                  <w:r w:rsidR="004E63EA">
                                    <w:rPr>
                                      <w:rFonts w:ascii="ITC Avant Garde Std Bk" w:hAnsi="ITC Avant Garde Std Bk"/>
                                      <w:b/>
                                      <w:bCs/>
                                      <w:color w:val="461A42"/>
                                      <w:sz w:val="20"/>
                                      <w:szCs w:val="20"/>
                                    </w:rPr>
                                    <w:t xml:space="preserve">Board </w:t>
                                  </w:r>
                                </w:p>
                                <w:p w14:paraId="7EA9D276" w14:textId="77777777" w:rsidR="002906A6" w:rsidRDefault="002906A6"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8D697A" id="Rounded Rectangle 3" o:spid="_x0000_s1040" style="position:absolute;margin-left:148.3pt;margin-top:11.85pt;width:173pt;height:37.4pt;z-index:2517099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" fillcolor="#c2d562" strokecolor="#461a42" strokeweight="2pt">
                      <v:textbox>
                        <w:txbxContent>
                          <w:p w14:paraId="50837495" w14:textId="77777777" w:rsidR="002906A6" w:rsidRPr="00110689" w:rsidRDefault="002906A6"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Local</w:t>
                            </w:r>
                          </w:p>
                          <w:p w14:paraId="5E1C4C59" w14:textId="259499B8" w:rsidR="002906A6" w:rsidRPr="00110689" w:rsidRDefault="00DE5BA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Ad</w:t>
                            </w:r>
                            <w:r w:rsidR="004E63EA">
                              <w:rPr>
                                <w:rFonts w:ascii="ITC Avant Garde Std Bk" w:hAnsi="ITC Avant Garde Std Bk"/>
                                <w:b/>
                                <w:bCs/>
                                <w:color w:val="461A42"/>
                                <w:sz w:val="20"/>
                                <w:szCs w:val="20"/>
                              </w:rPr>
                              <w:t>v</w:t>
                            </w:r>
                            <w:r>
                              <w:rPr>
                                <w:rFonts w:ascii="ITC Avant Garde Std Bk" w:hAnsi="ITC Avant Garde Std Bk"/>
                                <w:b/>
                                <w:bCs/>
                                <w:color w:val="461A42"/>
                                <w:sz w:val="20"/>
                                <w:szCs w:val="20"/>
                              </w:rPr>
                              <w:t xml:space="preserve">ocate </w:t>
                            </w:r>
                            <w:r w:rsidR="004E63EA">
                              <w:rPr>
                                <w:rFonts w:ascii="ITC Avant Garde Std Bk" w:hAnsi="ITC Avant Garde Std Bk"/>
                                <w:b/>
                                <w:bCs/>
                                <w:color w:val="461A42"/>
                                <w:sz w:val="20"/>
                                <w:szCs w:val="20"/>
                              </w:rPr>
                              <w:t xml:space="preserve">Board </w:t>
                            </w:r>
                          </w:p>
                          <w:p w14:paraId="7EA9D276" w14:textId="77777777" w:rsidR="002906A6" w:rsidRDefault="002906A6" w:rsidP="00C84AEA">
                            <w:pPr>
                              <w:jc w:val="center"/>
                            </w:pPr>
                          </w:p>
                        </w:txbxContent>
                      </v:textbox>
                      <w10:wrap anchorx="margin"/>
                    </v:roundrect>
                  </w:pict>
                </mc:Fallback>
              </mc:AlternateContent>
            </w:r>
          </w:p>
          <w:p w14:paraId="31272629" w14:textId="0922BFDB" w:rsidR="00C84AEA" w:rsidRDefault="00C84AEA" w:rsidP="00C84AEA">
            <w:pPr>
              <w:rPr>
                <w:rFonts w:ascii="ITC Avant Garde Std Bk" w:hAnsi="ITC Avant Garde Std Bk"/>
              </w:rPr>
            </w:pPr>
          </w:p>
          <w:p w14:paraId="45EFC697" w14:textId="77777777" w:rsidR="00C84AEA" w:rsidRDefault="00C84AEA" w:rsidP="00C84AEA">
            <w:pPr>
              <w:rPr>
                <w:rFonts w:ascii="ITC Avant Garde Std Bk" w:hAnsi="ITC Avant Garde Std Bk"/>
              </w:rPr>
            </w:pPr>
          </w:p>
          <w:p w14:paraId="1AA26493" w14:textId="77777777" w:rsidR="00C84AEA" w:rsidRPr="00FF6F1E" w:rsidRDefault="00C84AEA" w:rsidP="00C84AEA">
            <w:pPr>
              <w:rPr>
                <w:rFonts w:ascii="ITC Avant Garde Std Bk" w:hAnsi="ITC Avant Garde Std Bk"/>
              </w:rPr>
            </w:pPr>
          </w:p>
          <w:p w14:paraId="62F92D72" w14:textId="77777777" w:rsidR="00C84AEA" w:rsidRDefault="00C84AEA" w:rsidP="00C84AEA">
            <w:pPr>
              <w:rPr>
                <w:rFonts w:ascii="ITC Avant Garde Std Bk" w:hAnsi="ITC Avant Garde Std Bk"/>
              </w:rPr>
            </w:pPr>
          </w:p>
          <w:p w14:paraId="0C516AA6" w14:textId="0EB9AB87" w:rsidR="00C84AEA" w:rsidRDefault="00C84AEA" w:rsidP="00C84AEA">
            <w:pPr>
              <w:rPr>
                <w:rFonts w:ascii="ITC Avant Garde Std Bk" w:hAnsi="ITC Avant Garde Std Bk"/>
              </w:rPr>
            </w:pPr>
            <w:r w:rsidRPr="00FF6F1E">
              <w:rPr>
                <w:rFonts w:ascii="ITC Avant Garde Std Bk" w:hAnsi="ITC Avant Garde Std Bk"/>
              </w:rPr>
              <w:t xml:space="preserve">Local </w:t>
            </w:r>
            <w:r w:rsidR="00DE5BAA">
              <w:rPr>
                <w:rFonts w:ascii="ITC Avant Garde Std Bk" w:hAnsi="ITC Avant Garde Std Bk"/>
              </w:rPr>
              <w:t xml:space="preserve">Advocates </w:t>
            </w:r>
            <w:r w:rsidRPr="00FF6F1E">
              <w:rPr>
                <w:rFonts w:ascii="ITC Avant Garde Std Bk" w:hAnsi="ITC Avant Garde Std Bk"/>
              </w:rPr>
              <w:t xml:space="preserve">are responsible for ensuring their school has robust policies and procedures in place to manage safeguarding (including the identification of a Designated Safeguarding Lead) and for holding the headteacher to account for delivering these effectively.    A safeguarding ‘portfolio’ </w:t>
            </w:r>
            <w:r w:rsidR="00FF0344">
              <w:rPr>
                <w:rFonts w:ascii="ITC Avant Garde Std Bk" w:hAnsi="ITC Avant Garde Std Bk"/>
              </w:rPr>
              <w:t>advocate</w:t>
            </w:r>
            <w:r w:rsidRPr="00FF6F1E">
              <w:rPr>
                <w:rFonts w:ascii="ITC Avant Garde Std Bk" w:hAnsi="ITC Avant Garde Std Bk"/>
              </w:rPr>
              <w:t xml:space="preserve"> will lead on this work through regular liaison with the Headteacher and DSL, and by feeding back to the local </w:t>
            </w:r>
            <w:r>
              <w:rPr>
                <w:rFonts w:ascii="ITC Avant Garde Std Bk" w:hAnsi="ITC Avant Garde Std Bk"/>
              </w:rPr>
              <w:t>committee</w:t>
            </w:r>
            <w:r w:rsidRPr="00FF6F1E">
              <w:rPr>
                <w:rFonts w:ascii="ITC Avant Garde Std Bk" w:hAnsi="ITC Avant Garde Std Bk"/>
              </w:rPr>
              <w:t xml:space="preserve"> and the Trust. </w:t>
            </w:r>
          </w:p>
          <w:p w14:paraId="2A751BED" w14:textId="77777777" w:rsidR="00C84AEA" w:rsidRDefault="00C84AEA" w:rsidP="00C84AEA">
            <w:pPr>
              <w:rPr>
                <w:rFonts w:ascii="ITC Avant Garde Std Bk" w:hAnsi="ITC Avant Garde Std Bk"/>
              </w:rPr>
            </w:pPr>
          </w:p>
          <w:p w14:paraId="179D39F1" w14:textId="77777777" w:rsidR="00C84AEA" w:rsidRDefault="00C84AEA"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16608" behindDoc="0" locked="0" layoutInCell="1" allowOverlap="1" wp14:anchorId="34B8D00D" wp14:editId="31125D50">
                      <wp:simplePos x="0" y="0"/>
                      <wp:positionH relativeFrom="margin">
                        <wp:align>center</wp:align>
                      </wp:positionH>
                      <wp:positionV relativeFrom="paragraph">
                        <wp:posOffset>32109</wp:posOffset>
                      </wp:positionV>
                      <wp:extent cx="2196935" cy="475013"/>
                      <wp:effectExtent l="0" t="0" r="13335" b="20320"/>
                      <wp:wrapNone/>
                      <wp:docPr id="4" name="Rounded Rectangle 4"/>
                      <wp:cNvGraphicFramePr/>
                      <a:graphic xmlns:a="http://schemas.openxmlformats.org/drawingml/2006/main">
                        <a:graphicData uri="http://schemas.microsoft.com/office/word/2010/wordprocessingShape">
                          <wps:wsp>
                            <wps:cNvSpPr/>
                            <wps:spPr>
                              <a:xfrm>
                                <a:off x="0" y="0"/>
                                <a:ext cx="2196935" cy="475013"/>
                              </a:xfrm>
                              <a:prstGeom prst="roundRect">
                                <a:avLst/>
                              </a:prstGeom>
                              <a:solidFill>
                                <a:srgbClr val="C2D562"/>
                              </a:solidFill>
                              <a:ln w="25400" cap="flat" cmpd="sng" algn="ctr">
                                <a:solidFill>
                                  <a:srgbClr val="461A42"/>
                                </a:solidFill>
                                <a:prstDash val="solid"/>
                              </a:ln>
                              <a:effectLst/>
                            </wps:spPr>
                            <wps:txbx>
                              <w:txbxContent>
                                <w:p w14:paraId="53FBFACB" w14:textId="77777777" w:rsidR="002906A6" w:rsidRPr="00110689" w:rsidRDefault="002906A6"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Headteacher</w:t>
                                  </w:r>
                                </w:p>
                                <w:p w14:paraId="04D11664" w14:textId="77777777" w:rsidR="002906A6" w:rsidRDefault="002906A6"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B8D00D" id="Rounded Rectangle 4" o:spid="_x0000_s1041" style="position:absolute;margin-left:0;margin-top:2.55pt;width:173pt;height:37.4pt;z-index:2517166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" fillcolor="#c2d562" strokecolor="#461a42" strokeweight="2pt">
                      <v:textbox>
                        <w:txbxContent>
                          <w:p w14:paraId="53FBFACB" w14:textId="77777777" w:rsidR="002906A6" w:rsidRPr="00110689" w:rsidRDefault="002906A6"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Headteacher</w:t>
                            </w:r>
                          </w:p>
                          <w:p w14:paraId="04D11664" w14:textId="77777777" w:rsidR="002906A6" w:rsidRDefault="002906A6" w:rsidP="00C84AEA">
                            <w:pPr>
                              <w:jc w:val="center"/>
                            </w:pPr>
                          </w:p>
                        </w:txbxContent>
                      </v:textbox>
                      <w10:wrap anchorx="margin"/>
                    </v:roundrect>
                  </w:pict>
                </mc:Fallback>
              </mc:AlternateContent>
            </w:r>
          </w:p>
          <w:p w14:paraId="05C49923" w14:textId="77777777" w:rsidR="00C84AEA" w:rsidRDefault="00C84AEA" w:rsidP="00C84AEA">
            <w:pPr>
              <w:rPr>
                <w:rFonts w:ascii="ITC Avant Garde Std Bk" w:hAnsi="ITC Avant Garde Std Bk"/>
              </w:rPr>
            </w:pPr>
          </w:p>
          <w:p w14:paraId="62338B3C" w14:textId="77777777" w:rsidR="00C84AEA" w:rsidRPr="00FF6F1E" w:rsidRDefault="00C84AEA" w:rsidP="00C84AEA">
            <w:pPr>
              <w:rPr>
                <w:rFonts w:ascii="ITC Avant Garde Std Bk" w:hAnsi="ITC Avant Garde Std Bk"/>
              </w:rPr>
            </w:pPr>
          </w:p>
          <w:p w14:paraId="6E716D7D" w14:textId="77777777" w:rsidR="00C84AEA" w:rsidRPr="00FF6F1E" w:rsidRDefault="00C84AEA" w:rsidP="00C84AEA">
            <w:pPr>
              <w:rPr>
                <w:rFonts w:ascii="ITC Avant Garde Std Bk" w:hAnsi="ITC Avant Garde Std Bk"/>
                <w:b/>
                <w:bCs/>
              </w:rPr>
            </w:pPr>
          </w:p>
          <w:p w14:paraId="10823572" w14:textId="77777777" w:rsidR="00C84AEA" w:rsidRDefault="00C84AEA" w:rsidP="00C84AEA">
            <w:pPr>
              <w:rPr>
                <w:rFonts w:ascii="ITC Avant Garde Std Bk" w:hAnsi="ITC Avant Garde Std Bk"/>
              </w:rPr>
            </w:pPr>
            <w:r w:rsidRPr="00FF6F1E">
              <w:rPr>
                <w:rFonts w:ascii="ITC Avant Garde Std Bk" w:hAnsi="ITC Avant Garde Std Bk"/>
              </w:rPr>
              <w:t>Is accountable for the delivery of effective safeguarding policies and procedures across the school, and reporting on this to the L</w:t>
            </w:r>
            <w:r>
              <w:rPr>
                <w:rFonts w:ascii="ITC Avant Garde Std Bk" w:hAnsi="ITC Avant Garde Std Bk"/>
              </w:rPr>
              <w:t>ocal Committee a</w:t>
            </w:r>
            <w:r w:rsidRPr="00FF6F1E">
              <w:rPr>
                <w:rFonts w:ascii="ITC Avant Garde Std Bk" w:hAnsi="ITC Avant Garde Std Bk"/>
              </w:rPr>
              <w:t xml:space="preserve">nd Trust. </w:t>
            </w:r>
          </w:p>
          <w:p w14:paraId="6E491294" w14:textId="77777777" w:rsidR="00C84AEA" w:rsidRDefault="00C84AEA" w:rsidP="00C84AEA">
            <w:pPr>
              <w:rPr>
                <w:rFonts w:ascii="ITC Avant Garde Std Bk" w:hAnsi="ITC Avant Garde Std Bk"/>
              </w:rPr>
            </w:pPr>
          </w:p>
          <w:p w14:paraId="267EA05C" w14:textId="77777777" w:rsidR="00C84AEA" w:rsidRDefault="00C84AEA"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17632" behindDoc="0" locked="0" layoutInCell="1" allowOverlap="1" wp14:anchorId="289290B1" wp14:editId="19C5ACD8">
                      <wp:simplePos x="0" y="0"/>
                      <wp:positionH relativeFrom="margin">
                        <wp:align>center</wp:align>
                      </wp:positionH>
                      <wp:positionV relativeFrom="paragraph">
                        <wp:posOffset>5484</wp:posOffset>
                      </wp:positionV>
                      <wp:extent cx="2196935" cy="475013"/>
                      <wp:effectExtent l="0" t="0" r="13335" b="20320"/>
                      <wp:wrapNone/>
                      <wp:docPr id="5" name="Rounded Rectangle 5"/>
                      <wp:cNvGraphicFramePr/>
                      <a:graphic xmlns:a="http://schemas.openxmlformats.org/drawingml/2006/main">
                        <a:graphicData uri="http://schemas.microsoft.com/office/word/2010/wordprocessingShape">
                          <wps:wsp>
                            <wps:cNvSpPr/>
                            <wps:spPr>
                              <a:xfrm>
                                <a:off x="0" y="0"/>
                                <a:ext cx="2196935" cy="475013"/>
                              </a:xfrm>
                              <a:prstGeom prst="roundRect">
                                <a:avLst/>
                              </a:prstGeom>
                              <a:solidFill>
                                <a:srgbClr val="C2D562"/>
                              </a:solidFill>
                              <a:ln w="25400" cap="flat" cmpd="sng" algn="ctr">
                                <a:solidFill>
                                  <a:srgbClr val="461A42"/>
                                </a:solidFill>
                                <a:prstDash val="solid"/>
                              </a:ln>
                              <a:effectLst/>
                            </wps:spPr>
                            <wps:txbx>
                              <w:txbxContent>
                                <w:p w14:paraId="6454A93B" w14:textId="77777777" w:rsidR="002906A6" w:rsidRPr="00110689" w:rsidRDefault="002906A6"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Designated Safeguarding Lead/Deputy DSL</w:t>
                                  </w:r>
                                </w:p>
                                <w:p w14:paraId="1EED3166" w14:textId="77777777" w:rsidR="002906A6" w:rsidRDefault="002906A6"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290B1" id="Rounded Rectangle 5" o:spid="_x0000_s1042" style="position:absolute;margin-left:0;margin-top:.45pt;width:173pt;height:37.4pt;z-index:2517176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" fillcolor="#c2d562" strokecolor="#461a42" strokeweight="2pt">
                      <v:textbox>
                        <w:txbxContent>
                          <w:p w14:paraId="6454A93B" w14:textId="77777777" w:rsidR="002906A6" w:rsidRPr="00110689" w:rsidRDefault="002906A6"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Designated Safeguarding Lead/Deputy DSL</w:t>
                            </w:r>
                          </w:p>
                          <w:p w14:paraId="1EED3166" w14:textId="77777777" w:rsidR="002906A6" w:rsidRDefault="002906A6" w:rsidP="00C84AEA">
                            <w:pPr>
                              <w:jc w:val="center"/>
                            </w:pPr>
                          </w:p>
                        </w:txbxContent>
                      </v:textbox>
                      <w10:wrap anchorx="margin"/>
                    </v:roundrect>
                  </w:pict>
                </mc:Fallback>
              </mc:AlternateContent>
            </w:r>
          </w:p>
          <w:p w14:paraId="62DAA450" w14:textId="77777777" w:rsidR="00C84AEA" w:rsidRPr="00FF6F1E" w:rsidRDefault="00C84AEA" w:rsidP="00C84AEA">
            <w:pPr>
              <w:rPr>
                <w:rFonts w:ascii="ITC Avant Garde Std Bk" w:hAnsi="ITC Avant Garde Std Bk"/>
              </w:rPr>
            </w:pPr>
          </w:p>
          <w:p w14:paraId="78DE886C" w14:textId="77777777" w:rsidR="00C84AEA" w:rsidRDefault="00C84AEA" w:rsidP="00C84AEA">
            <w:pPr>
              <w:rPr>
                <w:rFonts w:ascii="ITC Avant Garde Std Bk" w:hAnsi="ITC Avant Garde Std Bk"/>
                <w:b/>
                <w:bCs/>
              </w:rPr>
            </w:pPr>
          </w:p>
          <w:p w14:paraId="0C247EA4" w14:textId="77777777" w:rsidR="00C84AEA" w:rsidRDefault="00C84AEA" w:rsidP="00C84AEA">
            <w:pPr>
              <w:rPr>
                <w:rFonts w:ascii="ITC Avant Garde Std Bk" w:hAnsi="ITC Avant Garde Std Bk"/>
                <w:b/>
                <w:bCs/>
              </w:rPr>
            </w:pPr>
          </w:p>
          <w:p w14:paraId="6F1B002A" w14:textId="77777777" w:rsidR="00C84AEA" w:rsidRDefault="00C84AEA" w:rsidP="00C84AEA">
            <w:pPr>
              <w:rPr>
                <w:rFonts w:ascii="ITC Avant Garde Std Bk" w:hAnsi="ITC Avant Garde Std Bk"/>
              </w:rPr>
            </w:pPr>
            <w:r w:rsidRPr="00FF6F1E">
              <w:rPr>
                <w:rFonts w:ascii="ITC Avant Garde Std Bk" w:hAnsi="ITC Avant Garde Std Bk"/>
              </w:rPr>
              <w:t>Holds day to day responsibility for managing and co-ordinating safeguarding across the school, including case responsibility for child protection, child in need, look after children and early help.  </w:t>
            </w:r>
          </w:p>
          <w:p w14:paraId="76D7FDD2" w14:textId="77777777" w:rsidR="00C84AEA" w:rsidRPr="00FF6F1E" w:rsidRDefault="00C84AEA" w:rsidP="00C84AEA">
            <w:pPr>
              <w:rPr>
                <w:rFonts w:ascii="ITC Avant Garde Std Bk" w:hAnsi="ITC Avant Garde Std Bk"/>
              </w:rPr>
            </w:pPr>
          </w:p>
          <w:p w14:paraId="573149D0" w14:textId="77777777" w:rsidR="00C84AEA" w:rsidRPr="00FF6F1E" w:rsidRDefault="00C84AEA"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18656" behindDoc="0" locked="0" layoutInCell="1" allowOverlap="1" wp14:anchorId="4F84AC71" wp14:editId="357CC445">
                      <wp:simplePos x="0" y="0"/>
                      <wp:positionH relativeFrom="margin">
                        <wp:align>center</wp:align>
                      </wp:positionH>
                      <wp:positionV relativeFrom="paragraph">
                        <wp:posOffset>8511</wp:posOffset>
                      </wp:positionV>
                      <wp:extent cx="2196935" cy="274320"/>
                      <wp:effectExtent l="0" t="0" r="13335" b="11430"/>
                      <wp:wrapNone/>
                      <wp:docPr id="6" name="Rounded Rectangle 6"/>
                      <wp:cNvGraphicFramePr/>
                      <a:graphic xmlns:a="http://schemas.openxmlformats.org/drawingml/2006/main">
                        <a:graphicData uri="http://schemas.microsoft.com/office/word/2010/wordprocessingShape">
                          <wps:wsp>
                            <wps:cNvSpPr/>
                            <wps:spPr>
                              <a:xfrm>
                                <a:off x="0" y="0"/>
                                <a:ext cx="2196935" cy="274320"/>
                              </a:xfrm>
                              <a:prstGeom prst="roundRect">
                                <a:avLst/>
                              </a:prstGeom>
                              <a:solidFill>
                                <a:srgbClr val="C2D562"/>
                              </a:solidFill>
                              <a:ln w="25400" cap="flat" cmpd="sng" algn="ctr">
                                <a:solidFill>
                                  <a:srgbClr val="461A42"/>
                                </a:solidFill>
                                <a:prstDash val="solid"/>
                              </a:ln>
                              <a:effectLst/>
                            </wps:spPr>
                            <wps:txbx>
                              <w:txbxContent>
                                <w:p w14:paraId="13387442" w14:textId="680B614D" w:rsidR="002906A6" w:rsidRPr="00110689" w:rsidRDefault="002906A6" w:rsidP="00C84AEA">
                                  <w:pPr>
                                    <w:jc w:val="center"/>
                                    <w:rPr>
                                      <w:rFonts w:ascii="ITC Avant Garde Std Bk" w:hAnsi="ITC Avant Garde Std Bk"/>
                                      <w:b/>
                                      <w:bCs/>
                                      <w:color w:val="461A42"/>
                                      <w:sz w:val="20"/>
                                      <w:szCs w:val="20"/>
                                    </w:rPr>
                                  </w:pPr>
                                  <w:proofErr w:type="gramStart"/>
                                  <w:r>
                                    <w:rPr>
                                      <w:rFonts w:ascii="ITC Avant Garde Std Bk" w:hAnsi="ITC Avant Garde Std Bk"/>
                                      <w:b/>
                                      <w:bCs/>
                                      <w:color w:val="461A42"/>
                                      <w:sz w:val="20"/>
                                      <w:szCs w:val="20"/>
                                    </w:rPr>
                                    <w:t>All  Staff</w:t>
                                  </w:r>
                                  <w:proofErr w:type="gramEnd"/>
                                </w:p>
                                <w:p w14:paraId="77D0C45E" w14:textId="77777777" w:rsidR="002906A6" w:rsidRDefault="002906A6"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84AC71" id="Rounded Rectangle 6" o:spid="_x0000_s1043" style="position:absolute;margin-left:0;margin-top:.65pt;width:173pt;height:21.6pt;z-index:251718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" fillcolor="#c2d562" strokecolor="#461a42" strokeweight="2pt">
                      <v:textbox>
                        <w:txbxContent>
                          <w:p w14:paraId="13387442" w14:textId="680B614D" w:rsidR="002906A6" w:rsidRPr="00110689" w:rsidRDefault="002906A6" w:rsidP="00C84AEA">
                            <w:pPr>
                              <w:jc w:val="center"/>
                              <w:rPr>
                                <w:rFonts w:ascii="ITC Avant Garde Std Bk" w:hAnsi="ITC Avant Garde Std Bk"/>
                                <w:b/>
                                <w:bCs/>
                                <w:color w:val="461A42"/>
                                <w:sz w:val="20"/>
                                <w:szCs w:val="20"/>
                              </w:rPr>
                            </w:pPr>
                            <w:proofErr w:type="gramStart"/>
                            <w:r>
                              <w:rPr>
                                <w:rFonts w:ascii="ITC Avant Garde Std Bk" w:hAnsi="ITC Avant Garde Std Bk"/>
                                <w:b/>
                                <w:bCs/>
                                <w:color w:val="461A42"/>
                                <w:sz w:val="20"/>
                                <w:szCs w:val="20"/>
                              </w:rPr>
                              <w:t>All  Staff</w:t>
                            </w:r>
                            <w:proofErr w:type="gramEnd"/>
                          </w:p>
                          <w:p w14:paraId="77D0C45E" w14:textId="77777777" w:rsidR="002906A6" w:rsidRDefault="002906A6" w:rsidP="00C84AEA">
                            <w:pPr>
                              <w:jc w:val="center"/>
                            </w:pPr>
                          </w:p>
                        </w:txbxContent>
                      </v:textbox>
                      <w10:wrap anchorx="margin"/>
                    </v:roundrect>
                  </w:pict>
                </mc:Fallback>
              </mc:AlternateContent>
            </w:r>
          </w:p>
          <w:p w14:paraId="18E99964" w14:textId="77777777" w:rsidR="00C84AEA" w:rsidRDefault="00C84AEA" w:rsidP="00C84AEA">
            <w:pPr>
              <w:rPr>
                <w:rFonts w:ascii="ITC Avant Garde Std Bk" w:hAnsi="ITC Avant Garde Std Bk"/>
              </w:rPr>
            </w:pPr>
          </w:p>
          <w:p w14:paraId="4161102A" w14:textId="3451644F" w:rsidR="00C84AEA" w:rsidRDefault="00C84AEA" w:rsidP="00C84AEA">
            <w:pPr>
              <w:rPr>
                <w:rFonts w:ascii="ITC Avant Garde Std Bk" w:hAnsi="ITC Avant Garde Std Bk"/>
              </w:rPr>
            </w:pPr>
            <w:r w:rsidRPr="00FF6F1E">
              <w:rPr>
                <w:rFonts w:ascii="ITC Avant Garde Std Bk" w:hAnsi="ITC Avant Garde Std Bk"/>
              </w:rPr>
              <w:t>All staff are responsible for safeguarding, and are appropriately trained to identify and report concerns they have about the welfare of children</w:t>
            </w:r>
          </w:p>
          <w:p w14:paraId="3181F002" w14:textId="27DB9E6F" w:rsidR="00C84AEA" w:rsidRDefault="00C84AEA"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20704" behindDoc="0" locked="0" layoutInCell="1" allowOverlap="1" wp14:anchorId="549FDC5C" wp14:editId="4754A481">
                      <wp:simplePos x="0" y="0"/>
                      <wp:positionH relativeFrom="margin">
                        <wp:posOffset>1891665</wp:posOffset>
                      </wp:positionH>
                      <wp:positionV relativeFrom="paragraph">
                        <wp:posOffset>125095</wp:posOffset>
                      </wp:positionV>
                      <wp:extent cx="2196935" cy="297180"/>
                      <wp:effectExtent l="0" t="0" r="13335" b="26670"/>
                      <wp:wrapNone/>
                      <wp:docPr id="24" name="Rounded Rectangle 6"/>
                      <wp:cNvGraphicFramePr/>
                      <a:graphic xmlns:a="http://schemas.openxmlformats.org/drawingml/2006/main">
                        <a:graphicData uri="http://schemas.microsoft.com/office/word/2010/wordprocessingShape">
                          <wps:wsp>
                            <wps:cNvSpPr/>
                            <wps:spPr>
                              <a:xfrm>
                                <a:off x="0" y="0"/>
                                <a:ext cx="2196935" cy="297180"/>
                              </a:xfrm>
                              <a:prstGeom prst="roundRect">
                                <a:avLst/>
                              </a:prstGeom>
                              <a:solidFill>
                                <a:srgbClr val="C2D562"/>
                              </a:solidFill>
                              <a:ln w="25400" cap="flat" cmpd="sng" algn="ctr">
                                <a:solidFill>
                                  <a:srgbClr val="461A42"/>
                                </a:solidFill>
                                <a:prstDash val="solid"/>
                              </a:ln>
                              <a:effectLst/>
                            </wps:spPr>
                            <wps:txbx>
                              <w:txbxContent>
                                <w:p w14:paraId="3F4BD481" w14:textId="30CF5CB8" w:rsidR="002906A6" w:rsidRPr="00110689" w:rsidRDefault="002906A6"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Visitors and Contractors</w:t>
                                  </w:r>
                                </w:p>
                                <w:p w14:paraId="5B2433E6" w14:textId="77777777" w:rsidR="002906A6" w:rsidRDefault="002906A6"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9FDC5C" id="_x0000_s1044" style="position:absolute;margin-left:148.95pt;margin-top:9.85pt;width:173pt;height:23.4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" fillcolor="#c2d562" strokecolor="#461a42" strokeweight="2pt">
                      <v:textbox>
                        <w:txbxContent>
                          <w:p w14:paraId="3F4BD481" w14:textId="30CF5CB8" w:rsidR="002906A6" w:rsidRPr="00110689" w:rsidRDefault="002906A6"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Visitors and Contractors</w:t>
                            </w:r>
                          </w:p>
                          <w:p w14:paraId="5B2433E6" w14:textId="77777777" w:rsidR="002906A6" w:rsidRDefault="002906A6" w:rsidP="00C84AEA">
                            <w:pPr>
                              <w:jc w:val="center"/>
                            </w:pPr>
                          </w:p>
                        </w:txbxContent>
                      </v:textbox>
                      <w10:wrap anchorx="margin"/>
                    </v:roundrect>
                  </w:pict>
                </mc:Fallback>
              </mc:AlternateContent>
            </w:r>
          </w:p>
          <w:p w14:paraId="3FDCA92F" w14:textId="6A61B925" w:rsidR="00C84AEA" w:rsidRDefault="00C84AEA" w:rsidP="00C84AEA">
            <w:pPr>
              <w:rPr>
                <w:rFonts w:ascii="ITC Avant Garde Std Bk" w:hAnsi="ITC Avant Garde Std Bk"/>
              </w:rPr>
            </w:pPr>
          </w:p>
          <w:p w14:paraId="09670643" w14:textId="7858B4CD" w:rsidR="00C84AEA" w:rsidRPr="00FF6F1E" w:rsidRDefault="00C84AEA" w:rsidP="00C84AEA">
            <w:pPr>
              <w:rPr>
                <w:rFonts w:ascii="ITC Avant Garde Std Bk" w:hAnsi="ITC Avant Garde Std Bk"/>
              </w:rPr>
            </w:pPr>
          </w:p>
          <w:p w14:paraId="43B5FF96" w14:textId="1ADEED33" w:rsidR="00C84AEA" w:rsidRDefault="00C84AEA" w:rsidP="00C84AEA">
            <w:pPr>
              <w:pStyle w:val="Heading2"/>
              <w:ind w:left="0"/>
              <w:outlineLvl w:val="1"/>
              <w:rPr>
                <w:rFonts w:ascii="ITC Avant Garde Std Bk" w:hAnsi="ITC Avant Garde Std Bk"/>
                <w:b w:val="0"/>
                <w:bCs w:val="0"/>
              </w:rPr>
            </w:pPr>
            <w:r>
              <w:rPr>
                <w:rFonts w:ascii="ITC Avant Garde Std Bk" w:hAnsi="ITC Avant Garde Std Bk"/>
                <w:b w:val="0"/>
                <w:bCs w:val="0"/>
              </w:rPr>
              <w:t>All visitors and contractors will</w:t>
            </w:r>
            <w:r w:rsidR="00295B27">
              <w:rPr>
                <w:rFonts w:ascii="ITC Avant Garde Std Bk" w:hAnsi="ITC Avant Garde Std Bk"/>
                <w:b w:val="0"/>
                <w:bCs w:val="0"/>
              </w:rPr>
              <w:t xml:space="preserve"> be informed of, and bound by, </w:t>
            </w:r>
            <w:r>
              <w:rPr>
                <w:rFonts w:ascii="ITC Avant Garde Std Bk" w:hAnsi="ITC Avant Garde Std Bk"/>
                <w:b w:val="0"/>
                <w:bCs w:val="0"/>
              </w:rPr>
              <w:t>safeguarding protocols and procedures when working in the school, or with children from the school</w:t>
            </w:r>
            <w:r w:rsidR="00ED3DD8">
              <w:rPr>
                <w:rFonts w:ascii="ITC Avant Garde Std Bk" w:hAnsi="ITC Avant Garde Std Bk"/>
                <w:b w:val="0"/>
                <w:bCs w:val="0"/>
              </w:rPr>
              <w:t xml:space="preserve">. </w:t>
            </w:r>
            <w:r>
              <w:rPr>
                <w:rFonts w:ascii="ITC Avant Garde Std Bk" w:hAnsi="ITC Avant Garde Std Bk"/>
                <w:b w:val="0"/>
                <w:bCs w:val="0"/>
              </w:rPr>
              <w:t xml:space="preserve"> </w:t>
            </w:r>
          </w:p>
          <w:p w14:paraId="62ACAA22" w14:textId="237AADAF" w:rsidR="00C84AEA" w:rsidRDefault="00C84AEA" w:rsidP="00EA3D5A">
            <w:pPr>
              <w:pStyle w:val="Heading2"/>
              <w:spacing w:before="1"/>
              <w:ind w:left="0"/>
              <w:outlineLvl w:val="1"/>
              <w:rPr>
                <w:rFonts w:ascii="ITC Avant Garde Std Bk" w:hAnsi="ITC Avant Garde Std Bk"/>
                <w:color w:val="461A42"/>
                <w:sz w:val="22"/>
              </w:rPr>
            </w:pPr>
          </w:p>
        </w:tc>
      </w:tr>
    </w:tbl>
    <w:p w14:paraId="47115EE8" w14:textId="2DE4B591" w:rsidR="009C7E51" w:rsidRDefault="009C7E51" w:rsidP="00EA3D5A">
      <w:pPr>
        <w:pStyle w:val="Heading2"/>
        <w:spacing w:before="1"/>
        <w:ind w:left="0"/>
        <w:rPr>
          <w:rFonts w:ascii="ITC Avant Garde Std Bk" w:hAnsi="ITC Avant Garde Std Bk"/>
          <w:color w:val="461A42"/>
          <w:sz w:val="22"/>
        </w:rPr>
      </w:pPr>
    </w:p>
    <w:p w14:paraId="6FFD00C6" w14:textId="38595FC6" w:rsidR="000E75FD" w:rsidRPr="00ED3DD8" w:rsidRDefault="000E75FD" w:rsidP="00EA3D5A">
      <w:pPr>
        <w:pStyle w:val="Heading2"/>
        <w:spacing w:before="1"/>
        <w:ind w:left="0"/>
        <w:rPr>
          <w:rFonts w:ascii="ITC Avant Garde Std Bk" w:hAnsi="ITC Avant Garde Std Bk"/>
          <w:sz w:val="24"/>
          <w:szCs w:val="22"/>
        </w:rPr>
      </w:pPr>
      <w:r w:rsidRPr="00ED3DD8">
        <w:rPr>
          <w:rFonts w:ascii="ITC Avant Garde Std Bk" w:hAnsi="ITC Avant Garde Std Bk"/>
          <w:color w:val="461A42"/>
          <w:sz w:val="24"/>
          <w:szCs w:val="22"/>
        </w:rPr>
        <w:t>The local committee</w:t>
      </w:r>
      <w:r w:rsidR="009C7E51" w:rsidRPr="00ED3DD8">
        <w:rPr>
          <w:rFonts w:ascii="ITC Avant Garde Std Bk" w:hAnsi="ITC Avant Garde Std Bk"/>
          <w:color w:val="461A42"/>
          <w:sz w:val="24"/>
          <w:szCs w:val="22"/>
        </w:rPr>
        <w:t xml:space="preserve"> will</w:t>
      </w:r>
      <w:r w:rsidRPr="00ED3DD8">
        <w:rPr>
          <w:rFonts w:ascii="ITC Avant Garde Std Bk" w:hAnsi="ITC Avant Garde Std Bk"/>
          <w:sz w:val="24"/>
          <w:szCs w:val="22"/>
        </w:rPr>
        <w:t>:</w:t>
      </w:r>
      <w:bookmarkEnd w:id="13"/>
    </w:p>
    <w:p w14:paraId="03D99C09" w14:textId="59A74C97" w:rsidR="000E75FD" w:rsidRPr="00FF6F1E" w:rsidRDefault="000E75FD" w:rsidP="00EA3D5A">
      <w:pPr>
        <w:pStyle w:val="BodyText"/>
        <w:spacing w:before="3"/>
        <w:ind w:left="0"/>
        <w:rPr>
          <w:rFonts w:ascii="ITC Avant Garde Std Bk" w:hAnsi="ITC Avant Garde Std Bk"/>
        </w:rPr>
      </w:pPr>
    </w:p>
    <w:p w14:paraId="4E43A5CA" w14:textId="607E9E83" w:rsidR="000E75FD" w:rsidRPr="009C7E51" w:rsidRDefault="009C7E51" w:rsidP="0062092E">
      <w:pPr>
        <w:pStyle w:val="ListParagraph"/>
        <w:numPr>
          <w:ilvl w:val="0"/>
          <w:numId w:val="2"/>
        </w:numPr>
        <w:tabs>
          <w:tab w:val="left" w:pos="1030"/>
          <w:tab w:val="left" w:pos="1031"/>
        </w:tabs>
        <w:spacing w:line="247" w:lineRule="auto"/>
        <w:ind w:left="709" w:right="772" w:hanging="709"/>
        <w:rPr>
          <w:rFonts w:ascii="ITC Avant Garde Std Bk" w:hAnsi="ITC Avant Garde Std Bk"/>
        </w:rPr>
      </w:pPr>
      <w:r>
        <w:rPr>
          <w:rFonts w:ascii="ITC Avant Garde Std Bk" w:hAnsi="ITC Avant Garde Std Bk"/>
          <w:w w:val="105"/>
        </w:rPr>
        <w:t>a</w:t>
      </w:r>
      <w:r w:rsidR="000E75FD" w:rsidRPr="009C7E51">
        <w:rPr>
          <w:rFonts w:ascii="ITC Avant Garde Std Bk" w:hAnsi="ITC Avant Garde Std Bk"/>
          <w:w w:val="105"/>
        </w:rPr>
        <w:t>ppoint</w:t>
      </w:r>
      <w:r>
        <w:rPr>
          <w:rFonts w:ascii="ITC Avant Garde Std Bk" w:hAnsi="ITC Avant Garde Std Bk"/>
          <w:w w:val="105"/>
        </w:rPr>
        <w:t xml:space="preserve"> </w:t>
      </w:r>
      <w:r w:rsidR="000E75FD" w:rsidRPr="009C7E51">
        <w:rPr>
          <w:rFonts w:ascii="ITC Avant Garde Std Bk" w:hAnsi="ITC Avant Garde Std Bk"/>
          <w:w w:val="105"/>
        </w:rPr>
        <w:t>a</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DSL</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for</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child</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protection</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who</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is</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a</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member</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of</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the</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senior</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leadership</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team</w:t>
      </w:r>
      <w:r w:rsidR="000E75FD" w:rsidRPr="009C7E51">
        <w:rPr>
          <w:rFonts w:ascii="ITC Avant Garde Std Bk" w:hAnsi="ITC Avant Garde Std Bk"/>
          <w:spacing w:val="-2"/>
          <w:w w:val="105"/>
        </w:rPr>
        <w:t xml:space="preserve"> </w:t>
      </w:r>
      <w:r w:rsidR="000E75FD" w:rsidRPr="009C7E51">
        <w:rPr>
          <w:rFonts w:ascii="ITC Avant Garde Std Bk" w:hAnsi="ITC Avant Garde Std Bk"/>
          <w:w w:val="105"/>
        </w:rPr>
        <w:t>and</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who</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has undertaken training in inter-agency working, in addition to basic child protection</w:t>
      </w:r>
      <w:r w:rsidR="000E75FD" w:rsidRPr="009C7E51">
        <w:rPr>
          <w:rFonts w:ascii="ITC Avant Garde Std Bk" w:hAnsi="ITC Avant Garde Std Bk"/>
          <w:spacing w:val="-20"/>
          <w:w w:val="105"/>
        </w:rPr>
        <w:t xml:space="preserve"> </w:t>
      </w:r>
      <w:r w:rsidR="000E75FD" w:rsidRPr="009C7E51">
        <w:rPr>
          <w:rFonts w:ascii="ITC Avant Garde Std Bk" w:hAnsi="ITC Avant Garde Std Bk"/>
          <w:w w:val="105"/>
        </w:rPr>
        <w:t>training</w:t>
      </w:r>
    </w:p>
    <w:p w14:paraId="143C09C8" w14:textId="3D0B8E44" w:rsidR="000E75FD" w:rsidRPr="009C7E51" w:rsidRDefault="000E75FD"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9C7E51">
        <w:rPr>
          <w:rFonts w:ascii="ITC Avant Garde Std Bk" w:hAnsi="ITC Avant Garde Std Bk"/>
          <w:w w:val="105"/>
        </w:rPr>
        <w:t>ensure that the DSL role is explicit in the role holder’s job</w:t>
      </w:r>
      <w:r w:rsidRPr="009C7E51">
        <w:rPr>
          <w:rFonts w:ascii="ITC Avant Garde Std Bk" w:hAnsi="ITC Avant Garde Std Bk"/>
          <w:spacing w:val="2"/>
          <w:w w:val="105"/>
        </w:rPr>
        <w:t xml:space="preserve"> </w:t>
      </w:r>
      <w:r w:rsidRPr="009C7E51">
        <w:rPr>
          <w:rFonts w:ascii="ITC Avant Garde Std Bk" w:hAnsi="ITC Avant Garde Std Bk"/>
          <w:w w:val="105"/>
        </w:rPr>
        <w:t>description</w:t>
      </w:r>
    </w:p>
    <w:p w14:paraId="5E4FF780" w14:textId="32064960" w:rsidR="000E75FD" w:rsidRPr="009C7E51" w:rsidRDefault="009C7E51" w:rsidP="0062092E">
      <w:pPr>
        <w:pStyle w:val="ListParagraph"/>
        <w:numPr>
          <w:ilvl w:val="0"/>
          <w:numId w:val="2"/>
        </w:numPr>
        <w:tabs>
          <w:tab w:val="left" w:pos="1030"/>
          <w:tab w:val="left" w:pos="1031"/>
        </w:tabs>
        <w:spacing w:before="11" w:line="252" w:lineRule="auto"/>
        <w:ind w:left="709" w:right="735" w:hanging="709"/>
        <w:rPr>
          <w:rFonts w:ascii="ITC Avant Garde Std Bk" w:hAnsi="ITC Avant Garde Std Bk"/>
        </w:rPr>
      </w:pPr>
      <w:proofErr w:type="gramStart"/>
      <w:r>
        <w:rPr>
          <w:rFonts w:ascii="ITC Avant Garde Std Bk" w:hAnsi="ITC Avant Garde Std Bk"/>
          <w:w w:val="105"/>
        </w:rPr>
        <w:t>ensure</w:t>
      </w:r>
      <w:proofErr w:type="gramEnd"/>
      <w:r>
        <w:rPr>
          <w:rFonts w:ascii="ITC Avant Garde Std Bk" w:hAnsi="ITC Avant Garde Std Bk"/>
          <w:w w:val="105"/>
        </w:rPr>
        <w:t xml:space="preserve"> that the school has an appropriate</w:t>
      </w:r>
      <w:r w:rsidR="000E75FD" w:rsidRPr="009C7E51">
        <w:rPr>
          <w:rFonts w:ascii="ITC Avant Garde Std Bk" w:hAnsi="ITC Avant Garde Std Bk"/>
          <w:spacing w:val="-4"/>
          <w:w w:val="105"/>
        </w:rPr>
        <w:t xml:space="preserve"> </w:t>
      </w:r>
      <w:r w:rsidR="00F62524" w:rsidRPr="009C7E51">
        <w:rPr>
          <w:rFonts w:ascii="ITC Avant Garde Std Bk" w:hAnsi="ITC Avant Garde Std Bk"/>
          <w:spacing w:val="-4"/>
          <w:w w:val="105"/>
        </w:rPr>
        <w:t xml:space="preserve">safeguarding </w:t>
      </w:r>
      <w:r w:rsidR="000E75FD" w:rsidRPr="009C7E51">
        <w:rPr>
          <w:rFonts w:ascii="ITC Avant Garde Std Bk" w:hAnsi="ITC Avant Garde Std Bk"/>
          <w:w w:val="105"/>
        </w:rPr>
        <w:t>child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protection</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policy</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and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procedures,</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including</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a</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staff</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behaviour</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policy/code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of</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conduct, that are consistent with DSCB and statutory requirements</w:t>
      </w:r>
      <w:r>
        <w:rPr>
          <w:rFonts w:ascii="ITC Avant Garde Std Bk" w:hAnsi="ITC Avant Garde Std Bk"/>
          <w:w w:val="105"/>
        </w:rPr>
        <w:t>. These are re</w:t>
      </w:r>
      <w:r w:rsidR="000E75FD" w:rsidRPr="009C7E51">
        <w:rPr>
          <w:rFonts w:ascii="ITC Avant Garde Std Bk" w:hAnsi="ITC Avant Garde Std Bk"/>
          <w:w w:val="105"/>
        </w:rPr>
        <w:t>viewed annually and made available publicly on the school’s website or by other</w:t>
      </w:r>
      <w:r w:rsidR="000E75FD" w:rsidRPr="009C7E51">
        <w:rPr>
          <w:rFonts w:ascii="ITC Avant Garde Std Bk" w:hAnsi="ITC Avant Garde Std Bk"/>
          <w:spacing w:val="2"/>
          <w:w w:val="105"/>
        </w:rPr>
        <w:t xml:space="preserve"> </w:t>
      </w:r>
      <w:r w:rsidR="000E75FD" w:rsidRPr="009C7E51">
        <w:rPr>
          <w:rFonts w:ascii="ITC Avant Garde Std Bk" w:hAnsi="ITC Avant Garde Std Bk"/>
          <w:w w:val="105"/>
        </w:rPr>
        <w:t>means</w:t>
      </w:r>
    </w:p>
    <w:p w14:paraId="3CD6CC08" w14:textId="77777777" w:rsidR="000E75FD" w:rsidRPr="009C7E51" w:rsidRDefault="000E75FD" w:rsidP="0062092E">
      <w:pPr>
        <w:pStyle w:val="ListParagraph"/>
        <w:numPr>
          <w:ilvl w:val="0"/>
          <w:numId w:val="2"/>
        </w:numPr>
        <w:tabs>
          <w:tab w:val="left" w:pos="1030"/>
          <w:tab w:val="left" w:pos="1031"/>
        </w:tabs>
        <w:spacing w:before="2" w:line="247" w:lineRule="auto"/>
        <w:ind w:left="709" w:right="968" w:hanging="709"/>
        <w:rPr>
          <w:rFonts w:ascii="ITC Avant Garde Std Bk" w:hAnsi="ITC Avant Garde Std Bk"/>
        </w:rPr>
      </w:pPr>
      <w:r w:rsidRPr="009C7E51">
        <w:rPr>
          <w:rFonts w:ascii="ITC Avant Garde Std Bk" w:hAnsi="ITC Avant Garde Std Bk"/>
          <w:w w:val="105"/>
        </w:rPr>
        <w:lastRenderedPageBreak/>
        <w:t>has</w:t>
      </w:r>
      <w:r w:rsidRPr="009C7E51">
        <w:rPr>
          <w:rFonts w:ascii="ITC Avant Garde Std Bk" w:hAnsi="ITC Avant Garde Std Bk"/>
          <w:spacing w:val="-5"/>
          <w:w w:val="105"/>
        </w:rPr>
        <w:t xml:space="preserve"> </w:t>
      </w:r>
      <w:r w:rsidRPr="009C7E51">
        <w:rPr>
          <w:rFonts w:ascii="ITC Avant Garde Std Bk" w:hAnsi="ITC Avant Garde Std Bk"/>
          <w:w w:val="105"/>
        </w:rPr>
        <w:t>procedures</w:t>
      </w:r>
      <w:r w:rsidRPr="009C7E51">
        <w:rPr>
          <w:rFonts w:ascii="ITC Avant Garde Std Bk" w:hAnsi="ITC Avant Garde Std Bk"/>
          <w:spacing w:val="-5"/>
          <w:w w:val="105"/>
        </w:rPr>
        <w:t xml:space="preserve"> </w:t>
      </w:r>
      <w:r w:rsidRPr="009C7E51">
        <w:rPr>
          <w:rFonts w:ascii="ITC Avant Garde Std Bk" w:hAnsi="ITC Avant Garde Std Bk"/>
          <w:w w:val="105"/>
        </w:rPr>
        <w:t>for</w:t>
      </w:r>
      <w:r w:rsidRPr="009C7E51">
        <w:rPr>
          <w:rFonts w:ascii="ITC Avant Garde Std Bk" w:hAnsi="ITC Avant Garde Std Bk"/>
          <w:spacing w:val="-5"/>
          <w:w w:val="105"/>
        </w:rPr>
        <w:t xml:space="preserve"> </w:t>
      </w:r>
      <w:r w:rsidRPr="009C7E51">
        <w:rPr>
          <w:rFonts w:ascii="ITC Avant Garde Std Bk" w:hAnsi="ITC Avant Garde Std Bk"/>
          <w:w w:val="105"/>
        </w:rPr>
        <w:t>dealing</w:t>
      </w:r>
      <w:r w:rsidRPr="009C7E51">
        <w:rPr>
          <w:rFonts w:ascii="ITC Avant Garde Std Bk" w:hAnsi="ITC Avant Garde Std Bk"/>
          <w:spacing w:val="-5"/>
          <w:w w:val="105"/>
        </w:rPr>
        <w:t xml:space="preserve"> </w:t>
      </w:r>
      <w:r w:rsidRPr="009C7E51">
        <w:rPr>
          <w:rFonts w:ascii="ITC Avant Garde Std Bk" w:hAnsi="ITC Avant Garde Std Bk"/>
          <w:w w:val="105"/>
        </w:rPr>
        <w:t>with</w:t>
      </w:r>
      <w:r w:rsidRPr="009C7E51">
        <w:rPr>
          <w:rFonts w:ascii="ITC Avant Garde Std Bk" w:hAnsi="ITC Avant Garde Std Bk"/>
          <w:spacing w:val="-4"/>
          <w:w w:val="105"/>
        </w:rPr>
        <w:t xml:space="preserve"> </w:t>
      </w:r>
      <w:r w:rsidRPr="009C7E51">
        <w:rPr>
          <w:rFonts w:ascii="ITC Avant Garde Std Bk" w:hAnsi="ITC Avant Garde Std Bk"/>
          <w:w w:val="105"/>
        </w:rPr>
        <w:t>allegations</w:t>
      </w:r>
      <w:r w:rsidRPr="009C7E51">
        <w:rPr>
          <w:rFonts w:ascii="ITC Avant Garde Std Bk" w:hAnsi="ITC Avant Garde Std Bk"/>
          <w:spacing w:val="-5"/>
          <w:w w:val="105"/>
        </w:rPr>
        <w:t xml:space="preserve"> </w:t>
      </w:r>
      <w:r w:rsidRPr="009C7E51">
        <w:rPr>
          <w:rFonts w:ascii="ITC Avant Garde Std Bk" w:hAnsi="ITC Avant Garde Std Bk"/>
          <w:w w:val="105"/>
        </w:rPr>
        <w:t>of</w:t>
      </w:r>
      <w:r w:rsidRPr="009C7E51">
        <w:rPr>
          <w:rFonts w:ascii="ITC Avant Garde Std Bk" w:hAnsi="ITC Avant Garde Std Bk"/>
          <w:spacing w:val="-5"/>
          <w:w w:val="105"/>
        </w:rPr>
        <w:t xml:space="preserve"> </w:t>
      </w:r>
      <w:r w:rsidRPr="009C7E51">
        <w:rPr>
          <w:rFonts w:ascii="ITC Avant Garde Std Bk" w:hAnsi="ITC Avant Garde Std Bk"/>
          <w:w w:val="105"/>
        </w:rPr>
        <w:t>abuse</w:t>
      </w:r>
      <w:r w:rsidRPr="009C7E51">
        <w:rPr>
          <w:rFonts w:ascii="ITC Avant Garde Std Bk" w:hAnsi="ITC Avant Garde Std Bk"/>
          <w:spacing w:val="-4"/>
          <w:w w:val="105"/>
        </w:rPr>
        <w:t xml:space="preserve"> </w:t>
      </w:r>
      <w:r w:rsidRPr="009C7E51">
        <w:rPr>
          <w:rFonts w:ascii="ITC Avant Garde Std Bk" w:hAnsi="ITC Avant Garde Std Bk"/>
          <w:w w:val="105"/>
        </w:rPr>
        <w:t>made</w:t>
      </w:r>
      <w:r w:rsidRPr="009C7E51">
        <w:rPr>
          <w:rFonts w:ascii="ITC Avant Garde Std Bk" w:hAnsi="ITC Avant Garde Std Bk"/>
          <w:spacing w:val="-4"/>
          <w:w w:val="105"/>
        </w:rPr>
        <w:t xml:space="preserve"> </w:t>
      </w:r>
      <w:r w:rsidRPr="009C7E51">
        <w:rPr>
          <w:rFonts w:ascii="ITC Avant Garde Std Bk" w:hAnsi="ITC Avant Garde Std Bk"/>
          <w:w w:val="105"/>
        </w:rPr>
        <w:t>against</w:t>
      </w:r>
      <w:r w:rsidRPr="009C7E51">
        <w:rPr>
          <w:rFonts w:ascii="ITC Avant Garde Std Bk" w:hAnsi="ITC Avant Garde Std Bk"/>
          <w:spacing w:val="-5"/>
          <w:w w:val="105"/>
        </w:rPr>
        <w:t xml:space="preserve"> </w:t>
      </w:r>
      <w:r w:rsidRPr="009C7E51">
        <w:rPr>
          <w:rFonts w:ascii="ITC Avant Garde Std Bk" w:hAnsi="ITC Avant Garde Std Bk"/>
          <w:w w:val="105"/>
        </w:rPr>
        <w:t>members</w:t>
      </w:r>
      <w:r w:rsidRPr="009C7E51">
        <w:rPr>
          <w:rFonts w:ascii="ITC Avant Garde Std Bk" w:hAnsi="ITC Avant Garde Std Bk"/>
          <w:spacing w:val="-5"/>
          <w:w w:val="105"/>
        </w:rPr>
        <w:t xml:space="preserve"> </w:t>
      </w:r>
      <w:r w:rsidRPr="009C7E51">
        <w:rPr>
          <w:rFonts w:ascii="ITC Avant Garde Std Bk" w:hAnsi="ITC Avant Garde Std Bk"/>
          <w:w w:val="105"/>
        </w:rPr>
        <w:t>of</w:t>
      </w:r>
      <w:r w:rsidRPr="009C7E51">
        <w:rPr>
          <w:rFonts w:ascii="ITC Avant Garde Std Bk" w:hAnsi="ITC Avant Garde Std Bk"/>
          <w:spacing w:val="-5"/>
          <w:w w:val="105"/>
        </w:rPr>
        <w:t xml:space="preserve"> </w:t>
      </w:r>
      <w:r w:rsidRPr="009C7E51">
        <w:rPr>
          <w:rFonts w:ascii="ITC Avant Garde Std Bk" w:hAnsi="ITC Avant Garde Std Bk"/>
          <w:w w:val="105"/>
        </w:rPr>
        <w:t>staff</w:t>
      </w:r>
      <w:r w:rsidRPr="009C7E51">
        <w:rPr>
          <w:rFonts w:ascii="ITC Avant Garde Std Bk" w:hAnsi="ITC Avant Garde Std Bk"/>
          <w:spacing w:val="-5"/>
          <w:w w:val="105"/>
        </w:rPr>
        <w:t xml:space="preserve"> </w:t>
      </w:r>
      <w:r w:rsidRPr="009C7E51">
        <w:rPr>
          <w:rFonts w:ascii="ITC Avant Garde Std Bk" w:hAnsi="ITC Avant Garde Std Bk"/>
          <w:w w:val="105"/>
        </w:rPr>
        <w:t>including allegations made against the Headteacher and allegations against other</w:t>
      </w:r>
      <w:r w:rsidRPr="009C7E51">
        <w:rPr>
          <w:rFonts w:ascii="ITC Avant Garde Std Bk" w:hAnsi="ITC Avant Garde Std Bk"/>
          <w:spacing w:val="-7"/>
          <w:w w:val="105"/>
        </w:rPr>
        <w:t xml:space="preserve"> </w:t>
      </w:r>
      <w:r w:rsidRPr="009C7E51">
        <w:rPr>
          <w:rFonts w:ascii="ITC Avant Garde Std Bk" w:hAnsi="ITC Avant Garde Std Bk"/>
          <w:w w:val="105"/>
        </w:rPr>
        <w:t>children</w:t>
      </w:r>
    </w:p>
    <w:p w14:paraId="175E2347" w14:textId="77777777" w:rsidR="000E75FD" w:rsidRPr="009C7E51" w:rsidRDefault="000E75FD" w:rsidP="0062092E">
      <w:pPr>
        <w:pStyle w:val="ListParagraph"/>
        <w:numPr>
          <w:ilvl w:val="0"/>
          <w:numId w:val="2"/>
        </w:numPr>
        <w:tabs>
          <w:tab w:val="left" w:pos="1030"/>
          <w:tab w:val="left" w:pos="1031"/>
        </w:tabs>
        <w:spacing w:before="8" w:line="247" w:lineRule="auto"/>
        <w:ind w:left="709" w:right="966" w:hanging="709"/>
        <w:rPr>
          <w:rFonts w:ascii="ITC Avant Garde Std Bk" w:hAnsi="ITC Avant Garde Std Bk"/>
        </w:rPr>
      </w:pPr>
      <w:r w:rsidRPr="009C7E51">
        <w:rPr>
          <w:rFonts w:ascii="ITC Avant Garde Std Bk" w:hAnsi="ITC Avant Garde Std Bk"/>
          <w:w w:val="105"/>
        </w:rPr>
        <w:t>follows</w:t>
      </w:r>
      <w:r w:rsidRPr="009C7E51">
        <w:rPr>
          <w:rFonts w:ascii="ITC Avant Garde Std Bk" w:hAnsi="ITC Avant Garde Std Bk"/>
          <w:spacing w:val="-6"/>
          <w:w w:val="105"/>
        </w:rPr>
        <w:t xml:space="preserve"> </w:t>
      </w:r>
      <w:r w:rsidRPr="009C7E51">
        <w:rPr>
          <w:rFonts w:ascii="ITC Avant Garde Std Bk" w:hAnsi="ITC Avant Garde Std Bk"/>
          <w:w w:val="105"/>
        </w:rPr>
        <w:t>safer</w:t>
      </w:r>
      <w:r w:rsidRPr="009C7E51">
        <w:rPr>
          <w:rFonts w:ascii="ITC Avant Garde Std Bk" w:hAnsi="ITC Avant Garde Std Bk"/>
          <w:spacing w:val="-6"/>
          <w:w w:val="105"/>
        </w:rPr>
        <w:t xml:space="preserve"> </w:t>
      </w:r>
      <w:r w:rsidRPr="009C7E51">
        <w:rPr>
          <w:rFonts w:ascii="ITC Avant Garde Std Bk" w:hAnsi="ITC Avant Garde Std Bk"/>
          <w:w w:val="105"/>
        </w:rPr>
        <w:t>recruitment</w:t>
      </w:r>
      <w:r w:rsidRPr="009C7E51">
        <w:rPr>
          <w:rFonts w:ascii="ITC Avant Garde Std Bk" w:hAnsi="ITC Avant Garde Std Bk"/>
          <w:spacing w:val="-6"/>
          <w:w w:val="105"/>
        </w:rPr>
        <w:t xml:space="preserve"> </w:t>
      </w:r>
      <w:r w:rsidRPr="009C7E51">
        <w:rPr>
          <w:rFonts w:ascii="ITC Avant Garde Std Bk" w:hAnsi="ITC Avant Garde Std Bk"/>
          <w:w w:val="105"/>
        </w:rPr>
        <w:t>procedures</w:t>
      </w:r>
      <w:r w:rsidRPr="009C7E51">
        <w:rPr>
          <w:rFonts w:ascii="ITC Avant Garde Std Bk" w:hAnsi="ITC Avant Garde Std Bk"/>
          <w:spacing w:val="-6"/>
          <w:w w:val="105"/>
        </w:rPr>
        <w:t xml:space="preserve"> </w:t>
      </w:r>
      <w:r w:rsidRPr="009C7E51">
        <w:rPr>
          <w:rFonts w:ascii="ITC Avant Garde Std Bk" w:hAnsi="ITC Avant Garde Std Bk"/>
          <w:w w:val="105"/>
        </w:rPr>
        <w:t>that</w:t>
      </w:r>
      <w:r w:rsidRPr="009C7E51">
        <w:rPr>
          <w:rFonts w:ascii="ITC Avant Garde Std Bk" w:hAnsi="ITC Avant Garde Std Bk"/>
          <w:spacing w:val="-6"/>
          <w:w w:val="105"/>
        </w:rPr>
        <w:t xml:space="preserve"> </w:t>
      </w:r>
      <w:r w:rsidRPr="009C7E51">
        <w:rPr>
          <w:rFonts w:ascii="ITC Avant Garde Std Bk" w:hAnsi="ITC Avant Garde Std Bk"/>
          <w:w w:val="105"/>
        </w:rPr>
        <w:t>include</w:t>
      </w:r>
      <w:r w:rsidRPr="009C7E51">
        <w:rPr>
          <w:rFonts w:ascii="ITC Avant Garde Std Bk" w:hAnsi="ITC Avant Garde Std Bk"/>
          <w:spacing w:val="-5"/>
          <w:w w:val="105"/>
        </w:rPr>
        <w:t xml:space="preserve"> </w:t>
      </w:r>
      <w:r w:rsidRPr="009C7E51">
        <w:rPr>
          <w:rFonts w:ascii="ITC Avant Garde Std Bk" w:hAnsi="ITC Avant Garde Std Bk"/>
          <w:w w:val="105"/>
        </w:rPr>
        <w:t>statutory</w:t>
      </w:r>
      <w:r w:rsidRPr="009C7E51">
        <w:rPr>
          <w:rFonts w:ascii="ITC Avant Garde Std Bk" w:hAnsi="ITC Avant Garde Std Bk"/>
          <w:spacing w:val="-5"/>
          <w:w w:val="105"/>
        </w:rPr>
        <w:t xml:space="preserve"> </w:t>
      </w:r>
      <w:r w:rsidRPr="009C7E51">
        <w:rPr>
          <w:rFonts w:ascii="ITC Avant Garde Std Bk" w:hAnsi="ITC Avant Garde Std Bk"/>
          <w:w w:val="105"/>
        </w:rPr>
        <w:t>checks</w:t>
      </w:r>
      <w:r w:rsidRPr="009C7E51">
        <w:rPr>
          <w:rFonts w:ascii="ITC Avant Garde Std Bk" w:hAnsi="ITC Avant Garde Std Bk"/>
          <w:spacing w:val="-6"/>
          <w:w w:val="105"/>
        </w:rPr>
        <w:t xml:space="preserve"> </w:t>
      </w:r>
      <w:r w:rsidRPr="009C7E51">
        <w:rPr>
          <w:rFonts w:ascii="ITC Avant Garde Std Bk" w:hAnsi="ITC Avant Garde Std Bk"/>
          <w:w w:val="105"/>
        </w:rPr>
        <w:t>on</w:t>
      </w:r>
      <w:r w:rsidRPr="009C7E51">
        <w:rPr>
          <w:rFonts w:ascii="ITC Avant Garde Std Bk" w:hAnsi="ITC Avant Garde Std Bk"/>
          <w:spacing w:val="-5"/>
          <w:w w:val="105"/>
        </w:rPr>
        <w:t xml:space="preserve"> </w:t>
      </w:r>
      <w:r w:rsidRPr="009C7E51">
        <w:rPr>
          <w:rFonts w:ascii="ITC Avant Garde Std Bk" w:hAnsi="ITC Avant Garde Std Bk"/>
          <w:w w:val="105"/>
        </w:rPr>
        <w:t>staff</w:t>
      </w:r>
      <w:r w:rsidRPr="009C7E51">
        <w:rPr>
          <w:rFonts w:ascii="ITC Avant Garde Std Bk" w:hAnsi="ITC Avant Garde Std Bk"/>
          <w:spacing w:val="-6"/>
          <w:w w:val="105"/>
        </w:rPr>
        <w:t xml:space="preserve"> </w:t>
      </w:r>
      <w:r w:rsidRPr="009C7E51">
        <w:rPr>
          <w:rFonts w:ascii="ITC Avant Garde Std Bk" w:hAnsi="ITC Avant Garde Std Bk"/>
          <w:w w:val="105"/>
        </w:rPr>
        <w:t>suitability</w:t>
      </w:r>
      <w:r w:rsidRPr="009C7E51">
        <w:rPr>
          <w:rFonts w:ascii="ITC Avant Garde Std Bk" w:hAnsi="ITC Avant Garde Std Bk"/>
          <w:spacing w:val="-5"/>
          <w:w w:val="105"/>
        </w:rPr>
        <w:t xml:space="preserve"> </w:t>
      </w:r>
      <w:r w:rsidRPr="009C7E51">
        <w:rPr>
          <w:rFonts w:ascii="ITC Avant Garde Std Bk" w:hAnsi="ITC Avant Garde Std Bk"/>
          <w:w w:val="105"/>
        </w:rPr>
        <w:t>to</w:t>
      </w:r>
      <w:r w:rsidRPr="009C7E51">
        <w:rPr>
          <w:rFonts w:ascii="ITC Avant Garde Std Bk" w:hAnsi="ITC Avant Garde Std Bk"/>
          <w:spacing w:val="-5"/>
          <w:w w:val="105"/>
        </w:rPr>
        <w:t xml:space="preserve"> </w:t>
      </w:r>
      <w:r w:rsidRPr="009C7E51">
        <w:rPr>
          <w:rFonts w:ascii="ITC Avant Garde Std Bk" w:hAnsi="ITC Avant Garde Std Bk"/>
          <w:w w:val="105"/>
        </w:rPr>
        <w:t>work with children and disqualification by association</w:t>
      </w:r>
      <w:r w:rsidRPr="009C7E51">
        <w:rPr>
          <w:rFonts w:ascii="ITC Avant Garde Std Bk" w:hAnsi="ITC Avant Garde Std Bk"/>
          <w:spacing w:val="2"/>
          <w:w w:val="105"/>
        </w:rPr>
        <w:t xml:space="preserve"> </w:t>
      </w:r>
      <w:r w:rsidRPr="009C7E51">
        <w:rPr>
          <w:rFonts w:ascii="ITC Avant Garde Std Bk" w:hAnsi="ITC Avant Garde Std Bk"/>
          <w:w w:val="105"/>
        </w:rPr>
        <w:t>regulations</w:t>
      </w:r>
    </w:p>
    <w:p w14:paraId="587B1559" w14:textId="77777777" w:rsidR="009C7E51" w:rsidRPr="009C7E51" w:rsidRDefault="009C7E51" w:rsidP="0062092E">
      <w:pPr>
        <w:pStyle w:val="ListParagraph"/>
        <w:numPr>
          <w:ilvl w:val="0"/>
          <w:numId w:val="2"/>
        </w:numPr>
        <w:tabs>
          <w:tab w:val="left" w:pos="1030"/>
          <w:tab w:val="left" w:pos="1031"/>
        </w:tabs>
        <w:spacing w:before="8" w:line="252" w:lineRule="auto"/>
        <w:ind w:left="709" w:right="730" w:hanging="709"/>
        <w:rPr>
          <w:rFonts w:ascii="ITC Avant Garde Std Bk" w:hAnsi="ITC Avant Garde Std Bk"/>
        </w:rPr>
      </w:pPr>
      <w:r>
        <w:rPr>
          <w:rFonts w:ascii="ITC Avant Garde Std Bk" w:hAnsi="ITC Avant Garde Std Bk"/>
          <w:w w:val="105"/>
        </w:rPr>
        <w:t xml:space="preserve">ensure a training strategy is in place </w:t>
      </w:r>
      <w:r w:rsidR="000E75FD" w:rsidRPr="009C7E51">
        <w:rPr>
          <w:rFonts w:ascii="ITC Avant Garde Std Bk" w:hAnsi="ITC Avant Garde Std Bk"/>
          <w:w w:val="105"/>
        </w:rPr>
        <w:t>that ensures all staff, including the Headteacher, receive information about the school’s safeguarding arrangements, code of conduct</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and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the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role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of</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the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DSL</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on</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induction,</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and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appropriate</w:t>
      </w:r>
      <w:r w:rsidR="000E75FD" w:rsidRPr="009C7E51">
        <w:rPr>
          <w:rFonts w:ascii="ITC Avant Garde Std Bk" w:hAnsi="ITC Avant Garde Std Bk"/>
          <w:spacing w:val="-2"/>
          <w:w w:val="105"/>
        </w:rPr>
        <w:t xml:space="preserve"> </w:t>
      </w:r>
      <w:r w:rsidR="00F62524" w:rsidRPr="009C7E51">
        <w:rPr>
          <w:rFonts w:ascii="ITC Avant Garde Std Bk" w:hAnsi="ITC Avant Garde Std Bk"/>
          <w:spacing w:val="-2"/>
          <w:w w:val="105"/>
        </w:rPr>
        <w:t xml:space="preserve">safeguarding and </w:t>
      </w:r>
      <w:r w:rsidR="000E75FD" w:rsidRPr="009C7E51">
        <w:rPr>
          <w:rFonts w:ascii="ITC Avant Garde Std Bk" w:hAnsi="ITC Avant Garde Std Bk"/>
          <w:w w:val="105"/>
        </w:rPr>
        <w:t>child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protection</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training,</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which</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is regularly</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updated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in</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line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with</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any</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requirements</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of</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the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DSCB.</w:t>
      </w:r>
      <w:r w:rsidR="000E75FD" w:rsidRPr="009C7E51">
        <w:rPr>
          <w:rFonts w:ascii="ITC Avant Garde Std Bk" w:hAnsi="ITC Avant Garde Std Bk"/>
          <w:spacing w:val="-5"/>
          <w:w w:val="105"/>
        </w:rPr>
        <w:t xml:space="preserve"> </w:t>
      </w:r>
    </w:p>
    <w:p w14:paraId="117C2281" w14:textId="165D6886" w:rsidR="000E75FD" w:rsidRPr="009C7E51" w:rsidRDefault="009C7E51" w:rsidP="0062092E">
      <w:pPr>
        <w:pStyle w:val="ListParagraph"/>
        <w:numPr>
          <w:ilvl w:val="0"/>
          <w:numId w:val="2"/>
        </w:numPr>
        <w:tabs>
          <w:tab w:val="left" w:pos="1030"/>
          <w:tab w:val="left" w:pos="1031"/>
        </w:tabs>
        <w:spacing w:before="8" w:line="252" w:lineRule="auto"/>
        <w:ind w:left="709" w:right="730" w:hanging="709"/>
        <w:rPr>
          <w:rFonts w:ascii="ITC Avant Garde Std Bk" w:hAnsi="ITC Avant Garde Std Bk"/>
        </w:rPr>
      </w:pPr>
      <w:proofErr w:type="gramStart"/>
      <w:r>
        <w:rPr>
          <w:rFonts w:ascii="ITC Avant Garde Std Bk" w:hAnsi="ITC Avant Garde Std Bk"/>
          <w:spacing w:val="-5"/>
          <w:w w:val="105"/>
        </w:rPr>
        <w:t>ensure</w:t>
      </w:r>
      <w:proofErr w:type="gramEnd"/>
      <w:r>
        <w:rPr>
          <w:rFonts w:ascii="ITC Avant Garde Std Bk" w:hAnsi="ITC Avant Garde Std Bk"/>
          <w:spacing w:val="-5"/>
          <w:w w:val="105"/>
        </w:rPr>
        <w:t xml:space="preserve"> the </w:t>
      </w:r>
      <w:r w:rsidR="000E75FD" w:rsidRPr="009C7E51">
        <w:rPr>
          <w:rFonts w:ascii="ITC Avant Garde Std Bk" w:hAnsi="ITC Avant Garde Std Bk"/>
          <w:w w:val="105"/>
        </w:rPr>
        <w:t>DSL</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receives</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refresher</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training at two-yearly intervals.</w:t>
      </w:r>
    </w:p>
    <w:p w14:paraId="62445BD2" w14:textId="74D211C6" w:rsidR="000E75FD" w:rsidRPr="009C7E51" w:rsidRDefault="000E75FD" w:rsidP="0062092E">
      <w:pPr>
        <w:pStyle w:val="ListParagraph"/>
        <w:numPr>
          <w:ilvl w:val="0"/>
          <w:numId w:val="2"/>
        </w:numPr>
        <w:tabs>
          <w:tab w:val="left" w:pos="1030"/>
          <w:tab w:val="left" w:pos="1031"/>
        </w:tabs>
        <w:spacing w:before="2" w:line="247" w:lineRule="auto"/>
        <w:ind w:left="709" w:right="988" w:hanging="709"/>
        <w:rPr>
          <w:rFonts w:ascii="ITC Avant Garde Std Bk" w:hAnsi="ITC Avant Garde Std Bk"/>
        </w:rPr>
      </w:pPr>
      <w:r w:rsidRPr="009C7E51">
        <w:rPr>
          <w:rFonts w:ascii="ITC Avant Garde Std Bk" w:hAnsi="ITC Avant Garde Std Bk"/>
          <w:w w:val="105"/>
        </w:rPr>
        <w:t>ensure</w:t>
      </w:r>
      <w:r w:rsidRPr="009C7E51">
        <w:rPr>
          <w:rFonts w:ascii="ITC Avant Garde Std Bk" w:hAnsi="ITC Avant Garde Std Bk"/>
          <w:spacing w:val="-5"/>
          <w:w w:val="105"/>
        </w:rPr>
        <w:t xml:space="preserve"> </w:t>
      </w:r>
      <w:r w:rsidRPr="009C7E51">
        <w:rPr>
          <w:rFonts w:ascii="ITC Avant Garde Std Bk" w:hAnsi="ITC Avant Garde Std Bk"/>
          <w:w w:val="105"/>
        </w:rPr>
        <w:t>that</w:t>
      </w:r>
      <w:r w:rsidRPr="009C7E51">
        <w:rPr>
          <w:rFonts w:ascii="ITC Avant Garde Std Bk" w:hAnsi="ITC Avant Garde Std Bk"/>
          <w:spacing w:val="-5"/>
          <w:w w:val="105"/>
        </w:rPr>
        <w:t xml:space="preserve"> </w:t>
      </w:r>
      <w:r w:rsidRPr="009C7E51">
        <w:rPr>
          <w:rFonts w:ascii="ITC Avant Garde Std Bk" w:hAnsi="ITC Avant Garde Std Bk"/>
          <w:w w:val="105"/>
        </w:rPr>
        <w:t>all</w:t>
      </w:r>
      <w:r w:rsidRPr="009C7E51">
        <w:rPr>
          <w:rFonts w:ascii="ITC Avant Garde Std Bk" w:hAnsi="ITC Avant Garde Std Bk"/>
          <w:spacing w:val="-5"/>
          <w:w w:val="105"/>
        </w:rPr>
        <w:t xml:space="preserve"> </w:t>
      </w:r>
      <w:r w:rsidRPr="009C7E51">
        <w:rPr>
          <w:rFonts w:ascii="ITC Avant Garde Std Bk" w:hAnsi="ITC Avant Garde Std Bk"/>
          <w:w w:val="105"/>
        </w:rPr>
        <w:t>staff,</w:t>
      </w:r>
      <w:r w:rsidRPr="009C7E51">
        <w:rPr>
          <w:rFonts w:ascii="ITC Avant Garde Std Bk" w:hAnsi="ITC Avant Garde Std Bk"/>
          <w:spacing w:val="-5"/>
          <w:w w:val="105"/>
        </w:rPr>
        <w:t xml:space="preserve"> </w:t>
      </w:r>
      <w:r w:rsidRPr="009C7E51">
        <w:rPr>
          <w:rFonts w:ascii="ITC Avant Garde Std Bk" w:hAnsi="ITC Avant Garde Std Bk"/>
          <w:w w:val="105"/>
        </w:rPr>
        <w:t>including</w:t>
      </w:r>
      <w:r w:rsidRPr="009C7E51">
        <w:rPr>
          <w:rFonts w:ascii="ITC Avant Garde Std Bk" w:hAnsi="ITC Avant Garde Std Bk"/>
          <w:spacing w:val="-4"/>
          <w:w w:val="105"/>
        </w:rPr>
        <w:t xml:space="preserve"> </w:t>
      </w:r>
      <w:r w:rsidRPr="009C7E51">
        <w:rPr>
          <w:rFonts w:ascii="ITC Avant Garde Std Bk" w:hAnsi="ITC Avant Garde Std Bk"/>
          <w:w w:val="105"/>
        </w:rPr>
        <w:t>temporary</w:t>
      </w:r>
      <w:r w:rsidRPr="009C7E51">
        <w:rPr>
          <w:rFonts w:ascii="ITC Avant Garde Std Bk" w:hAnsi="ITC Avant Garde Std Bk"/>
          <w:spacing w:val="-4"/>
          <w:w w:val="105"/>
        </w:rPr>
        <w:t xml:space="preserve"> </w:t>
      </w:r>
      <w:r w:rsidRPr="009C7E51">
        <w:rPr>
          <w:rFonts w:ascii="ITC Avant Garde Std Bk" w:hAnsi="ITC Avant Garde Std Bk"/>
          <w:w w:val="105"/>
        </w:rPr>
        <w:t>staff</w:t>
      </w:r>
      <w:r w:rsidRPr="009C7E51">
        <w:rPr>
          <w:rFonts w:ascii="ITC Avant Garde Std Bk" w:hAnsi="ITC Avant Garde Std Bk"/>
          <w:spacing w:val="-5"/>
          <w:w w:val="105"/>
        </w:rPr>
        <w:t xml:space="preserve"> </w:t>
      </w:r>
      <w:r w:rsidRPr="009C7E51">
        <w:rPr>
          <w:rFonts w:ascii="ITC Avant Garde Std Bk" w:hAnsi="ITC Avant Garde Std Bk"/>
          <w:w w:val="105"/>
        </w:rPr>
        <w:t>and</w:t>
      </w:r>
      <w:r w:rsidRPr="009C7E51">
        <w:rPr>
          <w:rFonts w:ascii="ITC Avant Garde Std Bk" w:hAnsi="ITC Avant Garde Std Bk"/>
          <w:spacing w:val="-4"/>
          <w:w w:val="105"/>
        </w:rPr>
        <w:t xml:space="preserve"> </w:t>
      </w:r>
      <w:r w:rsidRPr="009C7E51">
        <w:rPr>
          <w:rFonts w:ascii="ITC Avant Garde Std Bk" w:hAnsi="ITC Avant Garde Std Bk"/>
          <w:w w:val="105"/>
        </w:rPr>
        <w:t>volunteers</w:t>
      </w:r>
      <w:r w:rsidRPr="009C7E51">
        <w:rPr>
          <w:rFonts w:ascii="ITC Avant Garde Std Bk" w:hAnsi="ITC Avant Garde Std Bk"/>
          <w:spacing w:val="-5"/>
          <w:w w:val="105"/>
        </w:rPr>
        <w:t xml:space="preserve"> </w:t>
      </w:r>
      <w:r w:rsidRPr="009C7E51">
        <w:rPr>
          <w:rFonts w:ascii="ITC Avant Garde Std Bk" w:hAnsi="ITC Avant Garde Std Bk"/>
          <w:w w:val="105"/>
        </w:rPr>
        <w:t>are</w:t>
      </w:r>
      <w:r w:rsidRPr="009C7E51">
        <w:rPr>
          <w:rFonts w:ascii="ITC Avant Garde Std Bk" w:hAnsi="ITC Avant Garde Std Bk"/>
          <w:spacing w:val="-4"/>
          <w:w w:val="105"/>
        </w:rPr>
        <w:t xml:space="preserve"> </w:t>
      </w:r>
      <w:r w:rsidRPr="009C7E51">
        <w:rPr>
          <w:rFonts w:ascii="ITC Avant Garde Std Bk" w:hAnsi="ITC Avant Garde Std Bk"/>
          <w:w w:val="105"/>
        </w:rPr>
        <w:t>provided</w:t>
      </w:r>
      <w:r w:rsidRPr="009C7E51">
        <w:rPr>
          <w:rFonts w:ascii="ITC Avant Garde Std Bk" w:hAnsi="ITC Avant Garde Std Bk"/>
          <w:spacing w:val="-4"/>
          <w:w w:val="105"/>
        </w:rPr>
        <w:t xml:space="preserve"> </w:t>
      </w:r>
      <w:r w:rsidRPr="009C7E51">
        <w:rPr>
          <w:rFonts w:ascii="ITC Avant Garde Std Bk" w:hAnsi="ITC Avant Garde Std Bk"/>
          <w:w w:val="105"/>
        </w:rPr>
        <w:t>with</w:t>
      </w:r>
      <w:r w:rsidRPr="009C7E51">
        <w:rPr>
          <w:rFonts w:ascii="ITC Avant Garde Std Bk" w:hAnsi="ITC Avant Garde Std Bk"/>
          <w:spacing w:val="-4"/>
          <w:w w:val="105"/>
        </w:rPr>
        <w:t xml:space="preserve"> </w:t>
      </w:r>
      <w:r w:rsidRPr="009C7E51">
        <w:rPr>
          <w:rFonts w:ascii="ITC Avant Garde Std Bk" w:hAnsi="ITC Avant Garde Std Bk"/>
          <w:w w:val="105"/>
        </w:rPr>
        <w:t>the</w:t>
      </w:r>
      <w:r w:rsidRPr="009C7E51">
        <w:rPr>
          <w:rFonts w:ascii="ITC Avant Garde Std Bk" w:hAnsi="ITC Avant Garde Std Bk"/>
          <w:spacing w:val="-4"/>
          <w:w w:val="105"/>
        </w:rPr>
        <w:t xml:space="preserve"> </w:t>
      </w:r>
      <w:r w:rsidRPr="009C7E51">
        <w:rPr>
          <w:rFonts w:ascii="ITC Avant Garde Std Bk" w:hAnsi="ITC Avant Garde Std Bk"/>
          <w:w w:val="105"/>
        </w:rPr>
        <w:t>school’s Safeguarding policy and code of conduct</w:t>
      </w:r>
      <w:r w:rsidRPr="009C7E51">
        <w:rPr>
          <w:rFonts w:ascii="ITC Avant Garde Std Bk" w:hAnsi="ITC Avant Garde Std Bk"/>
          <w:spacing w:val="3"/>
          <w:w w:val="105"/>
        </w:rPr>
        <w:t xml:space="preserve"> </w:t>
      </w:r>
      <w:r w:rsidRPr="009C7E51">
        <w:rPr>
          <w:rFonts w:ascii="ITC Avant Garde Std Bk" w:hAnsi="ITC Avant Garde Std Bk"/>
          <w:w w:val="105"/>
        </w:rPr>
        <w:t>policy</w:t>
      </w:r>
    </w:p>
    <w:p w14:paraId="73836087" w14:textId="187FAB0F" w:rsidR="000E75FD" w:rsidRPr="009C7E51" w:rsidRDefault="000E75FD" w:rsidP="0062092E">
      <w:pPr>
        <w:pStyle w:val="ListParagraph"/>
        <w:numPr>
          <w:ilvl w:val="0"/>
          <w:numId w:val="2"/>
        </w:numPr>
        <w:tabs>
          <w:tab w:val="left" w:pos="1030"/>
          <w:tab w:val="left" w:pos="1031"/>
        </w:tabs>
        <w:spacing w:before="7" w:line="247" w:lineRule="auto"/>
        <w:ind w:left="709" w:right="980" w:hanging="709"/>
        <w:rPr>
          <w:rFonts w:ascii="ITC Avant Garde Std Bk" w:hAnsi="ITC Avant Garde Std Bk"/>
        </w:rPr>
      </w:pPr>
      <w:r w:rsidRPr="009C7E51">
        <w:rPr>
          <w:rFonts w:ascii="ITC Avant Garde Std Bk" w:hAnsi="ITC Avant Garde Std Bk"/>
          <w:w w:val="105"/>
        </w:rPr>
        <w:t>ensure</w:t>
      </w:r>
      <w:r w:rsidRPr="009C7E51">
        <w:rPr>
          <w:rFonts w:ascii="ITC Avant Garde Std Bk" w:hAnsi="ITC Avant Garde Std Bk"/>
          <w:spacing w:val="-5"/>
          <w:w w:val="105"/>
        </w:rPr>
        <w:t xml:space="preserve"> </w:t>
      </w:r>
      <w:r w:rsidRPr="009C7E51">
        <w:rPr>
          <w:rFonts w:ascii="ITC Avant Garde Std Bk" w:hAnsi="ITC Avant Garde Std Bk"/>
          <w:w w:val="105"/>
        </w:rPr>
        <w:t>that</w:t>
      </w:r>
      <w:r w:rsidRPr="009C7E51">
        <w:rPr>
          <w:rFonts w:ascii="ITC Avant Garde Std Bk" w:hAnsi="ITC Avant Garde Std Bk"/>
          <w:spacing w:val="-5"/>
          <w:w w:val="105"/>
        </w:rPr>
        <w:t xml:space="preserve"> </w:t>
      </w:r>
      <w:r w:rsidRPr="009C7E51">
        <w:rPr>
          <w:rFonts w:ascii="ITC Avant Garde Std Bk" w:hAnsi="ITC Avant Garde Std Bk"/>
          <w:w w:val="105"/>
        </w:rPr>
        <w:t>the</w:t>
      </w:r>
      <w:r w:rsidRPr="009C7E51">
        <w:rPr>
          <w:rFonts w:ascii="ITC Avant Garde Std Bk" w:hAnsi="ITC Avant Garde Std Bk"/>
          <w:spacing w:val="-4"/>
          <w:w w:val="105"/>
        </w:rPr>
        <w:t xml:space="preserve"> </w:t>
      </w:r>
      <w:r w:rsidRPr="009C7E51">
        <w:rPr>
          <w:rFonts w:ascii="ITC Avant Garde Std Bk" w:hAnsi="ITC Avant Garde Std Bk"/>
          <w:w w:val="105"/>
        </w:rPr>
        <w:t>school</w:t>
      </w:r>
      <w:r w:rsidRPr="009C7E51">
        <w:rPr>
          <w:rFonts w:ascii="ITC Avant Garde Std Bk" w:hAnsi="ITC Avant Garde Std Bk"/>
          <w:spacing w:val="-5"/>
          <w:w w:val="105"/>
        </w:rPr>
        <w:t xml:space="preserve"> </w:t>
      </w:r>
      <w:r w:rsidRPr="009C7E51">
        <w:rPr>
          <w:rFonts w:ascii="ITC Avant Garde Std Bk" w:hAnsi="ITC Avant Garde Std Bk"/>
          <w:w w:val="105"/>
        </w:rPr>
        <w:t>contributes</w:t>
      </w:r>
      <w:r w:rsidRPr="009C7E51">
        <w:rPr>
          <w:rFonts w:ascii="ITC Avant Garde Std Bk" w:hAnsi="ITC Avant Garde Std Bk"/>
          <w:spacing w:val="-5"/>
          <w:w w:val="105"/>
        </w:rPr>
        <w:t xml:space="preserve"> </w:t>
      </w:r>
      <w:r w:rsidRPr="009C7E51">
        <w:rPr>
          <w:rFonts w:ascii="ITC Avant Garde Std Bk" w:hAnsi="ITC Avant Garde Std Bk"/>
          <w:w w:val="105"/>
        </w:rPr>
        <w:t>to</w:t>
      </w:r>
      <w:r w:rsidRPr="009C7E51">
        <w:rPr>
          <w:rFonts w:ascii="ITC Avant Garde Std Bk" w:hAnsi="ITC Avant Garde Std Bk"/>
          <w:spacing w:val="-4"/>
          <w:w w:val="105"/>
        </w:rPr>
        <w:t xml:space="preserve"> </w:t>
      </w:r>
      <w:r w:rsidRPr="009C7E51">
        <w:rPr>
          <w:rFonts w:ascii="ITC Avant Garde Std Bk" w:hAnsi="ITC Avant Garde Std Bk"/>
          <w:w w:val="105"/>
        </w:rPr>
        <w:t>early</w:t>
      </w:r>
      <w:r w:rsidRPr="009C7E51">
        <w:rPr>
          <w:rFonts w:ascii="ITC Avant Garde Std Bk" w:hAnsi="ITC Avant Garde Std Bk"/>
          <w:spacing w:val="-4"/>
          <w:w w:val="105"/>
        </w:rPr>
        <w:t xml:space="preserve"> </w:t>
      </w:r>
      <w:r w:rsidRPr="009C7E51">
        <w:rPr>
          <w:rFonts w:ascii="ITC Avant Garde Std Bk" w:hAnsi="ITC Avant Garde Std Bk"/>
          <w:w w:val="105"/>
        </w:rPr>
        <w:t>help</w:t>
      </w:r>
      <w:r w:rsidRPr="009C7E51">
        <w:rPr>
          <w:rFonts w:ascii="ITC Avant Garde Std Bk" w:hAnsi="ITC Avant Garde Std Bk"/>
          <w:spacing w:val="-4"/>
          <w:w w:val="105"/>
        </w:rPr>
        <w:t xml:space="preserve"> </w:t>
      </w:r>
      <w:r w:rsidRPr="009C7E51">
        <w:rPr>
          <w:rFonts w:ascii="ITC Avant Garde Std Bk" w:hAnsi="ITC Avant Garde Std Bk"/>
          <w:w w:val="105"/>
        </w:rPr>
        <w:t>arrangements</w:t>
      </w:r>
      <w:r w:rsidRPr="009C7E51">
        <w:rPr>
          <w:rFonts w:ascii="ITC Avant Garde Std Bk" w:hAnsi="ITC Avant Garde Std Bk"/>
          <w:spacing w:val="-5"/>
          <w:w w:val="105"/>
        </w:rPr>
        <w:t xml:space="preserve"> </w:t>
      </w:r>
      <w:r w:rsidRPr="009C7E51">
        <w:rPr>
          <w:rFonts w:ascii="ITC Avant Garde Std Bk" w:hAnsi="ITC Avant Garde Std Bk"/>
          <w:w w:val="105"/>
        </w:rPr>
        <w:t>and</w:t>
      </w:r>
      <w:r w:rsidRPr="009C7E51">
        <w:rPr>
          <w:rFonts w:ascii="ITC Avant Garde Std Bk" w:hAnsi="ITC Avant Garde Std Bk"/>
          <w:spacing w:val="-4"/>
          <w:w w:val="105"/>
        </w:rPr>
        <w:t xml:space="preserve"> </w:t>
      </w:r>
      <w:r w:rsidRPr="009C7E51">
        <w:rPr>
          <w:rFonts w:ascii="ITC Avant Garde Std Bk" w:hAnsi="ITC Avant Garde Std Bk"/>
          <w:w w:val="105"/>
        </w:rPr>
        <w:t>inter</w:t>
      </w:r>
      <w:r w:rsidRPr="009C7E51">
        <w:rPr>
          <w:rFonts w:ascii="ITC Avant Garde Std Bk" w:hAnsi="ITC Avant Garde Std Bk"/>
          <w:spacing w:val="-5"/>
          <w:w w:val="105"/>
        </w:rPr>
        <w:t xml:space="preserve"> </w:t>
      </w:r>
      <w:r w:rsidRPr="009C7E51">
        <w:rPr>
          <w:rFonts w:ascii="ITC Avant Garde Std Bk" w:hAnsi="ITC Avant Garde Std Bk"/>
          <w:w w:val="105"/>
        </w:rPr>
        <w:t>agency</w:t>
      </w:r>
      <w:r w:rsidRPr="009C7E51">
        <w:rPr>
          <w:rFonts w:ascii="ITC Avant Garde Std Bk" w:hAnsi="ITC Avant Garde Std Bk"/>
          <w:spacing w:val="-4"/>
          <w:w w:val="105"/>
        </w:rPr>
        <w:t xml:space="preserve"> </w:t>
      </w:r>
      <w:r w:rsidRPr="009C7E51">
        <w:rPr>
          <w:rFonts w:ascii="ITC Avant Garde Std Bk" w:hAnsi="ITC Avant Garde Std Bk"/>
          <w:w w:val="105"/>
        </w:rPr>
        <w:t>working</w:t>
      </w:r>
      <w:r w:rsidRPr="009C7E51">
        <w:rPr>
          <w:rFonts w:ascii="ITC Avant Garde Std Bk" w:hAnsi="ITC Avant Garde Std Bk"/>
          <w:spacing w:val="-4"/>
          <w:w w:val="105"/>
        </w:rPr>
        <w:t xml:space="preserve"> </w:t>
      </w:r>
      <w:r w:rsidRPr="009C7E51">
        <w:rPr>
          <w:rFonts w:ascii="ITC Avant Garde Std Bk" w:hAnsi="ITC Avant Garde Std Bk"/>
          <w:w w:val="105"/>
        </w:rPr>
        <w:t>and plans</w:t>
      </w:r>
    </w:p>
    <w:p w14:paraId="121B01B3" w14:textId="3A00C307" w:rsidR="000E75FD" w:rsidRPr="009C7E51" w:rsidRDefault="000E75FD"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9C7E51">
        <w:rPr>
          <w:rFonts w:ascii="ITC Avant Garde Std Bk" w:hAnsi="ITC Avant Garde Std Bk"/>
          <w:w w:val="105"/>
        </w:rPr>
        <w:t xml:space="preserve">provide a coordinated offer of early help when additional needs of </w:t>
      </w:r>
      <w:r w:rsidR="00F62524" w:rsidRPr="009C7E51">
        <w:rPr>
          <w:rFonts w:ascii="ITC Avant Garde Std Bk" w:hAnsi="ITC Avant Garde Std Bk"/>
          <w:w w:val="105"/>
        </w:rPr>
        <w:t>family/childr</w:t>
      </w:r>
      <w:r w:rsidRPr="009C7E51">
        <w:rPr>
          <w:rFonts w:ascii="ITC Avant Garde Std Bk" w:hAnsi="ITC Avant Garde Std Bk"/>
          <w:w w:val="105"/>
        </w:rPr>
        <w:t>en are</w:t>
      </w:r>
      <w:r w:rsidRPr="009C7E51">
        <w:rPr>
          <w:rFonts w:ascii="ITC Avant Garde Std Bk" w:hAnsi="ITC Avant Garde Std Bk"/>
          <w:spacing w:val="-8"/>
          <w:w w:val="105"/>
        </w:rPr>
        <w:t xml:space="preserve"> </w:t>
      </w:r>
      <w:r w:rsidRPr="009C7E51">
        <w:rPr>
          <w:rFonts w:ascii="ITC Avant Garde Std Bk" w:hAnsi="ITC Avant Garde Std Bk"/>
          <w:w w:val="105"/>
        </w:rPr>
        <w:t>identified</w:t>
      </w:r>
    </w:p>
    <w:p w14:paraId="6B58AC84" w14:textId="4A46C52D" w:rsidR="009C7E51" w:rsidRPr="009C7E51" w:rsidRDefault="000E75FD"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proofErr w:type="gramStart"/>
      <w:r w:rsidRPr="009C7E51">
        <w:rPr>
          <w:rFonts w:ascii="ITC Avant Garde Std Bk" w:hAnsi="ITC Avant Garde Std Bk"/>
          <w:w w:val="105"/>
        </w:rPr>
        <w:t>consider</w:t>
      </w:r>
      <w:proofErr w:type="gramEnd"/>
      <w:r w:rsidRPr="009C7E51">
        <w:rPr>
          <w:rFonts w:ascii="ITC Avant Garde Std Bk" w:hAnsi="ITC Avant Garde Std Bk"/>
          <w:spacing w:val="-4"/>
          <w:w w:val="105"/>
        </w:rPr>
        <w:t xml:space="preserve"> </w:t>
      </w:r>
      <w:r w:rsidRPr="009C7E51">
        <w:rPr>
          <w:rFonts w:ascii="ITC Avant Garde Std Bk" w:hAnsi="ITC Avant Garde Std Bk"/>
          <w:w w:val="105"/>
        </w:rPr>
        <w:t>how</w:t>
      </w:r>
      <w:r w:rsidRPr="009C7E51">
        <w:rPr>
          <w:rFonts w:ascii="ITC Avant Garde Std Bk" w:hAnsi="ITC Avant Garde Std Bk"/>
          <w:spacing w:val="-3"/>
          <w:w w:val="105"/>
        </w:rPr>
        <w:t xml:space="preserve"> </w:t>
      </w:r>
      <w:r w:rsidRPr="009C7E51">
        <w:rPr>
          <w:rFonts w:ascii="ITC Avant Garde Std Bk" w:hAnsi="ITC Avant Garde Std Bk"/>
          <w:w w:val="105"/>
        </w:rPr>
        <w:t>pupils</w:t>
      </w:r>
      <w:r w:rsidRPr="009C7E51">
        <w:rPr>
          <w:rFonts w:ascii="ITC Avant Garde Std Bk" w:hAnsi="ITC Avant Garde Std Bk"/>
          <w:spacing w:val="-4"/>
          <w:w w:val="105"/>
        </w:rPr>
        <w:t xml:space="preserve"> </w:t>
      </w:r>
      <w:r w:rsidRPr="009C7E51">
        <w:rPr>
          <w:rFonts w:ascii="ITC Avant Garde Std Bk" w:hAnsi="ITC Avant Garde Std Bk"/>
          <w:w w:val="105"/>
        </w:rPr>
        <w:t>may</w:t>
      </w:r>
      <w:r w:rsidRPr="009C7E51">
        <w:rPr>
          <w:rFonts w:ascii="ITC Avant Garde Std Bk" w:hAnsi="ITC Avant Garde Std Bk"/>
          <w:spacing w:val="-4"/>
          <w:w w:val="105"/>
        </w:rPr>
        <w:t xml:space="preserve"> </w:t>
      </w:r>
      <w:r w:rsidRPr="009C7E51">
        <w:rPr>
          <w:rFonts w:ascii="ITC Avant Garde Std Bk" w:hAnsi="ITC Avant Garde Std Bk"/>
          <w:w w:val="105"/>
        </w:rPr>
        <w:t>be</w:t>
      </w:r>
      <w:r w:rsidRPr="009C7E51">
        <w:rPr>
          <w:rFonts w:ascii="ITC Avant Garde Std Bk" w:hAnsi="ITC Avant Garde Std Bk"/>
          <w:spacing w:val="-4"/>
          <w:w w:val="105"/>
        </w:rPr>
        <w:t xml:space="preserve"> </w:t>
      </w:r>
      <w:r w:rsidRPr="009C7E51">
        <w:rPr>
          <w:rFonts w:ascii="ITC Avant Garde Std Bk" w:hAnsi="ITC Avant Garde Std Bk"/>
          <w:w w:val="105"/>
        </w:rPr>
        <w:t>taught</w:t>
      </w:r>
      <w:r w:rsidRPr="009C7E51">
        <w:rPr>
          <w:rFonts w:ascii="ITC Avant Garde Std Bk" w:hAnsi="ITC Avant Garde Std Bk"/>
          <w:spacing w:val="-4"/>
          <w:w w:val="105"/>
        </w:rPr>
        <w:t xml:space="preserve"> </w:t>
      </w:r>
      <w:r w:rsidRPr="009C7E51">
        <w:rPr>
          <w:rFonts w:ascii="ITC Avant Garde Std Bk" w:hAnsi="ITC Avant Garde Std Bk"/>
          <w:w w:val="105"/>
        </w:rPr>
        <w:t>about</w:t>
      </w:r>
      <w:r w:rsidRPr="009C7E51">
        <w:rPr>
          <w:rFonts w:ascii="ITC Avant Garde Std Bk" w:hAnsi="ITC Avant Garde Std Bk"/>
          <w:spacing w:val="-4"/>
          <w:w w:val="105"/>
        </w:rPr>
        <w:t xml:space="preserve"> </w:t>
      </w:r>
      <w:r w:rsidRPr="009C7E51">
        <w:rPr>
          <w:rFonts w:ascii="ITC Avant Garde Std Bk" w:hAnsi="ITC Avant Garde Std Bk"/>
          <w:w w:val="105"/>
        </w:rPr>
        <w:t>safeguarding,</w:t>
      </w:r>
      <w:r w:rsidRPr="009C7E51">
        <w:rPr>
          <w:rFonts w:ascii="ITC Avant Garde Std Bk" w:hAnsi="ITC Avant Garde Std Bk"/>
          <w:spacing w:val="-4"/>
          <w:w w:val="105"/>
        </w:rPr>
        <w:t xml:space="preserve"> </w:t>
      </w:r>
      <w:r w:rsidRPr="009C7E51">
        <w:rPr>
          <w:rFonts w:ascii="ITC Avant Garde Std Bk" w:hAnsi="ITC Avant Garde Std Bk"/>
          <w:w w:val="105"/>
        </w:rPr>
        <w:t>including</w:t>
      </w:r>
      <w:r w:rsidRPr="009C7E51">
        <w:rPr>
          <w:rFonts w:ascii="ITC Avant Garde Std Bk" w:hAnsi="ITC Avant Garde Std Bk"/>
          <w:spacing w:val="-4"/>
          <w:w w:val="105"/>
        </w:rPr>
        <w:t xml:space="preserve"> </w:t>
      </w:r>
      <w:r w:rsidRPr="009C7E51">
        <w:rPr>
          <w:rFonts w:ascii="ITC Avant Garde Std Bk" w:hAnsi="ITC Avant Garde Std Bk"/>
          <w:w w:val="105"/>
        </w:rPr>
        <w:t>online</w:t>
      </w:r>
      <w:r w:rsidRPr="009C7E51">
        <w:rPr>
          <w:rFonts w:ascii="ITC Avant Garde Std Bk" w:hAnsi="ITC Avant Garde Std Bk"/>
          <w:spacing w:val="-4"/>
          <w:w w:val="105"/>
        </w:rPr>
        <w:t xml:space="preserve"> </w:t>
      </w:r>
      <w:r w:rsidRPr="009C7E51">
        <w:rPr>
          <w:rFonts w:ascii="ITC Avant Garde Std Bk" w:hAnsi="ITC Avant Garde Std Bk"/>
          <w:w w:val="105"/>
        </w:rPr>
        <w:t>as</w:t>
      </w:r>
      <w:r w:rsidRPr="009C7E51">
        <w:rPr>
          <w:rFonts w:ascii="ITC Avant Garde Std Bk" w:hAnsi="ITC Avant Garde Std Bk"/>
          <w:spacing w:val="-4"/>
          <w:w w:val="105"/>
        </w:rPr>
        <w:t xml:space="preserve"> </w:t>
      </w:r>
      <w:r w:rsidRPr="009C7E51">
        <w:rPr>
          <w:rFonts w:ascii="ITC Avant Garde Std Bk" w:hAnsi="ITC Avant Garde Std Bk"/>
          <w:w w:val="105"/>
        </w:rPr>
        <w:t>part</w:t>
      </w:r>
      <w:r w:rsidRPr="009C7E51">
        <w:rPr>
          <w:rFonts w:ascii="ITC Avant Garde Std Bk" w:hAnsi="ITC Avant Garde Std Bk"/>
          <w:spacing w:val="-4"/>
          <w:w w:val="105"/>
        </w:rPr>
        <w:t xml:space="preserve"> </w:t>
      </w:r>
      <w:r w:rsidRPr="009C7E51">
        <w:rPr>
          <w:rFonts w:ascii="ITC Avant Garde Std Bk" w:hAnsi="ITC Avant Garde Std Bk"/>
          <w:w w:val="105"/>
        </w:rPr>
        <w:t>of</w:t>
      </w:r>
      <w:r w:rsidRPr="009C7E51">
        <w:rPr>
          <w:rFonts w:ascii="ITC Avant Garde Std Bk" w:hAnsi="ITC Avant Garde Std Bk"/>
          <w:spacing w:val="-4"/>
          <w:w w:val="105"/>
        </w:rPr>
        <w:t xml:space="preserve"> </w:t>
      </w:r>
      <w:r w:rsidRPr="009C7E51">
        <w:rPr>
          <w:rFonts w:ascii="ITC Avant Garde Std Bk" w:hAnsi="ITC Avant Garde Std Bk"/>
          <w:w w:val="105"/>
        </w:rPr>
        <w:t>a</w:t>
      </w:r>
      <w:r w:rsidRPr="009C7E51">
        <w:rPr>
          <w:rFonts w:ascii="ITC Avant Garde Std Bk" w:hAnsi="ITC Avant Garde Std Bk"/>
          <w:spacing w:val="-4"/>
          <w:w w:val="105"/>
        </w:rPr>
        <w:t xml:space="preserve"> </w:t>
      </w:r>
      <w:r w:rsidRPr="009C7E51">
        <w:rPr>
          <w:rFonts w:ascii="ITC Avant Garde Std Bk" w:hAnsi="ITC Avant Garde Std Bk"/>
          <w:w w:val="105"/>
        </w:rPr>
        <w:t>broad</w:t>
      </w:r>
      <w:r w:rsidRPr="009C7E51">
        <w:rPr>
          <w:rFonts w:ascii="ITC Avant Garde Std Bk" w:hAnsi="ITC Avant Garde Std Bk"/>
          <w:spacing w:val="-2"/>
          <w:w w:val="105"/>
        </w:rPr>
        <w:t xml:space="preserve"> </w:t>
      </w:r>
      <w:r w:rsidRPr="009C7E51">
        <w:rPr>
          <w:rFonts w:ascii="ITC Avant Garde Std Bk" w:hAnsi="ITC Avant Garde Std Bk"/>
          <w:w w:val="105"/>
        </w:rPr>
        <w:t>and balanced curriculum.</w:t>
      </w:r>
    </w:p>
    <w:p w14:paraId="180B0463" w14:textId="18146F01" w:rsidR="009C7E51" w:rsidRPr="009C7E51" w:rsidRDefault="009C7E51"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proofErr w:type="gramStart"/>
      <w:r w:rsidRPr="009C7E51">
        <w:rPr>
          <w:rFonts w:ascii="ITC Avant Garde Std Bk" w:hAnsi="ITC Avant Garde Std Bk"/>
          <w:w w:val="105"/>
        </w:rPr>
        <w:t>ensure</w:t>
      </w:r>
      <w:proofErr w:type="gramEnd"/>
      <w:r w:rsidRPr="009C7E51">
        <w:rPr>
          <w:rFonts w:ascii="ITC Avant Garde Std Bk" w:hAnsi="ITC Avant Garde Std Bk"/>
          <w:w w:val="105"/>
        </w:rPr>
        <w:t xml:space="preserve"> that all governors receive appropriate safeguarding and child protection (including online) training at induction. This training should equip them with the knowledge to provide strategic challenge to test and assure themselves that the safeguarding policies and procedures in place in the trust schools are effective and support the delivery of a robust whole approach to safeguarding. Their training will be regularly updated  </w:t>
      </w:r>
    </w:p>
    <w:p w14:paraId="2E92C7E8" w14:textId="341B8CAD" w:rsidR="009C7E51" w:rsidRPr="009C7E51" w:rsidRDefault="009C7E51"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proofErr w:type="gramStart"/>
      <w:r>
        <w:rPr>
          <w:rFonts w:ascii="ITC Avant Garde Std Bk" w:hAnsi="ITC Avant Garde Std Bk"/>
          <w:w w:val="105"/>
        </w:rPr>
        <w:t>no</w:t>
      </w:r>
      <w:r w:rsidR="000E75FD" w:rsidRPr="009C7E51">
        <w:rPr>
          <w:rFonts w:ascii="ITC Avant Garde Std Bk" w:hAnsi="ITC Avant Garde Std Bk"/>
          <w:w w:val="105"/>
        </w:rPr>
        <w:t>minate</w:t>
      </w:r>
      <w:proofErr w:type="gramEnd"/>
      <w:r w:rsidR="000E75FD" w:rsidRPr="009C7E51">
        <w:rPr>
          <w:rFonts w:ascii="ITC Avant Garde Std Bk" w:hAnsi="ITC Avant Garde Std Bk"/>
          <w:w w:val="105"/>
        </w:rPr>
        <w:t xml:space="preserve"> a member (normally the chair) to be responsible for liaising with</w:t>
      </w:r>
      <w:r w:rsidR="000E75FD" w:rsidRPr="009C7E51">
        <w:rPr>
          <w:rFonts w:ascii="ITC Avant Garde Std Bk" w:hAnsi="ITC Avant Garde Std Bk"/>
        </w:rPr>
        <w:t xml:space="preserve"> t</w:t>
      </w:r>
      <w:r w:rsidR="000E75FD" w:rsidRPr="009C7E51">
        <w:rPr>
          <w:rFonts w:ascii="ITC Avant Garde Std Bk" w:hAnsi="ITC Avant Garde Std Bk"/>
          <w:w w:val="105"/>
        </w:rPr>
        <w:t>he local authority and other agencies in the event of an allegation being made against the Headteacher / Executive head.</w:t>
      </w:r>
    </w:p>
    <w:p w14:paraId="26E9BCB7" w14:textId="22873284" w:rsidR="009C7E51" w:rsidRPr="009C7E51" w:rsidRDefault="000E75FD"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proofErr w:type="gramStart"/>
      <w:r w:rsidRPr="009C7E51">
        <w:rPr>
          <w:rFonts w:ascii="ITC Avant Garde Std Bk" w:hAnsi="ITC Avant Garde Std Bk"/>
          <w:w w:val="105"/>
        </w:rPr>
        <w:t>ensure</w:t>
      </w:r>
      <w:proofErr w:type="gramEnd"/>
      <w:r w:rsidRPr="009C7E51">
        <w:rPr>
          <w:rFonts w:ascii="ITC Avant Garde Std Bk" w:hAnsi="ITC Avant Garde Std Bk"/>
          <w:w w:val="105"/>
        </w:rPr>
        <w:t xml:space="preserve"> that the school’s safeguarding, recruitment and managing allegations procedures take into account the procedures and practice of the local authority and DSCB and national guidance.</w:t>
      </w:r>
    </w:p>
    <w:p w14:paraId="645CE3F9" w14:textId="2F9625FB" w:rsidR="000E75FD" w:rsidRPr="009C7E51" w:rsidRDefault="00C84AEA"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proofErr w:type="gramStart"/>
      <w:r>
        <w:rPr>
          <w:rFonts w:ascii="ITC Avant Garde Std Bk" w:hAnsi="ITC Avant Garde Std Bk"/>
          <w:w w:val="105"/>
        </w:rPr>
        <w:t>ensure</w:t>
      </w:r>
      <w:proofErr w:type="gramEnd"/>
      <w:r>
        <w:rPr>
          <w:rFonts w:ascii="ITC Avant Garde Std Bk" w:hAnsi="ITC Avant Garde Std Bk"/>
          <w:w w:val="105"/>
        </w:rPr>
        <w:t xml:space="preserve"> an</w:t>
      </w:r>
      <w:r w:rsidR="000E75FD" w:rsidRPr="009C7E51">
        <w:rPr>
          <w:rFonts w:ascii="ITC Avant Garde Std Bk" w:hAnsi="ITC Avant Garde Std Bk"/>
          <w:w w:val="105"/>
        </w:rPr>
        <w:t xml:space="preserve"> annual 175</w:t>
      </w:r>
      <w:r w:rsidR="00F62524" w:rsidRPr="009C7E51">
        <w:rPr>
          <w:rFonts w:ascii="ITC Avant Garde Std Bk" w:hAnsi="ITC Avant Garde Std Bk"/>
          <w:w w:val="105"/>
        </w:rPr>
        <w:t>/157</w:t>
      </w:r>
      <w:r w:rsidR="000E75FD" w:rsidRPr="009C7E51">
        <w:rPr>
          <w:rFonts w:ascii="ITC Avant Garde Std Bk" w:hAnsi="ITC Avant Garde Std Bk"/>
          <w:w w:val="105"/>
        </w:rPr>
        <w:t xml:space="preserve"> safeguarding audit is conducted every year and submitted to the local authority about how the local committee’s duties have been carried out</w:t>
      </w:r>
      <w:r>
        <w:rPr>
          <w:rFonts w:ascii="ITC Avant Garde Std Bk" w:hAnsi="ITC Avant Garde Std Bk"/>
          <w:w w:val="105"/>
        </w:rPr>
        <w:t xml:space="preserve">, and address any </w:t>
      </w:r>
      <w:r w:rsidR="000E75FD" w:rsidRPr="009C7E51">
        <w:rPr>
          <w:rFonts w:ascii="ITC Avant Garde Std Bk" w:hAnsi="ITC Avant Garde Std Bk"/>
          <w:w w:val="105"/>
        </w:rPr>
        <w:t xml:space="preserve">weaknesses </w:t>
      </w:r>
      <w:r>
        <w:rPr>
          <w:rFonts w:ascii="ITC Avant Garde Std Bk" w:hAnsi="ITC Avant Garde Std Bk"/>
          <w:w w:val="105"/>
        </w:rPr>
        <w:t>identified</w:t>
      </w:r>
      <w:r w:rsidR="000E75FD" w:rsidRPr="009C7E51">
        <w:rPr>
          <w:rFonts w:ascii="ITC Avant Garde Std Bk" w:hAnsi="ITC Avant Garde Std Bk"/>
          <w:w w:val="105"/>
        </w:rPr>
        <w:t xml:space="preserve"> without delay.</w:t>
      </w:r>
    </w:p>
    <w:p w14:paraId="5AA2B9DF" w14:textId="77777777" w:rsidR="000E75FD" w:rsidRPr="000E75FD" w:rsidRDefault="000E75FD" w:rsidP="00EA3D5A">
      <w:pPr>
        <w:pStyle w:val="Heading2"/>
        <w:spacing w:before="182"/>
        <w:ind w:left="0"/>
        <w:rPr>
          <w:rFonts w:ascii="ITC Avant Garde Std Bk" w:hAnsi="ITC Avant Garde Std Bk"/>
          <w:sz w:val="22"/>
        </w:rPr>
      </w:pPr>
      <w:bookmarkStart w:id="14" w:name="_Toc116399235"/>
      <w:r w:rsidRPr="000E75FD">
        <w:rPr>
          <w:rFonts w:ascii="ITC Avant Garde Std Bk" w:hAnsi="ITC Avant Garde Std Bk"/>
          <w:color w:val="461A42"/>
          <w:sz w:val="22"/>
        </w:rPr>
        <w:t>The Headteacher</w:t>
      </w:r>
      <w:r w:rsidRPr="000E75FD">
        <w:rPr>
          <w:rFonts w:ascii="ITC Avant Garde Std Bk" w:hAnsi="ITC Avant Garde Std Bk"/>
          <w:sz w:val="22"/>
        </w:rPr>
        <w:t>:</w:t>
      </w:r>
      <w:bookmarkEnd w:id="14"/>
    </w:p>
    <w:p w14:paraId="2FC187DD" w14:textId="77777777" w:rsidR="000E75FD" w:rsidRPr="00C84AEA" w:rsidRDefault="000E75FD" w:rsidP="0062092E">
      <w:pPr>
        <w:pStyle w:val="ListParagraph"/>
        <w:numPr>
          <w:ilvl w:val="0"/>
          <w:numId w:val="2"/>
        </w:numPr>
        <w:tabs>
          <w:tab w:val="left" w:pos="1030"/>
          <w:tab w:val="left" w:pos="1031"/>
        </w:tabs>
        <w:spacing w:before="74" w:line="247" w:lineRule="auto"/>
        <w:ind w:left="709" w:right="1143"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7"/>
          <w:w w:val="105"/>
        </w:rPr>
        <w:t xml:space="preserve"> </w:t>
      </w:r>
      <w:r w:rsidRPr="00C84AEA">
        <w:rPr>
          <w:rFonts w:ascii="ITC Avant Garde Std Bk" w:hAnsi="ITC Avant Garde Std Bk"/>
          <w:w w:val="105"/>
        </w:rPr>
        <w:t>that</w:t>
      </w:r>
      <w:r w:rsidRPr="00C84AEA">
        <w:rPr>
          <w:rFonts w:ascii="ITC Avant Garde Std Bk" w:hAnsi="ITC Avant Garde Std Bk"/>
          <w:spacing w:val="-7"/>
          <w:w w:val="105"/>
        </w:rPr>
        <w:t xml:space="preserve"> </w:t>
      </w:r>
      <w:r w:rsidRPr="00C84AEA">
        <w:rPr>
          <w:rFonts w:ascii="ITC Avant Garde Std Bk" w:hAnsi="ITC Avant Garde Std Bk"/>
          <w:w w:val="105"/>
        </w:rPr>
        <w:t>the</w:t>
      </w:r>
      <w:r w:rsidRPr="00C84AEA">
        <w:rPr>
          <w:rFonts w:ascii="ITC Avant Garde Std Bk" w:hAnsi="ITC Avant Garde Std Bk"/>
          <w:spacing w:val="-6"/>
          <w:w w:val="105"/>
        </w:rPr>
        <w:t xml:space="preserve"> </w:t>
      </w:r>
      <w:r w:rsidR="00F62524" w:rsidRPr="00C84AEA">
        <w:rPr>
          <w:rFonts w:ascii="ITC Avant Garde Std Bk" w:hAnsi="ITC Avant Garde Std Bk"/>
          <w:w w:val="105"/>
        </w:rPr>
        <w:t xml:space="preserve">safeguarding and </w:t>
      </w:r>
      <w:r w:rsidRPr="00C84AEA">
        <w:rPr>
          <w:rFonts w:ascii="ITC Avant Garde Std Bk" w:hAnsi="ITC Avant Garde Std Bk"/>
          <w:w w:val="105"/>
        </w:rPr>
        <w:t>child</w:t>
      </w:r>
      <w:r w:rsidRPr="00C84AEA">
        <w:rPr>
          <w:rFonts w:ascii="ITC Avant Garde Std Bk" w:hAnsi="ITC Avant Garde Std Bk"/>
          <w:spacing w:val="-6"/>
          <w:w w:val="105"/>
        </w:rPr>
        <w:t xml:space="preserve"> </w:t>
      </w:r>
      <w:r w:rsidRPr="00C84AEA">
        <w:rPr>
          <w:rFonts w:ascii="ITC Avant Garde Std Bk" w:hAnsi="ITC Avant Garde Std Bk"/>
          <w:w w:val="105"/>
        </w:rPr>
        <w:t>protection</w:t>
      </w:r>
      <w:r w:rsidRPr="00C84AEA">
        <w:rPr>
          <w:rFonts w:ascii="ITC Avant Garde Std Bk" w:hAnsi="ITC Avant Garde Std Bk"/>
          <w:spacing w:val="-6"/>
          <w:w w:val="105"/>
        </w:rPr>
        <w:t xml:space="preserve"> </w:t>
      </w:r>
      <w:r w:rsidRPr="00C84AEA">
        <w:rPr>
          <w:rFonts w:ascii="ITC Avant Garde Std Bk" w:hAnsi="ITC Avant Garde Std Bk"/>
          <w:w w:val="105"/>
        </w:rPr>
        <w:t>policy</w:t>
      </w:r>
      <w:r w:rsidRPr="00C84AEA">
        <w:rPr>
          <w:rFonts w:ascii="ITC Avant Garde Std Bk" w:hAnsi="ITC Avant Garde Std Bk"/>
          <w:spacing w:val="-6"/>
          <w:w w:val="105"/>
        </w:rPr>
        <w:t xml:space="preserve"> </w:t>
      </w:r>
      <w:r w:rsidRPr="00C84AEA">
        <w:rPr>
          <w:rFonts w:ascii="ITC Avant Garde Std Bk" w:hAnsi="ITC Avant Garde Std Bk"/>
          <w:w w:val="105"/>
        </w:rPr>
        <w:t>and</w:t>
      </w:r>
      <w:r w:rsidRPr="00C84AEA">
        <w:rPr>
          <w:rFonts w:ascii="ITC Avant Garde Std Bk" w:hAnsi="ITC Avant Garde Std Bk"/>
          <w:spacing w:val="-6"/>
          <w:w w:val="105"/>
        </w:rPr>
        <w:t xml:space="preserve"> </w:t>
      </w:r>
      <w:r w:rsidRPr="00C84AEA">
        <w:rPr>
          <w:rFonts w:ascii="ITC Avant Garde Std Bk" w:hAnsi="ITC Avant Garde Std Bk"/>
          <w:w w:val="105"/>
        </w:rPr>
        <w:t>procedures</w:t>
      </w:r>
      <w:r w:rsidRPr="00C84AEA">
        <w:rPr>
          <w:rFonts w:ascii="ITC Avant Garde Std Bk" w:hAnsi="ITC Avant Garde Std Bk"/>
          <w:spacing w:val="-7"/>
          <w:w w:val="105"/>
        </w:rPr>
        <w:t xml:space="preserve"> </w:t>
      </w:r>
      <w:r w:rsidRPr="00C84AEA">
        <w:rPr>
          <w:rFonts w:ascii="ITC Avant Garde Std Bk" w:hAnsi="ITC Avant Garde Std Bk"/>
          <w:w w:val="105"/>
        </w:rPr>
        <w:t>are</w:t>
      </w:r>
      <w:r w:rsidRPr="00C84AEA">
        <w:rPr>
          <w:rFonts w:ascii="ITC Avant Garde Std Bk" w:hAnsi="ITC Avant Garde Std Bk"/>
          <w:spacing w:val="-6"/>
          <w:w w:val="105"/>
        </w:rPr>
        <w:t xml:space="preserve"> </w:t>
      </w:r>
      <w:r w:rsidRPr="00C84AEA">
        <w:rPr>
          <w:rFonts w:ascii="ITC Avant Garde Std Bk" w:hAnsi="ITC Avant Garde Std Bk"/>
          <w:w w:val="105"/>
        </w:rPr>
        <w:t>implemented</w:t>
      </w:r>
      <w:r w:rsidRPr="00C84AEA">
        <w:rPr>
          <w:rFonts w:ascii="ITC Avant Garde Std Bk" w:hAnsi="ITC Avant Garde Std Bk"/>
          <w:spacing w:val="-6"/>
          <w:w w:val="105"/>
        </w:rPr>
        <w:t xml:space="preserve"> </w:t>
      </w:r>
      <w:r w:rsidRPr="00C84AEA">
        <w:rPr>
          <w:rFonts w:ascii="ITC Avant Garde Std Bk" w:hAnsi="ITC Avant Garde Std Bk"/>
          <w:w w:val="105"/>
        </w:rPr>
        <w:t>and followed by all</w:t>
      </w:r>
      <w:r w:rsidRPr="00C84AEA">
        <w:rPr>
          <w:rFonts w:ascii="ITC Avant Garde Std Bk" w:hAnsi="ITC Avant Garde Std Bk"/>
          <w:spacing w:val="1"/>
          <w:w w:val="105"/>
        </w:rPr>
        <w:t xml:space="preserve"> </w:t>
      </w:r>
      <w:r w:rsidRPr="00C84AEA">
        <w:rPr>
          <w:rFonts w:ascii="ITC Avant Garde Std Bk" w:hAnsi="ITC Avant Garde Std Bk"/>
          <w:w w:val="105"/>
        </w:rPr>
        <w:t>staff</w:t>
      </w:r>
    </w:p>
    <w:p w14:paraId="2E85F9AF" w14:textId="77777777" w:rsidR="000E75FD" w:rsidRPr="00C84AEA" w:rsidRDefault="000E75FD" w:rsidP="0062092E">
      <w:pPr>
        <w:pStyle w:val="ListParagraph"/>
        <w:numPr>
          <w:ilvl w:val="0"/>
          <w:numId w:val="2"/>
        </w:numPr>
        <w:tabs>
          <w:tab w:val="left" w:pos="1030"/>
          <w:tab w:val="left" w:pos="1031"/>
        </w:tabs>
        <w:spacing w:before="8" w:line="249" w:lineRule="auto"/>
        <w:ind w:left="709" w:right="972" w:hanging="709"/>
        <w:rPr>
          <w:rFonts w:ascii="ITC Avant Garde Std Bk" w:hAnsi="ITC Avant Garde Std Bk"/>
        </w:rPr>
      </w:pPr>
      <w:r w:rsidRPr="00C84AEA">
        <w:rPr>
          <w:rFonts w:ascii="ITC Avant Garde Std Bk" w:hAnsi="ITC Avant Garde Std Bk"/>
          <w:w w:val="105"/>
        </w:rPr>
        <w:t>allocates</w:t>
      </w:r>
      <w:r w:rsidRPr="00C84AEA">
        <w:rPr>
          <w:rFonts w:ascii="ITC Avant Garde Std Bk" w:hAnsi="ITC Avant Garde Std Bk"/>
          <w:spacing w:val="-6"/>
          <w:w w:val="105"/>
        </w:rPr>
        <w:t xml:space="preserve"> </w:t>
      </w:r>
      <w:r w:rsidRPr="00C84AEA">
        <w:rPr>
          <w:rFonts w:ascii="ITC Avant Garde Std Bk" w:hAnsi="ITC Avant Garde Std Bk"/>
          <w:w w:val="105"/>
        </w:rPr>
        <w:t>sufficient</w:t>
      </w:r>
      <w:r w:rsidRPr="00C84AEA">
        <w:rPr>
          <w:rFonts w:ascii="ITC Avant Garde Std Bk" w:hAnsi="ITC Avant Garde Std Bk"/>
          <w:spacing w:val="-6"/>
          <w:w w:val="105"/>
        </w:rPr>
        <w:t xml:space="preserve"> </w:t>
      </w:r>
      <w:r w:rsidRPr="00C84AEA">
        <w:rPr>
          <w:rFonts w:ascii="ITC Avant Garde Std Bk" w:hAnsi="ITC Avant Garde Std Bk"/>
          <w:w w:val="105"/>
        </w:rPr>
        <w:t>time,</w:t>
      </w:r>
      <w:r w:rsidRPr="00C84AEA">
        <w:rPr>
          <w:rFonts w:ascii="ITC Avant Garde Std Bk" w:hAnsi="ITC Avant Garde Std Bk"/>
          <w:spacing w:val="-6"/>
          <w:w w:val="105"/>
        </w:rPr>
        <w:t xml:space="preserve"> </w:t>
      </w:r>
      <w:r w:rsidRPr="00C84AEA">
        <w:rPr>
          <w:rFonts w:ascii="ITC Avant Garde Std Bk" w:hAnsi="ITC Avant Garde Std Bk"/>
          <w:w w:val="105"/>
        </w:rPr>
        <w:t>training,</w:t>
      </w:r>
      <w:r w:rsidRPr="00C84AEA">
        <w:rPr>
          <w:rFonts w:ascii="ITC Avant Garde Std Bk" w:hAnsi="ITC Avant Garde Std Bk"/>
          <w:spacing w:val="-6"/>
          <w:w w:val="105"/>
        </w:rPr>
        <w:t xml:space="preserve"> </w:t>
      </w:r>
      <w:r w:rsidRPr="00C84AEA">
        <w:rPr>
          <w:rFonts w:ascii="ITC Avant Garde Std Bk" w:hAnsi="ITC Avant Garde Std Bk"/>
          <w:w w:val="105"/>
        </w:rPr>
        <w:t>support</w:t>
      </w:r>
      <w:r w:rsidRPr="00C84AEA">
        <w:rPr>
          <w:rFonts w:ascii="ITC Avant Garde Std Bk" w:hAnsi="ITC Avant Garde Std Bk"/>
          <w:spacing w:val="-6"/>
          <w:w w:val="105"/>
        </w:rPr>
        <w:t xml:space="preserve"> </w:t>
      </w:r>
      <w:r w:rsidRPr="00C84AEA">
        <w:rPr>
          <w:rFonts w:ascii="ITC Avant Garde Std Bk" w:hAnsi="ITC Avant Garde Std Bk"/>
          <w:w w:val="105"/>
        </w:rPr>
        <w:t>and</w:t>
      </w:r>
      <w:r w:rsidRPr="00C84AEA">
        <w:rPr>
          <w:rFonts w:ascii="ITC Avant Garde Std Bk" w:hAnsi="ITC Avant Garde Std Bk"/>
          <w:spacing w:val="-5"/>
          <w:w w:val="105"/>
        </w:rPr>
        <w:t xml:space="preserve"> </w:t>
      </w:r>
      <w:r w:rsidRPr="00C84AEA">
        <w:rPr>
          <w:rFonts w:ascii="ITC Avant Garde Std Bk" w:hAnsi="ITC Avant Garde Std Bk"/>
          <w:w w:val="105"/>
        </w:rPr>
        <w:t>resources,</w:t>
      </w:r>
      <w:r w:rsidRPr="00C84AEA">
        <w:rPr>
          <w:rFonts w:ascii="ITC Avant Garde Std Bk" w:hAnsi="ITC Avant Garde Std Bk"/>
          <w:spacing w:val="-6"/>
          <w:w w:val="105"/>
        </w:rPr>
        <w:t xml:space="preserve"> </w:t>
      </w:r>
      <w:r w:rsidRPr="00C84AEA">
        <w:rPr>
          <w:rFonts w:ascii="ITC Avant Garde Std Bk" w:hAnsi="ITC Avant Garde Std Bk"/>
          <w:w w:val="105"/>
        </w:rPr>
        <w:t>including</w:t>
      </w:r>
      <w:r w:rsidRPr="00C84AEA">
        <w:rPr>
          <w:rFonts w:ascii="ITC Avant Garde Std Bk" w:hAnsi="ITC Avant Garde Std Bk"/>
          <w:spacing w:val="-5"/>
          <w:w w:val="105"/>
        </w:rPr>
        <w:t xml:space="preserve"> </w:t>
      </w:r>
      <w:r w:rsidRPr="00C84AEA">
        <w:rPr>
          <w:rFonts w:ascii="ITC Avant Garde Std Bk" w:hAnsi="ITC Avant Garde Std Bk"/>
          <w:w w:val="105"/>
        </w:rPr>
        <w:t>cover</w:t>
      </w:r>
      <w:r w:rsidRPr="00C84AEA">
        <w:rPr>
          <w:rFonts w:ascii="ITC Avant Garde Std Bk" w:hAnsi="ITC Avant Garde Std Bk"/>
          <w:spacing w:val="-6"/>
          <w:w w:val="105"/>
        </w:rPr>
        <w:t xml:space="preserve"> </w:t>
      </w:r>
      <w:r w:rsidRPr="00C84AEA">
        <w:rPr>
          <w:rFonts w:ascii="ITC Avant Garde Std Bk" w:hAnsi="ITC Avant Garde Std Bk"/>
          <w:w w:val="105"/>
        </w:rPr>
        <w:t>arrangements</w:t>
      </w:r>
      <w:r w:rsidRPr="00C84AEA">
        <w:rPr>
          <w:rFonts w:ascii="ITC Avant Garde Std Bk" w:hAnsi="ITC Avant Garde Std Bk"/>
          <w:spacing w:val="-6"/>
          <w:w w:val="105"/>
        </w:rPr>
        <w:t xml:space="preserve"> </w:t>
      </w:r>
      <w:r w:rsidRPr="00C84AEA">
        <w:rPr>
          <w:rFonts w:ascii="ITC Avant Garde Std Bk" w:hAnsi="ITC Avant Garde Std Bk"/>
          <w:w w:val="105"/>
        </w:rPr>
        <w:t>when necessary, to enable the DSL and deput</w:t>
      </w:r>
      <w:r w:rsidR="00F62524" w:rsidRPr="00C84AEA">
        <w:rPr>
          <w:rFonts w:ascii="ITC Avant Garde Std Bk" w:hAnsi="ITC Avant Garde Std Bk"/>
          <w:w w:val="105"/>
        </w:rPr>
        <w:t>ies</w:t>
      </w:r>
      <w:r w:rsidRPr="00C84AEA">
        <w:rPr>
          <w:rFonts w:ascii="ITC Avant Garde Std Bk" w:hAnsi="ITC Avant Garde Std Bk"/>
          <w:w w:val="105"/>
        </w:rPr>
        <w:t xml:space="preserve"> to carry out their roles effectively, including the assessment of pupils and attendance at strategy discussions and other necessary</w:t>
      </w:r>
      <w:r w:rsidRPr="00C84AEA">
        <w:rPr>
          <w:rFonts w:ascii="ITC Avant Garde Std Bk" w:hAnsi="ITC Avant Garde Std Bk"/>
          <w:spacing w:val="-33"/>
          <w:w w:val="105"/>
        </w:rPr>
        <w:t xml:space="preserve"> </w:t>
      </w:r>
      <w:r w:rsidRPr="00C84AEA">
        <w:rPr>
          <w:rFonts w:ascii="ITC Avant Garde Std Bk" w:hAnsi="ITC Avant Garde Std Bk"/>
          <w:w w:val="105"/>
        </w:rPr>
        <w:t>meetings</w:t>
      </w:r>
    </w:p>
    <w:p w14:paraId="64C88497" w14:textId="77777777" w:rsidR="000E75FD" w:rsidRPr="00C84AEA" w:rsidRDefault="000E75FD" w:rsidP="0062092E">
      <w:pPr>
        <w:pStyle w:val="ListParagraph"/>
        <w:numPr>
          <w:ilvl w:val="0"/>
          <w:numId w:val="2"/>
        </w:numPr>
        <w:tabs>
          <w:tab w:val="left" w:pos="1030"/>
          <w:tab w:val="left" w:pos="1031"/>
        </w:tabs>
        <w:spacing w:before="5" w:line="252" w:lineRule="auto"/>
        <w:ind w:left="709" w:right="1132"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4"/>
          <w:w w:val="105"/>
        </w:rPr>
        <w:t xml:space="preserve"> </w:t>
      </w:r>
      <w:r w:rsidRPr="00C84AEA">
        <w:rPr>
          <w:rFonts w:ascii="ITC Avant Garde Std Bk" w:hAnsi="ITC Avant Garde Std Bk"/>
          <w:w w:val="105"/>
        </w:rPr>
        <w:t>all</w:t>
      </w:r>
      <w:r w:rsidRPr="00C84AEA">
        <w:rPr>
          <w:rFonts w:ascii="ITC Avant Garde Std Bk" w:hAnsi="ITC Avant Garde Std Bk"/>
          <w:spacing w:val="-4"/>
          <w:w w:val="105"/>
        </w:rPr>
        <w:t xml:space="preserve"> </w:t>
      </w:r>
      <w:r w:rsidRPr="00C84AEA">
        <w:rPr>
          <w:rFonts w:ascii="ITC Avant Garde Std Bk" w:hAnsi="ITC Avant Garde Std Bk"/>
          <w:w w:val="105"/>
        </w:rPr>
        <w:t>staff</w:t>
      </w:r>
      <w:r w:rsidRPr="00C84AEA">
        <w:rPr>
          <w:rFonts w:ascii="ITC Avant Garde Std Bk" w:hAnsi="ITC Avant Garde Std Bk"/>
          <w:spacing w:val="-4"/>
          <w:w w:val="105"/>
        </w:rPr>
        <w:t xml:space="preserve"> </w:t>
      </w:r>
      <w:r w:rsidRPr="00C84AEA">
        <w:rPr>
          <w:rFonts w:ascii="ITC Avant Garde Std Bk" w:hAnsi="ITC Avant Garde Std Bk"/>
          <w:w w:val="105"/>
        </w:rPr>
        <w:t>feel</w:t>
      </w:r>
      <w:r w:rsidRPr="00C84AEA">
        <w:rPr>
          <w:rFonts w:ascii="ITC Avant Garde Std Bk" w:hAnsi="ITC Avant Garde Std Bk"/>
          <w:spacing w:val="-4"/>
          <w:w w:val="105"/>
        </w:rPr>
        <w:t xml:space="preserve"> </w:t>
      </w:r>
      <w:r w:rsidRPr="00C84AEA">
        <w:rPr>
          <w:rFonts w:ascii="ITC Avant Garde Std Bk" w:hAnsi="ITC Avant Garde Std Bk"/>
          <w:w w:val="105"/>
        </w:rPr>
        <w:t>able</w:t>
      </w:r>
      <w:r w:rsidRPr="00C84AEA">
        <w:rPr>
          <w:rFonts w:ascii="ITC Avant Garde Std Bk" w:hAnsi="ITC Avant Garde Std Bk"/>
          <w:spacing w:val="-3"/>
          <w:w w:val="105"/>
        </w:rPr>
        <w:t xml:space="preserve"> </w:t>
      </w:r>
      <w:r w:rsidRPr="00C84AEA">
        <w:rPr>
          <w:rFonts w:ascii="ITC Avant Garde Std Bk" w:hAnsi="ITC Avant Garde Std Bk"/>
          <w:w w:val="105"/>
        </w:rPr>
        <w:t>to</w:t>
      </w:r>
      <w:r w:rsidRPr="00C84AEA">
        <w:rPr>
          <w:rFonts w:ascii="ITC Avant Garde Std Bk" w:hAnsi="ITC Avant Garde Std Bk"/>
          <w:spacing w:val="-3"/>
          <w:w w:val="105"/>
        </w:rPr>
        <w:t xml:space="preserve"> </w:t>
      </w:r>
      <w:r w:rsidRPr="00C84AEA">
        <w:rPr>
          <w:rFonts w:ascii="ITC Avant Garde Std Bk" w:hAnsi="ITC Avant Garde Std Bk"/>
          <w:w w:val="105"/>
        </w:rPr>
        <w:t>raise</w:t>
      </w:r>
      <w:r w:rsidRPr="00C84AEA">
        <w:rPr>
          <w:rFonts w:ascii="ITC Avant Garde Std Bk" w:hAnsi="ITC Avant Garde Std Bk"/>
          <w:spacing w:val="-3"/>
          <w:w w:val="105"/>
        </w:rPr>
        <w:t xml:space="preserve"> </w:t>
      </w:r>
      <w:r w:rsidRPr="00C84AEA">
        <w:rPr>
          <w:rFonts w:ascii="ITC Avant Garde Std Bk" w:hAnsi="ITC Avant Garde Std Bk"/>
          <w:w w:val="105"/>
        </w:rPr>
        <w:t>concerns</w:t>
      </w:r>
      <w:r w:rsidRPr="00C84AEA">
        <w:rPr>
          <w:rFonts w:ascii="ITC Avant Garde Std Bk" w:hAnsi="ITC Avant Garde Std Bk"/>
          <w:spacing w:val="-4"/>
          <w:w w:val="105"/>
        </w:rPr>
        <w:t xml:space="preserve"> </w:t>
      </w:r>
      <w:r w:rsidRPr="00C84AEA">
        <w:rPr>
          <w:rFonts w:ascii="ITC Avant Garde Std Bk" w:hAnsi="ITC Avant Garde Std Bk"/>
          <w:w w:val="105"/>
        </w:rPr>
        <w:t>about</w:t>
      </w:r>
      <w:r w:rsidRPr="00C84AEA">
        <w:rPr>
          <w:rFonts w:ascii="ITC Avant Garde Std Bk" w:hAnsi="ITC Avant Garde Std Bk"/>
          <w:spacing w:val="-4"/>
          <w:w w:val="105"/>
        </w:rPr>
        <w:t xml:space="preserve"> </w:t>
      </w:r>
      <w:r w:rsidRPr="00C84AEA">
        <w:rPr>
          <w:rFonts w:ascii="ITC Avant Garde Std Bk" w:hAnsi="ITC Avant Garde Std Bk"/>
          <w:w w:val="105"/>
        </w:rPr>
        <w:t>poor</w:t>
      </w:r>
      <w:r w:rsidRPr="00C84AEA">
        <w:rPr>
          <w:rFonts w:ascii="ITC Avant Garde Std Bk" w:hAnsi="ITC Avant Garde Std Bk"/>
          <w:spacing w:val="-4"/>
          <w:w w:val="105"/>
        </w:rPr>
        <w:t xml:space="preserve"> </w:t>
      </w:r>
      <w:r w:rsidRPr="00C84AEA">
        <w:rPr>
          <w:rFonts w:ascii="ITC Avant Garde Std Bk" w:hAnsi="ITC Avant Garde Std Bk"/>
          <w:w w:val="105"/>
        </w:rPr>
        <w:t>or</w:t>
      </w:r>
      <w:r w:rsidRPr="00C84AEA">
        <w:rPr>
          <w:rFonts w:ascii="ITC Avant Garde Std Bk" w:hAnsi="ITC Avant Garde Std Bk"/>
          <w:spacing w:val="-4"/>
          <w:w w:val="105"/>
        </w:rPr>
        <w:t xml:space="preserve"> </w:t>
      </w:r>
      <w:r w:rsidRPr="00C84AEA">
        <w:rPr>
          <w:rFonts w:ascii="ITC Avant Garde Std Bk" w:hAnsi="ITC Avant Garde Std Bk"/>
          <w:w w:val="105"/>
        </w:rPr>
        <w:t>unsafe</w:t>
      </w:r>
      <w:r w:rsidRPr="00C84AEA">
        <w:rPr>
          <w:rFonts w:ascii="ITC Avant Garde Std Bk" w:hAnsi="ITC Avant Garde Std Bk"/>
          <w:spacing w:val="-3"/>
          <w:w w:val="105"/>
        </w:rPr>
        <w:t xml:space="preserve"> </w:t>
      </w:r>
      <w:r w:rsidRPr="00C84AEA">
        <w:rPr>
          <w:rFonts w:ascii="ITC Avant Garde Std Bk" w:hAnsi="ITC Avant Garde Std Bk"/>
          <w:w w:val="105"/>
        </w:rPr>
        <w:t>practice</w:t>
      </w:r>
      <w:r w:rsidRPr="00C84AEA">
        <w:rPr>
          <w:rFonts w:ascii="ITC Avant Garde Std Bk" w:hAnsi="ITC Avant Garde Std Bk"/>
          <w:spacing w:val="-3"/>
          <w:w w:val="105"/>
        </w:rPr>
        <w:t xml:space="preserve"> </w:t>
      </w:r>
      <w:r w:rsidRPr="00C84AEA">
        <w:rPr>
          <w:rFonts w:ascii="ITC Avant Garde Std Bk" w:hAnsi="ITC Avant Garde Std Bk"/>
          <w:w w:val="105"/>
        </w:rPr>
        <w:t>and</w:t>
      </w:r>
      <w:r w:rsidRPr="00C84AEA">
        <w:rPr>
          <w:rFonts w:ascii="ITC Avant Garde Std Bk" w:hAnsi="ITC Avant Garde Std Bk"/>
          <w:spacing w:val="-3"/>
          <w:w w:val="105"/>
        </w:rPr>
        <w:t xml:space="preserve"> </w:t>
      </w:r>
      <w:r w:rsidRPr="00C84AEA">
        <w:rPr>
          <w:rFonts w:ascii="ITC Avant Garde Std Bk" w:hAnsi="ITC Avant Garde Std Bk"/>
          <w:w w:val="105"/>
        </w:rPr>
        <w:t>that</w:t>
      </w:r>
      <w:r w:rsidRPr="00C84AEA">
        <w:rPr>
          <w:rFonts w:ascii="ITC Avant Garde Std Bk" w:hAnsi="ITC Avant Garde Std Bk"/>
          <w:spacing w:val="-4"/>
          <w:w w:val="105"/>
        </w:rPr>
        <w:t xml:space="preserve"> </w:t>
      </w:r>
      <w:r w:rsidRPr="00C84AEA">
        <w:rPr>
          <w:rFonts w:ascii="ITC Avant Garde Std Bk" w:hAnsi="ITC Avant Garde Std Bk"/>
          <w:w w:val="105"/>
        </w:rPr>
        <w:t>such concerns are handled sensitively and in accordance with the whistle blowing</w:t>
      </w:r>
      <w:r w:rsidRPr="00C84AEA">
        <w:rPr>
          <w:rFonts w:ascii="ITC Avant Garde Std Bk" w:hAnsi="ITC Avant Garde Std Bk"/>
          <w:spacing w:val="-30"/>
          <w:w w:val="105"/>
        </w:rPr>
        <w:t xml:space="preserve"> </w:t>
      </w:r>
      <w:r w:rsidRPr="00C84AEA">
        <w:rPr>
          <w:rFonts w:ascii="ITC Avant Garde Std Bk" w:hAnsi="ITC Avant Garde Std Bk"/>
          <w:w w:val="105"/>
        </w:rPr>
        <w:t>procedures</w:t>
      </w:r>
    </w:p>
    <w:p w14:paraId="7B9382C6" w14:textId="77777777" w:rsidR="000E75FD" w:rsidRPr="00A13840" w:rsidRDefault="000E75FD" w:rsidP="0062092E">
      <w:pPr>
        <w:pStyle w:val="ListParagraph"/>
        <w:numPr>
          <w:ilvl w:val="0"/>
          <w:numId w:val="2"/>
        </w:numPr>
        <w:tabs>
          <w:tab w:val="left" w:pos="1030"/>
          <w:tab w:val="left" w:pos="1031"/>
        </w:tabs>
        <w:spacing w:before="2" w:line="247" w:lineRule="auto"/>
        <w:ind w:left="709" w:right="955"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5"/>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pupils</w:t>
      </w:r>
      <w:r w:rsidRPr="00C84AEA">
        <w:rPr>
          <w:rFonts w:ascii="ITC Avant Garde Std Bk" w:hAnsi="ITC Avant Garde Std Bk"/>
          <w:spacing w:val="-5"/>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provided</w:t>
      </w:r>
      <w:r w:rsidRPr="00C84AEA">
        <w:rPr>
          <w:rFonts w:ascii="ITC Avant Garde Std Bk" w:hAnsi="ITC Avant Garde Std Bk"/>
          <w:spacing w:val="-4"/>
          <w:w w:val="105"/>
        </w:rPr>
        <w:t xml:space="preserve"> </w:t>
      </w:r>
      <w:r w:rsidRPr="00C84AEA">
        <w:rPr>
          <w:rFonts w:ascii="ITC Avant Garde Std Bk" w:hAnsi="ITC Avant Garde Std Bk"/>
          <w:w w:val="105"/>
        </w:rPr>
        <w:t>with</w:t>
      </w:r>
      <w:r w:rsidRPr="00C84AEA">
        <w:rPr>
          <w:rFonts w:ascii="ITC Avant Garde Std Bk" w:hAnsi="ITC Avant Garde Std Bk"/>
          <w:spacing w:val="-4"/>
          <w:w w:val="105"/>
        </w:rPr>
        <w:t xml:space="preserve"> </w:t>
      </w:r>
      <w:r w:rsidRPr="00C84AEA">
        <w:rPr>
          <w:rFonts w:ascii="ITC Avant Garde Std Bk" w:hAnsi="ITC Avant Garde Std Bk"/>
          <w:w w:val="105"/>
        </w:rPr>
        <w:t>opportunities</w:t>
      </w:r>
      <w:r w:rsidRPr="00C84AEA">
        <w:rPr>
          <w:rFonts w:ascii="ITC Avant Garde Std Bk" w:hAnsi="ITC Avant Garde Std Bk"/>
          <w:spacing w:val="-5"/>
          <w:w w:val="105"/>
        </w:rPr>
        <w:t xml:space="preserve"> </w:t>
      </w:r>
      <w:r w:rsidRPr="00C84AEA">
        <w:rPr>
          <w:rFonts w:ascii="ITC Avant Garde Std Bk" w:hAnsi="ITC Avant Garde Std Bk"/>
          <w:w w:val="105"/>
        </w:rPr>
        <w:t>throughout</w:t>
      </w:r>
      <w:r w:rsidRPr="00C84AEA">
        <w:rPr>
          <w:rFonts w:ascii="ITC Avant Garde Std Bk" w:hAnsi="ITC Avant Garde Std Bk"/>
          <w:spacing w:val="-5"/>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curriculum</w:t>
      </w:r>
      <w:r w:rsidRPr="00C84AEA">
        <w:rPr>
          <w:rFonts w:ascii="ITC Avant Garde Std Bk" w:hAnsi="ITC Avant Garde Std Bk"/>
          <w:spacing w:val="-3"/>
          <w:w w:val="105"/>
        </w:rPr>
        <w:t xml:space="preserve"> </w:t>
      </w:r>
      <w:r w:rsidRPr="00C84AEA">
        <w:rPr>
          <w:rFonts w:ascii="ITC Avant Garde Std Bk" w:hAnsi="ITC Avant Garde Std Bk"/>
          <w:w w:val="105"/>
        </w:rPr>
        <w:t>to</w:t>
      </w:r>
      <w:r w:rsidRPr="00C84AEA">
        <w:rPr>
          <w:rFonts w:ascii="ITC Avant Garde Std Bk" w:hAnsi="ITC Avant Garde Std Bk"/>
          <w:spacing w:val="-4"/>
          <w:w w:val="105"/>
        </w:rPr>
        <w:t xml:space="preserve"> </w:t>
      </w:r>
      <w:r w:rsidRPr="00C84AEA">
        <w:rPr>
          <w:rFonts w:ascii="ITC Avant Garde Std Bk" w:hAnsi="ITC Avant Garde Std Bk"/>
          <w:w w:val="105"/>
        </w:rPr>
        <w:t>learn</w:t>
      </w:r>
      <w:r w:rsidRPr="00C84AEA">
        <w:rPr>
          <w:rFonts w:ascii="ITC Avant Garde Std Bk" w:hAnsi="ITC Avant Garde Std Bk"/>
          <w:spacing w:val="-4"/>
          <w:w w:val="105"/>
        </w:rPr>
        <w:t xml:space="preserve"> </w:t>
      </w:r>
      <w:r w:rsidRPr="00C84AEA">
        <w:rPr>
          <w:rFonts w:ascii="ITC Avant Garde Std Bk" w:hAnsi="ITC Avant Garde Std Bk"/>
          <w:w w:val="105"/>
        </w:rPr>
        <w:t xml:space="preserve">about safeguarding, including keeping </w:t>
      </w:r>
      <w:r w:rsidRPr="00C84AEA">
        <w:rPr>
          <w:rFonts w:ascii="ITC Avant Garde Std Bk" w:hAnsi="ITC Avant Garde Std Bk"/>
          <w:w w:val="105"/>
        </w:rPr>
        <w:lastRenderedPageBreak/>
        <w:t>themselves safe</w:t>
      </w:r>
      <w:r w:rsidRPr="00C84AEA">
        <w:rPr>
          <w:rFonts w:ascii="ITC Avant Garde Std Bk" w:hAnsi="ITC Avant Garde Std Bk"/>
          <w:spacing w:val="1"/>
          <w:w w:val="105"/>
        </w:rPr>
        <w:t xml:space="preserve"> </w:t>
      </w:r>
      <w:r w:rsidRPr="00C84AEA">
        <w:rPr>
          <w:rFonts w:ascii="ITC Avant Garde Std Bk" w:hAnsi="ITC Avant Garde Std Bk"/>
          <w:w w:val="105"/>
        </w:rPr>
        <w:t>online</w:t>
      </w:r>
    </w:p>
    <w:p w14:paraId="650CD1AD" w14:textId="77777777" w:rsidR="000E75FD" w:rsidRPr="00C84AEA" w:rsidRDefault="000E75FD" w:rsidP="0062092E">
      <w:pPr>
        <w:pStyle w:val="ListParagraph"/>
        <w:numPr>
          <w:ilvl w:val="0"/>
          <w:numId w:val="2"/>
        </w:numPr>
        <w:tabs>
          <w:tab w:val="left" w:pos="1030"/>
          <w:tab w:val="left" w:pos="1031"/>
        </w:tabs>
        <w:spacing w:before="8" w:line="247" w:lineRule="auto"/>
        <w:ind w:left="709" w:right="1372" w:hanging="709"/>
        <w:rPr>
          <w:rFonts w:ascii="ITC Avant Garde Std Bk" w:hAnsi="ITC Avant Garde Std Bk"/>
        </w:rPr>
      </w:pPr>
      <w:r w:rsidRPr="00C84AEA">
        <w:rPr>
          <w:rFonts w:ascii="ITC Avant Garde Std Bk" w:hAnsi="ITC Avant Garde Std Bk"/>
          <w:w w:val="105"/>
        </w:rPr>
        <w:t>School</w:t>
      </w:r>
      <w:r w:rsidRPr="00C84AEA">
        <w:rPr>
          <w:rFonts w:ascii="ITC Avant Garde Std Bk" w:hAnsi="ITC Avant Garde Std Bk"/>
          <w:spacing w:val="-4"/>
          <w:w w:val="105"/>
        </w:rPr>
        <w:t xml:space="preserve"> </w:t>
      </w:r>
      <w:r w:rsidRPr="00C84AEA">
        <w:rPr>
          <w:rFonts w:ascii="ITC Avant Garde Std Bk" w:hAnsi="ITC Avant Garde Std Bk"/>
          <w:w w:val="105"/>
        </w:rPr>
        <w:t>leaders</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governors</w:t>
      </w:r>
      <w:r w:rsidRPr="00C84AEA">
        <w:rPr>
          <w:rFonts w:ascii="ITC Avant Garde Std Bk" w:hAnsi="ITC Avant Garde Std Bk"/>
          <w:spacing w:val="-4"/>
          <w:w w:val="105"/>
        </w:rPr>
        <w:t xml:space="preserve"> </w:t>
      </w:r>
      <w:r w:rsidRPr="00C84AEA">
        <w:rPr>
          <w:rFonts w:ascii="ITC Avant Garde Std Bk" w:hAnsi="ITC Avant Garde Std Bk"/>
          <w:w w:val="105"/>
        </w:rPr>
        <w:t>ensure</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child’s</w:t>
      </w:r>
      <w:r w:rsidRPr="00C84AEA">
        <w:rPr>
          <w:rFonts w:ascii="ITC Avant Garde Std Bk" w:hAnsi="ITC Avant Garde Std Bk"/>
          <w:spacing w:val="-4"/>
          <w:w w:val="105"/>
        </w:rPr>
        <w:t xml:space="preserve"> </w:t>
      </w:r>
      <w:r w:rsidRPr="00C84AEA">
        <w:rPr>
          <w:rFonts w:ascii="ITC Avant Garde Std Bk" w:hAnsi="ITC Avant Garde Std Bk"/>
          <w:w w:val="105"/>
        </w:rPr>
        <w:t>wishes</w:t>
      </w:r>
      <w:r w:rsidRPr="00C84AEA">
        <w:rPr>
          <w:rFonts w:ascii="ITC Avant Garde Std Bk" w:hAnsi="ITC Avant Garde Std Bk"/>
          <w:spacing w:val="-4"/>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taken</w:t>
      </w:r>
      <w:r w:rsidRPr="00C84AEA">
        <w:rPr>
          <w:rFonts w:ascii="ITC Avant Garde Std Bk" w:hAnsi="ITC Avant Garde Std Bk"/>
          <w:spacing w:val="-4"/>
          <w:w w:val="105"/>
        </w:rPr>
        <w:t xml:space="preserve"> </w:t>
      </w:r>
      <w:r w:rsidRPr="00C84AEA">
        <w:rPr>
          <w:rFonts w:ascii="ITC Avant Garde Std Bk" w:hAnsi="ITC Avant Garde Std Bk"/>
          <w:w w:val="105"/>
        </w:rPr>
        <w:t>into</w:t>
      </w:r>
      <w:r w:rsidRPr="00C84AEA">
        <w:rPr>
          <w:rFonts w:ascii="ITC Avant Garde Std Bk" w:hAnsi="ITC Avant Garde Std Bk"/>
          <w:spacing w:val="-4"/>
          <w:w w:val="105"/>
        </w:rPr>
        <w:t xml:space="preserve"> </w:t>
      </w:r>
      <w:r w:rsidRPr="00C84AEA">
        <w:rPr>
          <w:rFonts w:ascii="ITC Avant Garde Std Bk" w:hAnsi="ITC Avant Garde Std Bk"/>
          <w:w w:val="105"/>
        </w:rPr>
        <w:t>account</w:t>
      </w:r>
      <w:r w:rsidRPr="00C84AEA">
        <w:rPr>
          <w:rFonts w:ascii="ITC Avant Garde Std Bk" w:hAnsi="ITC Avant Garde Std Bk"/>
          <w:spacing w:val="-4"/>
          <w:w w:val="105"/>
        </w:rPr>
        <w:t xml:space="preserve"> </w:t>
      </w:r>
      <w:r w:rsidRPr="00C84AEA">
        <w:rPr>
          <w:rFonts w:ascii="ITC Avant Garde Std Bk" w:hAnsi="ITC Avant Garde Std Bk"/>
          <w:w w:val="105"/>
        </w:rPr>
        <w:t>when determining action to be taken or services to be</w:t>
      </w:r>
      <w:r w:rsidRPr="00C84AEA">
        <w:rPr>
          <w:rFonts w:ascii="ITC Avant Garde Std Bk" w:hAnsi="ITC Avant Garde Std Bk"/>
          <w:spacing w:val="5"/>
          <w:w w:val="105"/>
        </w:rPr>
        <w:t xml:space="preserve"> </w:t>
      </w:r>
      <w:r w:rsidRPr="00C84AEA">
        <w:rPr>
          <w:rFonts w:ascii="ITC Avant Garde Std Bk" w:hAnsi="ITC Avant Garde Std Bk"/>
          <w:w w:val="105"/>
        </w:rPr>
        <w:t>provided</w:t>
      </w:r>
    </w:p>
    <w:p w14:paraId="37D4BB7B" w14:textId="77777777" w:rsidR="000E75FD" w:rsidRPr="00C84AEA" w:rsidRDefault="000E75FD" w:rsidP="0062092E">
      <w:pPr>
        <w:pStyle w:val="ListParagraph"/>
        <w:numPr>
          <w:ilvl w:val="0"/>
          <w:numId w:val="2"/>
        </w:numPr>
        <w:tabs>
          <w:tab w:val="left" w:pos="1030"/>
          <w:tab w:val="left" w:pos="1031"/>
        </w:tabs>
        <w:spacing w:before="8" w:line="252" w:lineRule="auto"/>
        <w:ind w:left="709" w:right="1094" w:hanging="709"/>
        <w:rPr>
          <w:rFonts w:ascii="ITC Avant Garde Std Bk" w:hAnsi="ITC Avant Garde Std Bk"/>
        </w:rPr>
      </w:pPr>
      <w:r w:rsidRPr="00C84AEA">
        <w:rPr>
          <w:rFonts w:ascii="ITC Avant Garde Std Bk" w:hAnsi="ITC Avant Garde Std Bk"/>
          <w:w w:val="105"/>
        </w:rPr>
        <w:t>liaises</w:t>
      </w:r>
      <w:r w:rsidRPr="00C84AEA">
        <w:rPr>
          <w:rFonts w:ascii="ITC Avant Garde Std Bk" w:hAnsi="ITC Avant Garde Std Bk"/>
          <w:spacing w:val="-5"/>
          <w:w w:val="105"/>
        </w:rPr>
        <w:t xml:space="preserve"> </w:t>
      </w:r>
      <w:r w:rsidRPr="00C84AEA">
        <w:rPr>
          <w:rFonts w:ascii="ITC Avant Garde Std Bk" w:hAnsi="ITC Avant Garde Std Bk"/>
          <w:w w:val="105"/>
        </w:rPr>
        <w:t>with</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designated</w:t>
      </w:r>
      <w:r w:rsidRPr="00C84AEA">
        <w:rPr>
          <w:rFonts w:ascii="ITC Avant Garde Std Bk" w:hAnsi="ITC Avant Garde Std Bk"/>
          <w:spacing w:val="-4"/>
          <w:w w:val="105"/>
        </w:rPr>
        <w:t xml:space="preserve"> </w:t>
      </w:r>
      <w:r w:rsidRPr="00C84AEA">
        <w:rPr>
          <w:rFonts w:ascii="ITC Avant Garde Std Bk" w:hAnsi="ITC Avant Garde Std Bk"/>
          <w:w w:val="105"/>
        </w:rPr>
        <w:t>officer</w:t>
      </w:r>
      <w:r w:rsidRPr="00C84AEA">
        <w:rPr>
          <w:rFonts w:ascii="ITC Avant Garde Std Bk" w:hAnsi="ITC Avant Garde Std Bk"/>
          <w:spacing w:val="-5"/>
          <w:w w:val="105"/>
        </w:rPr>
        <w:t xml:space="preserve"> </w:t>
      </w:r>
      <w:r w:rsidRPr="00C84AEA">
        <w:rPr>
          <w:rFonts w:ascii="ITC Avant Garde Std Bk" w:hAnsi="ITC Avant Garde Std Bk"/>
          <w:w w:val="105"/>
        </w:rPr>
        <w:t>or</w:t>
      </w:r>
      <w:r w:rsidRPr="00C84AEA">
        <w:rPr>
          <w:rFonts w:ascii="ITC Avant Garde Std Bk" w:hAnsi="ITC Avant Garde Std Bk"/>
          <w:spacing w:val="-5"/>
          <w:w w:val="105"/>
        </w:rPr>
        <w:t xml:space="preserve"> </w:t>
      </w:r>
      <w:r w:rsidRPr="00C84AEA">
        <w:rPr>
          <w:rFonts w:ascii="ITC Avant Garde Std Bk" w:hAnsi="ITC Avant Garde Std Bk"/>
          <w:w w:val="105"/>
        </w:rPr>
        <w:t>team</w:t>
      </w:r>
      <w:r w:rsidRPr="00C84AEA">
        <w:rPr>
          <w:rFonts w:ascii="ITC Avant Garde Std Bk" w:hAnsi="ITC Avant Garde Std Bk"/>
          <w:spacing w:val="-3"/>
          <w:w w:val="105"/>
        </w:rPr>
        <w:t xml:space="preserve"> </w:t>
      </w:r>
      <w:r w:rsidRPr="00C84AEA">
        <w:rPr>
          <w:rFonts w:ascii="ITC Avant Garde Std Bk" w:hAnsi="ITC Avant Garde Std Bk"/>
          <w:w w:val="105"/>
        </w:rPr>
        <w:t>in</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local</w:t>
      </w:r>
      <w:r w:rsidRPr="00C84AEA">
        <w:rPr>
          <w:rFonts w:ascii="ITC Avant Garde Std Bk" w:hAnsi="ITC Avant Garde Std Bk"/>
          <w:spacing w:val="-5"/>
          <w:w w:val="105"/>
        </w:rPr>
        <w:t xml:space="preserve"> </w:t>
      </w:r>
      <w:r w:rsidRPr="00C84AEA">
        <w:rPr>
          <w:rFonts w:ascii="ITC Avant Garde Std Bk" w:hAnsi="ITC Avant Garde Std Bk"/>
          <w:w w:val="105"/>
        </w:rPr>
        <w:t>authority</w:t>
      </w:r>
      <w:r w:rsidRPr="00C84AEA">
        <w:rPr>
          <w:rFonts w:ascii="ITC Avant Garde Std Bk" w:hAnsi="ITC Avant Garde Std Bk"/>
          <w:spacing w:val="-4"/>
          <w:w w:val="105"/>
        </w:rPr>
        <w:t xml:space="preserve"> </w:t>
      </w:r>
      <w:r w:rsidRPr="00C84AEA">
        <w:rPr>
          <w:rFonts w:ascii="ITC Avant Garde Std Bk" w:hAnsi="ITC Avant Garde Std Bk"/>
          <w:w w:val="105"/>
        </w:rPr>
        <w:t>where</w:t>
      </w:r>
      <w:r w:rsidRPr="00C84AEA">
        <w:rPr>
          <w:rFonts w:ascii="ITC Avant Garde Std Bk" w:hAnsi="ITC Avant Garde Std Bk"/>
          <w:spacing w:val="-4"/>
          <w:w w:val="105"/>
        </w:rPr>
        <w:t xml:space="preserve"> </w:t>
      </w:r>
      <w:r w:rsidRPr="00C84AEA">
        <w:rPr>
          <w:rFonts w:ascii="ITC Avant Garde Std Bk" w:hAnsi="ITC Avant Garde Std Bk"/>
          <w:w w:val="105"/>
        </w:rPr>
        <w:t>an</w:t>
      </w:r>
      <w:r w:rsidRPr="00C84AEA">
        <w:rPr>
          <w:rFonts w:ascii="ITC Avant Garde Std Bk" w:hAnsi="ITC Avant Garde Std Bk"/>
          <w:spacing w:val="-4"/>
          <w:w w:val="105"/>
        </w:rPr>
        <w:t xml:space="preserve"> </w:t>
      </w:r>
      <w:r w:rsidRPr="00C84AEA">
        <w:rPr>
          <w:rFonts w:ascii="ITC Avant Garde Std Bk" w:hAnsi="ITC Avant Garde Std Bk"/>
          <w:w w:val="105"/>
        </w:rPr>
        <w:t>allegation</w:t>
      </w:r>
      <w:r w:rsidRPr="00C84AEA">
        <w:rPr>
          <w:rFonts w:ascii="ITC Avant Garde Std Bk" w:hAnsi="ITC Avant Garde Std Bk"/>
          <w:spacing w:val="-4"/>
          <w:w w:val="105"/>
        </w:rPr>
        <w:t xml:space="preserve"> </w:t>
      </w:r>
      <w:r w:rsidRPr="00C84AEA">
        <w:rPr>
          <w:rFonts w:ascii="ITC Avant Garde Std Bk" w:hAnsi="ITC Avant Garde Std Bk"/>
          <w:w w:val="105"/>
        </w:rPr>
        <w:t>is</w:t>
      </w:r>
      <w:r w:rsidRPr="00C84AEA">
        <w:rPr>
          <w:rFonts w:ascii="ITC Avant Garde Std Bk" w:hAnsi="ITC Avant Garde Std Bk"/>
          <w:spacing w:val="-5"/>
          <w:w w:val="105"/>
        </w:rPr>
        <w:t xml:space="preserve"> </w:t>
      </w:r>
      <w:r w:rsidRPr="00C84AEA">
        <w:rPr>
          <w:rFonts w:ascii="ITC Avant Garde Std Bk" w:hAnsi="ITC Avant Garde Std Bk"/>
          <w:w w:val="105"/>
        </w:rPr>
        <w:t>made against a member of</w:t>
      </w:r>
      <w:r w:rsidRPr="00C84AEA">
        <w:rPr>
          <w:rFonts w:ascii="ITC Avant Garde Std Bk" w:hAnsi="ITC Avant Garde Std Bk"/>
          <w:spacing w:val="1"/>
          <w:w w:val="105"/>
        </w:rPr>
        <w:t xml:space="preserve"> </w:t>
      </w:r>
      <w:r w:rsidRPr="00C84AEA">
        <w:rPr>
          <w:rFonts w:ascii="ITC Avant Garde Std Bk" w:hAnsi="ITC Avant Garde Std Bk"/>
          <w:w w:val="105"/>
        </w:rPr>
        <w:t>staff</w:t>
      </w:r>
    </w:p>
    <w:p w14:paraId="77292B28" w14:textId="77777777" w:rsidR="000E75FD" w:rsidRPr="00C84AEA" w:rsidRDefault="000E75FD" w:rsidP="0062092E">
      <w:pPr>
        <w:pStyle w:val="ListParagraph"/>
        <w:numPr>
          <w:ilvl w:val="0"/>
          <w:numId w:val="2"/>
        </w:numPr>
        <w:tabs>
          <w:tab w:val="left" w:pos="1030"/>
          <w:tab w:val="left" w:pos="1031"/>
        </w:tabs>
        <w:spacing w:before="2" w:line="247" w:lineRule="auto"/>
        <w:ind w:left="709" w:right="874" w:hanging="709"/>
        <w:rPr>
          <w:rFonts w:ascii="ITC Avant Garde Std Bk" w:hAnsi="ITC Avant Garde Std Bk"/>
        </w:rPr>
      </w:pPr>
      <w:proofErr w:type="gramStart"/>
      <w:r w:rsidRPr="00C84AEA">
        <w:rPr>
          <w:rFonts w:ascii="ITC Avant Garde Std Bk" w:hAnsi="ITC Avant Garde Std Bk"/>
          <w:w w:val="105"/>
        </w:rPr>
        <w:t>ensures</w:t>
      </w:r>
      <w:proofErr w:type="gramEnd"/>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4"/>
          <w:w w:val="105"/>
        </w:rPr>
        <w:t xml:space="preserve"> </w:t>
      </w:r>
      <w:r w:rsidRPr="00C84AEA">
        <w:rPr>
          <w:rFonts w:ascii="ITC Avant Garde Std Bk" w:hAnsi="ITC Avant Garde Std Bk"/>
          <w:w w:val="105"/>
        </w:rPr>
        <w:t>anyone</w:t>
      </w:r>
      <w:r w:rsidRPr="00C84AEA">
        <w:rPr>
          <w:rFonts w:ascii="ITC Avant Garde Std Bk" w:hAnsi="ITC Avant Garde Std Bk"/>
          <w:spacing w:val="-3"/>
          <w:w w:val="105"/>
        </w:rPr>
        <w:t xml:space="preserve"> </w:t>
      </w:r>
      <w:r w:rsidRPr="00C84AEA">
        <w:rPr>
          <w:rFonts w:ascii="ITC Avant Garde Std Bk" w:hAnsi="ITC Avant Garde Std Bk"/>
          <w:w w:val="105"/>
        </w:rPr>
        <w:t>who</w:t>
      </w:r>
      <w:r w:rsidRPr="00C84AEA">
        <w:rPr>
          <w:rFonts w:ascii="ITC Avant Garde Std Bk" w:hAnsi="ITC Avant Garde Std Bk"/>
          <w:spacing w:val="-3"/>
          <w:w w:val="105"/>
        </w:rPr>
        <w:t xml:space="preserve"> </w:t>
      </w:r>
      <w:r w:rsidRPr="00C84AEA">
        <w:rPr>
          <w:rFonts w:ascii="ITC Avant Garde Std Bk" w:hAnsi="ITC Avant Garde Std Bk"/>
          <w:w w:val="105"/>
        </w:rPr>
        <w:t>has</w:t>
      </w:r>
      <w:r w:rsidRPr="00C84AEA">
        <w:rPr>
          <w:rFonts w:ascii="ITC Avant Garde Std Bk" w:hAnsi="ITC Avant Garde Std Bk"/>
          <w:spacing w:val="-4"/>
          <w:w w:val="105"/>
        </w:rPr>
        <w:t xml:space="preserve"> </w:t>
      </w:r>
      <w:r w:rsidRPr="00C84AEA">
        <w:rPr>
          <w:rFonts w:ascii="ITC Avant Garde Std Bk" w:hAnsi="ITC Avant Garde Std Bk"/>
          <w:w w:val="105"/>
        </w:rPr>
        <w:t>harmed</w:t>
      </w:r>
      <w:r w:rsidRPr="00C84AEA">
        <w:rPr>
          <w:rFonts w:ascii="ITC Avant Garde Std Bk" w:hAnsi="ITC Avant Garde Std Bk"/>
          <w:spacing w:val="-3"/>
          <w:w w:val="105"/>
        </w:rPr>
        <w:t xml:space="preserve"> </w:t>
      </w:r>
      <w:r w:rsidRPr="00C84AEA">
        <w:rPr>
          <w:rFonts w:ascii="ITC Avant Garde Std Bk" w:hAnsi="ITC Avant Garde Std Bk"/>
          <w:w w:val="105"/>
        </w:rPr>
        <w:t>or</w:t>
      </w:r>
      <w:r w:rsidRPr="00C84AEA">
        <w:rPr>
          <w:rFonts w:ascii="ITC Avant Garde Std Bk" w:hAnsi="ITC Avant Garde Std Bk"/>
          <w:spacing w:val="-4"/>
          <w:w w:val="105"/>
        </w:rPr>
        <w:t xml:space="preserve"> </w:t>
      </w:r>
      <w:r w:rsidRPr="00C84AEA">
        <w:rPr>
          <w:rFonts w:ascii="ITC Avant Garde Std Bk" w:hAnsi="ITC Avant Garde Std Bk"/>
          <w:w w:val="105"/>
        </w:rPr>
        <w:t>may</w:t>
      </w:r>
      <w:r w:rsidRPr="00C84AEA">
        <w:rPr>
          <w:rFonts w:ascii="ITC Avant Garde Std Bk" w:hAnsi="ITC Avant Garde Std Bk"/>
          <w:spacing w:val="-4"/>
          <w:w w:val="105"/>
        </w:rPr>
        <w:t xml:space="preserve"> </w:t>
      </w:r>
      <w:r w:rsidRPr="00C84AEA">
        <w:rPr>
          <w:rFonts w:ascii="ITC Avant Garde Std Bk" w:hAnsi="ITC Avant Garde Std Bk"/>
          <w:w w:val="105"/>
        </w:rPr>
        <w:t>pose</w:t>
      </w:r>
      <w:r w:rsidRPr="00C84AEA">
        <w:rPr>
          <w:rFonts w:ascii="ITC Avant Garde Std Bk" w:hAnsi="ITC Avant Garde Std Bk"/>
          <w:spacing w:val="-3"/>
          <w:w w:val="105"/>
        </w:rPr>
        <w:t xml:space="preserve"> </w:t>
      </w:r>
      <w:r w:rsidRPr="00C84AEA">
        <w:rPr>
          <w:rFonts w:ascii="ITC Avant Garde Std Bk" w:hAnsi="ITC Avant Garde Std Bk"/>
          <w:w w:val="105"/>
        </w:rPr>
        <w:t>a</w:t>
      </w:r>
      <w:r w:rsidRPr="00C84AEA">
        <w:rPr>
          <w:rFonts w:ascii="ITC Avant Garde Std Bk" w:hAnsi="ITC Avant Garde Std Bk"/>
          <w:spacing w:val="-3"/>
          <w:w w:val="105"/>
        </w:rPr>
        <w:t xml:space="preserve"> </w:t>
      </w:r>
      <w:r w:rsidRPr="00C84AEA">
        <w:rPr>
          <w:rFonts w:ascii="ITC Avant Garde Std Bk" w:hAnsi="ITC Avant Garde Std Bk"/>
          <w:w w:val="105"/>
        </w:rPr>
        <w:t>risk</w:t>
      </w:r>
      <w:r w:rsidRPr="00C84AEA">
        <w:rPr>
          <w:rFonts w:ascii="ITC Avant Garde Std Bk" w:hAnsi="ITC Avant Garde Std Bk"/>
          <w:spacing w:val="-4"/>
          <w:w w:val="105"/>
        </w:rPr>
        <w:t xml:space="preserve"> </w:t>
      </w:r>
      <w:r w:rsidRPr="00C84AEA">
        <w:rPr>
          <w:rFonts w:ascii="ITC Avant Garde Std Bk" w:hAnsi="ITC Avant Garde Std Bk"/>
          <w:w w:val="105"/>
        </w:rPr>
        <w:t>to</w:t>
      </w:r>
      <w:r w:rsidRPr="00C84AEA">
        <w:rPr>
          <w:rFonts w:ascii="ITC Avant Garde Std Bk" w:hAnsi="ITC Avant Garde Std Bk"/>
          <w:spacing w:val="-3"/>
          <w:w w:val="105"/>
        </w:rPr>
        <w:t xml:space="preserve"> </w:t>
      </w:r>
      <w:r w:rsidRPr="00C84AEA">
        <w:rPr>
          <w:rFonts w:ascii="ITC Avant Garde Std Bk" w:hAnsi="ITC Avant Garde Std Bk"/>
          <w:w w:val="105"/>
        </w:rPr>
        <w:t>a</w:t>
      </w:r>
      <w:r w:rsidRPr="00C84AEA">
        <w:rPr>
          <w:rFonts w:ascii="ITC Avant Garde Std Bk" w:hAnsi="ITC Avant Garde Std Bk"/>
          <w:spacing w:val="-3"/>
          <w:w w:val="105"/>
        </w:rPr>
        <w:t xml:space="preserve"> </w:t>
      </w:r>
      <w:r w:rsidRPr="00C84AEA">
        <w:rPr>
          <w:rFonts w:ascii="ITC Avant Garde Std Bk" w:hAnsi="ITC Avant Garde Std Bk"/>
          <w:w w:val="105"/>
        </w:rPr>
        <w:t>child</w:t>
      </w:r>
      <w:r w:rsidRPr="00C84AEA">
        <w:rPr>
          <w:rFonts w:ascii="ITC Avant Garde Std Bk" w:hAnsi="ITC Avant Garde Std Bk"/>
          <w:spacing w:val="-3"/>
          <w:w w:val="105"/>
        </w:rPr>
        <w:t xml:space="preserve"> </w:t>
      </w:r>
      <w:r w:rsidRPr="00C84AEA">
        <w:rPr>
          <w:rFonts w:ascii="ITC Avant Garde Std Bk" w:hAnsi="ITC Avant Garde Std Bk"/>
          <w:w w:val="105"/>
        </w:rPr>
        <w:t>is</w:t>
      </w:r>
      <w:r w:rsidRPr="00C84AEA">
        <w:rPr>
          <w:rFonts w:ascii="ITC Avant Garde Std Bk" w:hAnsi="ITC Avant Garde Std Bk"/>
          <w:spacing w:val="-4"/>
          <w:w w:val="105"/>
        </w:rPr>
        <w:t xml:space="preserve"> </w:t>
      </w:r>
      <w:r w:rsidRPr="00C84AEA">
        <w:rPr>
          <w:rFonts w:ascii="ITC Avant Garde Std Bk" w:hAnsi="ITC Avant Garde Std Bk"/>
          <w:w w:val="105"/>
        </w:rPr>
        <w:t>referred</w:t>
      </w:r>
      <w:r w:rsidRPr="00C84AEA">
        <w:rPr>
          <w:rFonts w:ascii="ITC Avant Garde Std Bk" w:hAnsi="ITC Avant Garde Std Bk"/>
          <w:spacing w:val="-3"/>
          <w:w w:val="105"/>
        </w:rPr>
        <w:t xml:space="preserve"> </w:t>
      </w:r>
      <w:r w:rsidRPr="00C84AEA">
        <w:rPr>
          <w:rFonts w:ascii="ITC Avant Garde Std Bk" w:hAnsi="ITC Avant Garde Std Bk"/>
          <w:w w:val="105"/>
        </w:rPr>
        <w:t>to</w:t>
      </w:r>
      <w:r w:rsidRPr="00C84AEA">
        <w:rPr>
          <w:rFonts w:ascii="ITC Avant Garde Std Bk" w:hAnsi="ITC Avant Garde Std Bk"/>
          <w:spacing w:val="-3"/>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Disclosure and Barring Service.</w:t>
      </w:r>
    </w:p>
    <w:p w14:paraId="016996B2" w14:textId="77777777" w:rsidR="00804777" w:rsidRPr="000E75FD" w:rsidRDefault="00804777" w:rsidP="00EA3D5A">
      <w:pPr>
        <w:pStyle w:val="Heading2"/>
        <w:spacing w:before="181"/>
        <w:ind w:left="0"/>
        <w:rPr>
          <w:rFonts w:ascii="ITC Avant Garde Std Bk" w:hAnsi="ITC Avant Garde Std Bk"/>
          <w:color w:val="461A42"/>
          <w:sz w:val="22"/>
        </w:rPr>
      </w:pPr>
      <w:bookmarkStart w:id="15" w:name="_TOC_250020"/>
      <w:bookmarkStart w:id="16" w:name="_Toc116399236"/>
      <w:bookmarkEnd w:id="15"/>
      <w:r w:rsidRPr="000E75FD">
        <w:rPr>
          <w:rFonts w:ascii="ITC Avant Garde Std Bk" w:hAnsi="ITC Avant Garde Std Bk"/>
          <w:color w:val="461A42"/>
          <w:sz w:val="22"/>
        </w:rPr>
        <w:t>The Designated Safeguarding Lead:</w:t>
      </w:r>
      <w:bookmarkEnd w:id="16"/>
    </w:p>
    <w:p w14:paraId="4AC6D333" w14:textId="77777777" w:rsidR="00804777" w:rsidRPr="00C84AEA" w:rsidRDefault="00804777" w:rsidP="0062092E">
      <w:pPr>
        <w:pStyle w:val="ListParagraph"/>
        <w:numPr>
          <w:ilvl w:val="0"/>
          <w:numId w:val="2"/>
        </w:numPr>
        <w:tabs>
          <w:tab w:val="left" w:pos="1030"/>
          <w:tab w:val="left" w:pos="1031"/>
        </w:tabs>
        <w:spacing w:before="74" w:line="247" w:lineRule="auto"/>
        <w:ind w:left="709" w:right="1235" w:hanging="709"/>
        <w:rPr>
          <w:rFonts w:ascii="ITC Avant Garde Std Bk" w:hAnsi="ITC Avant Garde Std Bk"/>
        </w:rPr>
      </w:pPr>
      <w:r w:rsidRPr="00C84AEA">
        <w:rPr>
          <w:rFonts w:ascii="ITC Avant Garde Std Bk" w:hAnsi="ITC Avant Garde Std Bk"/>
          <w:w w:val="105"/>
        </w:rPr>
        <w:t>has</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status</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3"/>
          <w:w w:val="105"/>
        </w:rPr>
        <w:t xml:space="preserve"> </w:t>
      </w:r>
      <w:r w:rsidRPr="00C84AEA">
        <w:rPr>
          <w:rFonts w:ascii="ITC Avant Garde Std Bk" w:hAnsi="ITC Avant Garde Std Bk"/>
          <w:w w:val="105"/>
        </w:rPr>
        <w:t>authority</w:t>
      </w:r>
      <w:r w:rsidRPr="00C84AEA">
        <w:rPr>
          <w:rFonts w:ascii="ITC Avant Garde Std Bk" w:hAnsi="ITC Avant Garde Std Bk"/>
          <w:spacing w:val="-3"/>
          <w:w w:val="105"/>
        </w:rPr>
        <w:t xml:space="preserve"> </w:t>
      </w:r>
      <w:r w:rsidRPr="00C84AEA">
        <w:rPr>
          <w:rFonts w:ascii="ITC Avant Garde Std Bk" w:hAnsi="ITC Avant Garde Std Bk"/>
          <w:w w:val="105"/>
        </w:rPr>
        <w:t>within</w:t>
      </w:r>
      <w:r w:rsidRPr="00C84AEA">
        <w:rPr>
          <w:rFonts w:ascii="ITC Avant Garde Std Bk" w:hAnsi="ITC Avant Garde Std Bk"/>
          <w:spacing w:val="-3"/>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school</w:t>
      </w:r>
      <w:r w:rsidRPr="00C84AEA">
        <w:rPr>
          <w:rFonts w:ascii="ITC Avant Garde Std Bk" w:hAnsi="ITC Avant Garde Std Bk"/>
          <w:spacing w:val="-4"/>
          <w:w w:val="105"/>
        </w:rPr>
        <w:t xml:space="preserve"> </w:t>
      </w:r>
      <w:r w:rsidRPr="00C84AEA">
        <w:rPr>
          <w:rFonts w:ascii="ITC Avant Garde Std Bk" w:hAnsi="ITC Avant Garde Std Bk"/>
          <w:w w:val="105"/>
        </w:rPr>
        <w:t>to</w:t>
      </w:r>
      <w:r w:rsidRPr="00C84AEA">
        <w:rPr>
          <w:rFonts w:ascii="ITC Avant Garde Std Bk" w:hAnsi="ITC Avant Garde Std Bk"/>
          <w:spacing w:val="-3"/>
          <w:w w:val="105"/>
        </w:rPr>
        <w:t xml:space="preserve"> </w:t>
      </w:r>
      <w:r w:rsidRPr="00C84AEA">
        <w:rPr>
          <w:rFonts w:ascii="ITC Avant Garde Std Bk" w:hAnsi="ITC Avant Garde Std Bk"/>
          <w:w w:val="105"/>
        </w:rPr>
        <w:t>carry</w:t>
      </w:r>
      <w:r w:rsidRPr="00C84AEA">
        <w:rPr>
          <w:rFonts w:ascii="ITC Avant Garde Std Bk" w:hAnsi="ITC Avant Garde Std Bk"/>
          <w:spacing w:val="-3"/>
          <w:w w:val="105"/>
        </w:rPr>
        <w:t xml:space="preserve"> </w:t>
      </w:r>
      <w:r w:rsidRPr="00C84AEA">
        <w:rPr>
          <w:rFonts w:ascii="ITC Avant Garde Std Bk" w:hAnsi="ITC Avant Garde Std Bk"/>
          <w:w w:val="105"/>
        </w:rPr>
        <w:t>out</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duties</w:t>
      </w:r>
      <w:r w:rsidRPr="00C84AEA">
        <w:rPr>
          <w:rFonts w:ascii="ITC Avant Garde Std Bk" w:hAnsi="ITC Avant Garde Std Bk"/>
          <w:spacing w:val="-4"/>
          <w:w w:val="105"/>
        </w:rPr>
        <w:t xml:space="preserve"> </w:t>
      </w:r>
      <w:r w:rsidRPr="00C84AEA">
        <w:rPr>
          <w:rFonts w:ascii="ITC Avant Garde Std Bk" w:hAnsi="ITC Avant Garde Std Bk"/>
          <w:w w:val="105"/>
        </w:rPr>
        <w:t>of</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post,</w:t>
      </w:r>
      <w:r w:rsidRPr="00C84AEA">
        <w:rPr>
          <w:rFonts w:ascii="ITC Avant Garde Std Bk" w:hAnsi="ITC Avant Garde Std Bk"/>
          <w:spacing w:val="-4"/>
          <w:w w:val="105"/>
        </w:rPr>
        <w:t xml:space="preserve"> </w:t>
      </w:r>
      <w:r w:rsidRPr="00C84AEA">
        <w:rPr>
          <w:rFonts w:ascii="ITC Avant Garde Std Bk" w:hAnsi="ITC Avant Garde Std Bk"/>
          <w:w w:val="105"/>
        </w:rPr>
        <w:t>including committing resources and supporting and directing other</w:t>
      </w:r>
      <w:r w:rsidRPr="00C84AEA">
        <w:rPr>
          <w:rFonts w:ascii="ITC Avant Garde Std Bk" w:hAnsi="ITC Avant Garde Std Bk"/>
          <w:spacing w:val="2"/>
          <w:w w:val="105"/>
        </w:rPr>
        <w:t xml:space="preserve"> </w:t>
      </w:r>
      <w:r w:rsidRPr="00C84AEA">
        <w:rPr>
          <w:rFonts w:ascii="ITC Avant Garde Std Bk" w:hAnsi="ITC Avant Garde Std Bk"/>
          <w:w w:val="105"/>
        </w:rPr>
        <w:t>staff</w:t>
      </w:r>
    </w:p>
    <w:p w14:paraId="48A12FA2" w14:textId="77777777" w:rsidR="00804777" w:rsidRPr="00C84AEA" w:rsidRDefault="00804777"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C84AEA">
        <w:rPr>
          <w:rFonts w:ascii="ITC Avant Garde Std Bk" w:hAnsi="ITC Avant Garde Std Bk"/>
          <w:w w:val="105"/>
        </w:rPr>
        <w:t>is appropriately trained, with updates every two</w:t>
      </w:r>
      <w:r w:rsidRPr="00C84AEA">
        <w:rPr>
          <w:rFonts w:ascii="ITC Avant Garde Std Bk" w:hAnsi="ITC Avant Garde Std Bk"/>
          <w:spacing w:val="2"/>
          <w:w w:val="105"/>
        </w:rPr>
        <w:t xml:space="preserve"> </w:t>
      </w:r>
      <w:r w:rsidRPr="00C84AEA">
        <w:rPr>
          <w:rFonts w:ascii="ITC Avant Garde Std Bk" w:hAnsi="ITC Avant Garde Std Bk"/>
          <w:w w:val="105"/>
        </w:rPr>
        <w:t>years</w:t>
      </w:r>
    </w:p>
    <w:p w14:paraId="6AAD3290" w14:textId="77777777" w:rsidR="00804777" w:rsidRPr="00C84AEA" w:rsidRDefault="00804777" w:rsidP="0062092E">
      <w:pPr>
        <w:pStyle w:val="ListParagraph"/>
        <w:numPr>
          <w:ilvl w:val="0"/>
          <w:numId w:val="2"/>
        </w:numPr>
        <w:tabs>
          <w:tab w:val="left" w:pos="1030"/>
          <w:tab w:val="left" w:pos="1031"/>
        </w:tabs>
        <w:spacing w:before="16" w:line="240" w:lineRule="auto"/>
        <w:ind w:left="709" w:hanging="709"/>
        <w:rPr>
          <w:rFonts w:ascii="ITC Avant Garde Std Bk" w:hAnsi="ITC Avant Garde Std Bk"/>
        </w:rPr>
      </w:pPr>
      <w:r w:rsidRPr="00C84AEA">
        <w:rPr>
          <w:rFonts w:ascii="ITC Avant Garde Std Bk" w:hAnsi="ITC Avant Garde Std Bk"/>
          <w:w w:val="105"/>
        </w:rPr>
        <w:t>acts as a source of support and expertise to the school</w:t>
      </w:r>
      <w:r w:rsidRPr="00C84AEA">
        <w:rPr>
          <w:rFonts w:ascii="ITC Avant Garde Std Bk" w:hAnsi="ITC Avant Garde Std Bk"/>
          <w:spacing w:val="5"/>
          <w:w w:val="105"/>
        </w:rPr>
        <w:t xml:space="preserve"> </w:t>
      </w:r>
      <w:r w:rsidRPr="00C84AEA">
        <w:rPr>
          <w:rFonts w:ascii="ITC Avant Garde Std Bk" w:hAnsi="ITC Avant Garde Std Bk"/>
          <w:w w:val="105"/>
        </w:rPr>
        <w:t>community</w:t>
      </w:r>
    </w:p>
    <w:p w14:paraId="1179C0EA" w14:textId="77777777" w:rsidR="00804777" w:rsidRPr="00C84AEA" w:rsidRDefault="00804777" w:rsidP="0062092E">
      <w:pPr>
        <w:pStyle w:val="ListParagraph"/>
        <w:numPr>
          <w:ilvl w:val="0"/>
          <w:numId w:val="2"/>
        </w:numPr>
        <w:tabs>
          <w:tab w:val="left" w:pos="1030"/>
          <w:tab w:val="left" w:pos="1031"/>
        </w:tabs>
        <w:spacing w:before="11" w:line="240" w:lineRule="auto"/>
        <w:ind w:left="709" w:hanging="709"/>
        <w:rPr>
          <w:rFonts w:ascii="ITC Avant Garde Std Bk" w:hAnsi="ITC Avant Garde Std Bk"/>
        </w:rPr>
      </w:pPr>
      <w:r w:rsidRPr="00C84AEA">
        <w:rPr>
          <w:rFonts w:ascii="ITC Avant Garde Std Bk" w:hAnsi="ITC Avant Garde Std Bk"/>
          <w:w w:val="105"/>
        </w:rPr>
        <w:t>encourages a culture of listening to children and taking account of their wishes and</w:t>
      </w:r>
      <w:r w:rsidRPr="00C84AEA">
        <w:rPr>
          <w:rFonts w:ascii="ITC Avant Garde Std Bk" w:hAnsi="ITC Avant Garde Std Bk"/>
          <w:spacing w:val="-12"/>
          <w:w w:val="105"/>
        </w:rPr>
        <w:t xml:space="preserve"> </w:t>
      </w:r>
      <w:r w:rsidRPr="00C84AEA">
        <w:rPr>
          <w:rFonts w:ascii="ITC Avant Garde Std Bk" w:hAnsi="ITC Avant Garde Std Bk"/>
          <w:w w:val="105"/>
        </w:rPr>
        <w:t>feelings</w:t>
      </w:r>
    </w:p>
    <w:p w14:paraId="06EA9B7E" w14:textId="77777777" w:rsidR="00804777" w:rsidRPr="00C84AEA" w:rsidRDefault="00804777" w:rsidP="0062092E">
      <w:pPr>
        <w:pStyle w:val="ListParagraph"/>
        <w:numPr>
          <w:ilvl w:val="0"/>
          <w:numId w:val="2"/>
        </w:numPr>
        <w:tabs>
          <w:tab w:val="left" w:pos="1030"/>
          <w:tab w:val="left" w:pos="1031"/>
        </w:tabs>
        <w:spacing w:before="15" w:line="247" w:lineRule="auto"/>
        <w:ind w:left="709" w:right="715" w:hanging="709"/>
        <w:rPr>
          <w:rFonts w:ascii="ITC Avant Garde Std Bk" w:hAnsi="ITC Avant Garde Std Bk"/>
        </w:rPr>
      </w:pPr>
      <w:r w:rsidRPr="00C84AEA">
        <w:rPr>
          <w:rFonts w:ascii="ITC Avant Garde Std Bk" w:hAnsi="ITC Avant Garde Std Bk"/>
          <w:w w:val="105"/>
        </w:rPr>
        <w:t>is</w:t>
      </w:r>
      <w:r w:rsidRPr="00C84AEA">
        <w:rPr>
          <w:rFonts w:ascii="ITC Avant Garde Std Bk" w:hAnsi="ITC Avant Garde Std Bk"/>
          <w:spacing w:val="-5"/>
          <w:w w:val="105"/>
        </w:rPr>
        <w:t xml:space="preserve"> </w:t>
      </w:r>
      <w:r w:rsidRPr="00C84AEA">
        <w:rPr>
          <w:rFonts w:ascii="ITC Avant Garde Std Bk" w:hAnsi="ITC Avant Garde Std Bk"/>
          <w:w w:val="105"/>
        </w:rPr>
        <w:t>alert</w:t>
      </w:r>
      <w:r w:rsidRPr="00C84AEA">
        <w:rPr>
          <w:rFonts w:ascii="ITC Avant Garde Std Bk" w:hAnsi="ITC Avant Garde Std Bk"/>
          <w:spacing w:val="-5"/>
          <w:w w:val="105"/>
        </w:rPr>
        <w:t xml:space="preserve"> </w:t>
      </w:r>
      <w:r w:rsidRPr="00C84AEA">
        <w:rPr>
          <w:rFonts w:ascii="ITC Avant Garde Std Bk" w:hAnsi="ITC Avant Garde Std Bk"/>
          <w:w w:val="105"/>
        </w:rPr>
        <w:t>to</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specific</w:t>
      </w:r>
      <w:r w:rsidRPr="00C84AEA">
        <w:rPr>
          <w:rFonts w:ascii="ITC Avant Garde Std Bk" w:hAnsi="ITC Avant Garde Std Bk"/>
          <w:spacing w:val="-5"/>
          <w:w w:val="105"/>
        </w:rPr>
        <w:t xml:space="preserve"> </w:t>
      </w:r>
      <w:r w:rsidRPr="00C84AEA">
        <w:rPr>
          <w:rFonts w:ascii="ITC Avant Garde Std Bk" w:hAnsi="ITC Avant Garde Std Bk"/>
          <w:w w:val="105"/>
        </w:rPr>
        <w:t>needs</w:t>
      </w:r>
      <w:r w:rsidRPr="00C84AEA">
        <w:rPr>
          <w:rFonts w:ascii="ITC Avant Garde Std Bk" w:hAnsi="ITC Avant Garde Std Bk"/>
          <w:spacing w:val="-5"/>
          <w:w w:val="105"/>
        </w:rPr>
        <w:t xml:space="preserve"> </w:t>
      </w:r>
      <w:r w:rsidRPr="00C84AEA">
        <w:rPr>
          <w:rFonts w:ascii="ITC Avant Garde Std Bk" w:hAnsi="ITC Avant Garde Std Bk"/>
          <w:w w:val="105"/>
        </w:rPr>
        <w:t>of</w:t>
      </w:r>
      <w:r w:rsidRPr="00C84AEA">
        <w:rPr>
          <w:rFonts w:ascii="ITC Avant Garde Std Bk" w:hAnsi="ITC Avant Garde Std Bk"/>
          <w:spacing w:val="-5"/>
          <w:w w:val="105"/>
        </w:rPr>
        <w:t xml:space="preserve"> </w:t>
      </w:r>
      <w:r w:rsidRPr="00C84AEA">
        <w:rPr>
          <w:rFonts w:ascii="ITC Avant Garde Std Bk" w:hAnsi="ITC Avant Garde Std Bk"/>
          <w:w w:val="105"/>
        </w:rPr>
        <w:t>children</w:t>
      </w:r>
      <w:r w:rsidRPr="00C84AEA">
        <w:rPr>
          <w:rFonts w:ascii="ITC Avant Garde Std Bk" w:hAnsi="ITC Avant Garde Std Bk"/>
          <w:spacing w:val="-4"/>
          <w:w w:val="105"/>
        </w:rPr>
        <w:t xml:space="preserve"> </w:t>
      </w:r>
      <w:r w:rsidRPr="00C84AEA">
        <w:rPr>
          <w:rFonts w:ascii="ITC Avant Garde Std Bk" w:hAnsi="ITC Avant Garde Std Bk"/>
          <w:w w:val="105"/>
        </w:rPr>
        <w:t>in</w:t>
      </w:r>
      <w:r w:rsidRPr="00C84AEA">
        <w:rPr>
          <w:rFonts w:ascii="ITC Avant Garde Std Bk" w:hAnsi="ITC Avant Garde Std Bk"/>
          <w:spacing w:val="-4"/>
          <w:w w:val="105"/>
        </w:rPr>
        <w:t xml:space="preserve"> </w:t>
      </w:r>
      <w:r w:rsidRPr="00C84AEA">
        <w:rPr>
          <w:rFonts w:ascii="ITC Avant Garde Std Bk" w:hAnsi="ITC Avant Garde Std Bk"/>
          <w:w w:val="105"/>
        </w:rPr>
        <w:t>need,</w:t>
      </w:r>
      <w:r w:rsidRPr="00C84AEA">
        <w:rPr>
          <w:rFonts w:ascii="ITC Avant Garde Std Bk" w:hAnsi="ITC Avant Garde Std Bk"/>
          <w:spacing w:val="-5"/>
          <w:w w:val="105"/>
        </w:rPr>
        <w:t xml:space="preserve"> </w:t>
      </w:r>
      <w:r w:rsidRPr="00C84AEA">
        <w:rPr>
          <w:rFonts w:ascii="ITC Avant Garde Std Bk" w:hAnsi="ITC Avant Garde Std Bk"/>
          <w:w w:val="105"/>
        </w:rPr>
        <w:t>those</w:t>
      </w:r>
      <w:r w:rsidRPr="00C84AEA">
        <w:rPr>
          <w:rFonts w:ascii="ITC Avant Garde Std Bk" w:hAnsi="ITC Avant Garde Std Bk"/>
          <w:spacing w:val="-4"/>
          <w:w w:val="105"/>
        </w:rPr>
        <w:t xml:space="preserve"> </w:t>
      </w:r>
      <w:r w:rsidRPr="00C84AEA">
        <w:rPr>
          <w:rFonts w:ascii="ITC Avant Garde Std Bk" w:hAnsi="ITC Avant Garde Std Bk"/>
          <w:w w:val="105"/>
        </w:rPr>
        <w:t>with</w:t>
      </w:r>
      <w:r w:rsidRPr="00C84AEA">
        <w:rPr>
          <w:rFonts w:ascii="ITC Avant Garde Std Bk" w:hAnsi="ITC Avant Garde Std Bk"/>
          <w:spacing w:val="-4"/>
          <w:w w:val="105"/>
        </w:rPr>
        <w:t xml:space="preserve"> </w:t>
      </w:r>
      <w:r w:rsidRPr="00C84AEA">
        <w:rPr>
          <w:rFonts w:ascii="ITC Avant Garde Std Bk" w:hAnsi="ITC Avant Garde Std Bk"/>
          <w:w w:val="105"/>
        </w:rPr>
        <w:t>special</w:t>
      </w:r>
      <w:r w:rsidRPr="00C84AEA">
        <w:rPr>
          <w:rFonts w:ascii="ITC Avant Garde Std Bk" w:hAnsi="ITC Avant Garde Std Bk"/>
          <w:spacing w:val="-5"/>
          <w:w w:val="105"/>
        </w:rPr>
        <w:t xml:space="preserve"> </w:t>
      </w:r>
      <w:r w:rsidRPr="00C84AEA">
        <w:rPr>
          <w:rFonts w:ascii="ITC Avant Garde Std Bk" w:hAnsi="ITC Avant Garde Std Bk"/>
          <w:w w:val="105"/>
        </w:rPr>
        <w:t>educational</w:t>
      </w:r>
      <w:r w:rsidRPr="00C84AEA">
        <w:rPr>
          <w:rFonts w:ascii="ITC Avant Garde Std Bk" w:hAnsi="ITC Avant Garde Std Bk"/>
          <w:spacing w:val="-5"/>
          <w:w w:val="105"/>
        </w:rPr>
        <w:t xml:space="preserve"> </w:t>
      </w:r>
      <w:r w:rsidRPr="00C84AEA">
        <w:rPr>
          <w:rFonts w:ascii="ITC Avant Garde Std Bk" w:hAnsi="ITC Avant Garde Std Bk"/>
          <w:w w:val="105"/>
        </w:rPr>
        <w:t>needs</w:t>
      </w:r>
      <w:r w:rsidRPr="00C84AEA">
        <w:rPr>
          <w:rFonts w:ascii="ITC Avant Garde Std Bk" w:hAnsi="ITC Avant Garde Std Bk"/>
          <w:spacing w:val="-5"/>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young carers</w:t>
      </w:r>
    </w:p>
    <w:p w14:paraId="715BD303" w14:textId="77777777" w:rsidR="00804777" w:rsidRPr="00C84AEA" w:rsidRDefault="00804777"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C84AEA">
        <w:rPr>
          <w:rFonts w:ascii="ITC Avant Garde Std Bk" w:hAnsi="ITC Avant Garde Std Bk"/>
          <w:w w:val="105"/>
        </w:rPr>
        <w:t>has a working knowledge of DSCB</w:t>
      </w:r>
      <w:r w:rsidRPr="00C84AEA">
        <w:rPr>
          <w:rFonts w:ascii="ITC Avant Garde Std Bk" w:hAnsi="ITC Avant Garde Std Bk"/>
          <w:spacing w:val="3"/>
          <w:w w:val="105"/>
        </w:rPr>
        <w:t xml:space="preserve"> </w:t>
      </w:r>
      <w:r w:rsidR="00471EA2" w:rsidRPr="00C84AEA">
        <w:rPr>
          <w:rFonts w:ascii="ITC Avant Garde Std Bk" w:hAnsi="ITC Avant Garde Std Bk"/>
          <w:w w:val="105"/>
        </w:rPr>
        <w:t>processes</w:t>
      </w:r>
    </w:p>
    <w:p w14:paraId="6ABB1AAA" w14:textId="77777777" w:rsidR="00804777" w:rsidRPr="00C84AEA" w:rsidRDefault="00804777" w:rsidP="0062092E">
      <w:pPr>
        <w:pStyle w:val="ListParagraph"/>
        <w:numPr>
          <w:ilvl w:val="0"/>
          <w:numId w:val="2"/>
        </w:numPr>
        <w:tabs>
          <w:tab w:val="left" w:pos="1030"/>
          <w:tab w:val="left" w:pos="1031"/>
        </w:tabs>
        <w:spacing w:before="11" w:line="240" w:lineRule="auto"/>
        <w:ind w:left="709" w:hanging="709"/>
        <w:rPr>
          <w:rFonts w:ascii="ITC Avant Garde Std Bk" w:hAnsi="ITC Avant Garde Std Bk"/>
        </w:rPr>
      </w:pPr>
      <w:r w:rsidRPr="00C84AEA">
        <w:rPr>
          <w:rFonts w:ascii="ITC Avant Garde Std Bk" w:hAnsi="ITC Avant Garde Std Bk"/>
          <w:w w:val="105"/>
        </w:rPr>
        <w:t>makes staff aware of training courses and the latest policies on</w:t>
      </w:r>
      <w:r w:rsidRPr="00C84AEA">
        <w:rPr>
          <w:rFonts w:ascii="ITC Avant Garde Std Bk" w:hAnsi="ITC Avant Garde Std Bk"/>
          <w:spacing w:val="-2"/>
          <w:w w:val="105"/>
        </w:rPr>
        <w:t xml:space="preserve"> </w:t>
      </w:r>
      <w:r w:rsidRPr="00C84AEA">
        <w:rPr>
          <w:rFonts w:ascii="ITC Avant Garde Std Bk" w:hAnsi="ITC Avant Garde Std Bk"/>
          <w:w w:val="105"/>
        </w:rPr>
        <w:t>safeguarding</w:t>
      </w:r>
    </w:p>
    <w:p w14:paraId="26FAE046" w14:textId="77777777" w:rsidR="00804777" w:rsidRPr="00C84AEA" w:rsidRDefault="00804777" w:rsidP="0062092E">
      <w:pPr>
        <w:pStyle w:val="ListParagraph"/>
        <w:numPr>
          <w:ilvl w:val="0"/>
          <w:numId w:val="2"/>
        </w:numPr>
        <w:tabs>
          <w:tab w:val="left" w:pos="1030"/>
          <w:tab w:val="left" w:pos="1031"/>
        </w:tabs>
        <w:spacing w:before="16" w:line="240" w:lineRule="auto"/>
        <w:ind w:left="709" w:hanging="709"/>
        <w:rPr>
          <w:rFonts w:ascii="ITC Avant Garde Std Bk" w:hAnsi="ITC Avant Garde Std Bk"/>
        </w:rPr>
      </w:pPr>
      <w:r w:rsidRPr="00C84AEA">
        <w:rPr>
          <w:rFonts w:ascii="ITC Avant Garde Std Bk" w:hAnsi="ITC Avant Garde Std Bk"/>
          <w:w w:val="105"/>
        </w:rPr>
        <w:t>has an understanding of locally agreed processes for providing early help and</w:t>
      </w:r>
      <w:r w:rsidRPr="00C84AEA">
        <w:rPr>
          <w:rFonts w:ascii="ITC Avant Garde Std Bk" w:hAnsi="ITC Avant Garde Std Bk"/>
          <w:spacing w:val="-8"/>
          <w:w w:val="105"/>
        </w:rPr>
        <w:t xml:space="preserve"> </w:t>
      </w:r>
      <w:r w:rsidR="00471EA2" w:rsidRPr="00C84AEA">
        <w:rPr>
          <w:rFonts w:ascii="ITC Avant Garde Std Bk" w:hAnsi="ITC Avant Garde Std Bk"/>
          <w:w w:val="105"/>
        </w:rPr>
        <w:t>interventions</w:t>
      </w:r>
    </w:p>
    <w:p w14:paraId="017AA238" w14:textId="77777777" w:rsidR="00804777" w:rsidRPr="00C84AEA" w:rsidRDefault="00804777" w:rsidP="0062092E">
      <w:pPr>
        <w:pStyle w:val="ListParagraph"/>
        <w:numPr>
          <w:ilvl w:val="0"/>
          <w:numId w:val="2"/>
        </w:numPr>
        <w:tabs>
          <w:tab w:val="left" w:pos="1030"/>
          <w:tab w:val="left" w:pos="1031"/>
        </w:tabs>
        <w:spacing w:before="84" w:line="247" w:lineRule="auto"/>
        <w:ind w:left="709" w:right="1002" w:hanging="709"/>
        <w:rPr>
          <w:rFonts w:ascii="ITC Avant Garde Std Bk" w:hAnsi="ITC Avant Garde Std Bk"/>
        </w:rPr>
      </w:pPr>
      <w:r w:rsidRPr="00C84AEA">
        <w:rPr>
          <w:rFonts w:ascii="ITC Avant Garde Std Bk" w:hAnsi="ITC Avant Garde Std Bk"/>
          <w:w w:val="105"/>
        </w:rPr>
        <w:t>keeps</w:t>
      </w:r>
      <w:r w:rsidRPr="00C84AEA">
        <w:rPr>
          <w:rFonts w:ascii="ITC Avant Garde Std Bk" w:hAnsi="ITC Avant Garde Std Bk"/>
          <w:spacing w:val="-5"/>
          <w:w w:val="105"/>
        </w:rPr>
        <w:t xml:space="preserve"> </w:t>
      </w:r>
      <w:r w:rsidRPr="00C84AEA">
        <w:rPr>
          <w:rFonts w:ascii="ITC Avant Garde Std Bk" w:hAnsi="ITC Avant Garde Std Bk"/>
          <w:w w:val="105"/>
        </w:rPr>
        <w:t>detailed</w:t>
      </w:r>
      <w:r w:rsidRPr="00C84AEA">
        <w:rPr>
          <w:rFonts w:ascii="ITC Avant Garde Std Bk" w:hAnsi="ITC Avant Garde Std Bk"/>
          <w:spacing w:val="-4"/>
          <w:w w:val="105"/>
        </w:rPr>
        <w:t xml:space="preserve"> </w:t>
      </w:r>
      <w:r w:rsidRPr="00C84AEA">
        <w:rPr>
          <w:rFonts w:ascii="ITC Avant Garde Std Bk" w:hAnsi="ITC Avant Garde Std Bk"/>
          <w:w w:val="105"/>
        </w:rPr>
        <w:t>written</w:t>
      </w:r>
      <w:r w:rsidRPr="00C84AEA">
        <w:rPr>
          <w:rFonts w:ascii="ITC Avant Garde Std Bk" w:hAnsi="ITC Avant Garde Std Bk"/>
          <w:spacing w:val="-4"/>
          <w:w w:val="105"/>
        </w:rPr>
        <w:t xml:space="preserve"> </w:t>
      </w:r>
      <w:r w:rsidRPr="00C84AEA">
        <w:rPr>
          <w:rFonts w:ascii="ITC Avant Garde Std Bk" w:hAnsi="ITC Avant Garde Std Bk"/>
          <w:w w:val="105"/>
        </w:rPr>
        <w:t>records</w:t>
      </w:r>
      <w:r w:rsidRPr="00C84AEA">
        <w:rPr>
          <w:rFonts w:ascii="ITC Avant Garde Std Bk" w:hAnsi="ITC Avant Garde Std Bk"/>
          <w:spacing w:val="-5"/>
          <w:w w:val="105"/>
        </w:rPr>
        <w:t xml:space="preserve"> </w:t>
      </w:r>
      <w:r w:rsidRPr="00C84AEA">
        <w:rPr>
          <w:rFonts w:ascii="ITC Avant Garde Std Bk" w:hAnsi="ITC Avant Garde Std Bk"/>
          <w:w w:val="105"/>
        </w:rPr>
        <w:t>of</w:t>
      </w:r>
      <w:r w:rsidRPr="00C84AEA">
        <w:rPr>
          <w:rFonts w:ascii="ITC Avant Garde Std Bk" w:hAnsi="ITC Avant Garde Std Bk"/>
          <w:spacing w:val="-5"/>
          <w:w w:val="105"/>
        </w:rPr>
        <w:t xml:space="preserve"> </w:t>
      </w:r>
      <w:r w:rsidRPr="00C84AEA">
        <w:rPr>
          <w:rFonts w:ascii="ITC Avant Garde Std Bk" w:hAnsi="ITC Avant Garde Std Bk"/>
          <w:w w:val="105"/>
        </w:rPr>
        <w:t>all</w:t>
      </w:r>
      <w:r w:rsidRPr="00C84AEA">
        <w:rPr>
          <w:rFonts w:ascii="ITC Avant Garde Std Bk" w:hAnsi="ITC Avant Garde Std Bk"/>
          <w:spacing w:val="-5"/>
          <w:w w:val="105"/>
        </w:rPr>
        <w:t xml:space="preserve"> </w:t>
      </w:r>
      <w:r w:rsidRPr="00C84AEA">
        <w:rPr>
          <w:rFonts w:ascii="ITC Avant Garde Std Bk" w:hAnsi="ITC Avant Garde Std Bk"/>
          <w:w w:val="105"/>
        </w:rPr>
        <w:t>concerns,</w:t>
      </w:r>
      <w:r w:rsidRPr="00C84AEA">
        <w:rPr>
          <w:rFonts w:ascii="ITC Avant Garde Std Bk" w:hAnsi="ITC Avant Garde Std Bk"/>
          <w:spacing w:val="-5"/>
          <w:w w:val="105"/>
        </w:rPr>
        <w:t xml:space="preserve"> </w:t>
      </w:r>
      <w:r w:rsidRPr="00C84AEA">
        <w:rPr>
          <w:rFonts w:ascii="ITC Avant Garde Std Bk" w:hAnsi="ITC Avant Garde Std Bk"/>
          <w:w w:val="105"/>
        </w:rPr>
        <w:t>ensuring</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such</w:t>
      </w:r>
      <w:r w:rsidRPr="00C84AEA">
        <w:rPr>
          <w:rFonts w:ascii="ITC Avant Garde Std Bk" w:hAnsi="ITC Avant Garde Std Bk"/>
          <w:spacing w:val="-4"/>
          <w:w w:val="105"/>
        </w:rPr>
        <w:t xml:space="preserve"> </w:t>
      </w:r>
      <w:r w:rsidRPr="00C84AEA">
        <w:rPr>
          <w:rFonts w:ascii="ITC Avant Garde Std Bk" w:hAnsi="ITC Avant Garde Std Bk"/>
          <w:w w:val="105"/>
        </w:rPr>
        <w:t>records</w:t>
      </w:r>
      <w:r w:rsidRPr="00C84AEA">
        <w:rPr>
          <w:rFonts w:ascii="ITC Avant Garde Std Bk" w:hAnsi="ITC Avant Garde Std Bk"/>
          <w:spacing w:val="-5"/>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stored</w:t>
      </w:r>
      <w:r w:rsidRPr="00C84AEA">
        <w:rPr>
          <w:rFonts w:ascii="ITC Avant Garde Std Bk" w:hAnsi="ITC Avant Garde Std Bk"/>
          <w:spacing w:val="-4"/>
          <w:w w:val="105"/>
        </w:rPr>
        <w:t xml:space="preserve"> </w:t>
      </w:r>
      <w:r w:rsidRPr="00C84AEA">
        <w:rPr>
          <w:rFonts w:ascii="ITC Avant Garde Std Bk" w:hAnsi="ITC Avant Garde Std Bk"/>
          <w:w w:val="105"/>
        </w:rPr>
        <w:t>securely and flagged on, but kept separate from, the pupil’s general</w:t>
      </w:r>
      <w:r w:rsidRPr="00C84AEA">
        <w:rPr>
          <w:rFonts w:ascii="ITC Avant Garde Std Bk" w:hAnsi="ITC Avant Garde Std Bk"/>
          <w:spacing w:val="1"/>
          <w:w w:val="105"/>
        </w:rPr>
        <w:t xml:space="preserve"> </w:t>
      </w:r>
      <w:r w:rsidRPr="00C84AEA">
        <w:rPr>
          <w:rFonts w:ascii="ITC Avant Garde Std Bk" w:hAnsi="ITC Avant Garde Std Bk"/>
          <w:w w:val="105"/>
        </w:rPr>
        <w:t>file</w:t>
      </w:r>
    </w:p>
    <w:p w14:paraId="58ADE814" w14:textId="77777777" w:rsidR="00804777" w:rsidRPr="00C84AEA" w:rsidRDefault="00804777"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C84AEA">
        <w:rPr>
          <w:rFonts w:ascii="ITC Avant Garde Std Bk" w:hAnsi="ITC Avant Garde Std Bk"/>
          <w:w w:val="105"/>
        </w:rPr>
        <w:t>refers cases of suspected abuse to</w:t>
      </w:r>
      <w:r w:rsidRPr="00C84AEA">
        <w:rPr>
          <w:rFonts w:ascii="ITC Avant Garde Std Bk" w:hAnsi="ITC Avant Garde Std Bk"/>
          <w:spacing w:val="5"/>
          <w:w w:val="105"/>
        </w:rPr>
        <w:t xml:space="preserve"> </w:t>
      </w:r>
      <w:r w:rsidRPr="00C84AEA">
        <w:rPr>
          <w:rFonts w:ascii="ITC Avant Garde Std Bk" w:hAnsi="ITC Avant Garde Std Bk"/>
          <w:w w:val="105"/>
        </w:rPr>
        <w:t>MASH</w:t>
      </w:r>
    </w:p>
    <w:p w14:paraId="22AD27C7" w14:textId="77777777" w:rsidR="00804777" w:rsidRPr="00C84AEA" w:rsidRDefault="00804777" w:rsidP="0062092E">
      <w:pPr>
        <w:pStyle w:val="ListParagraph"/>
        <w:numPr>
          <w:ilvl w:val="0"/>
          <w:numId w:val="2"/>
        </w:numPr>
        <w:tabs>
          <w:tab w:val="left" w:pos="1030"/>
          <w:tab w:val="left" w:pos="1031"/>
        </w:tabs>
        <w:spacing w:before="16" w:line="247" w:lineRule="auto"/>
        <w:ind w:left="709" w:right="906" w:hanging="709"/>
        <w:rPr>
          <w:rFonts w:ascii="ITC Avant Garde Std Bk" w:hAnsi="ITC Avant Garde Std Bk"/>
        </w:rPr>
      </w:pPr>
      <w:r w:rsidRPr="00C84AEA">
        <w:rPr>
          <w:rFonts w:ascii="ITC Avant Garde Std Bk" w:hAnsi="ITC Avant Garde Std Bk"/>
          <w:w w:val="105"/>
        </w:rPr>
        <w:t>notifies</w:t>
      </w:r>
      <w:r w:rsidRPr="00C84AEA">
        <w:rPr>
          <w:rFonts w:ascii="ITC Avant Garde Std Bk" w:hAnsi="ITC Avant Garde Std Bk"/>
          <w:spacing w:val="-4"/>
          <w:w w:val="105"/>
        </w:rPr>
        <w:t xml:space="preserve"> </w:t>
      </w:r>
      <w:r w:rsidRPr="00C84AEA">
        <w:rPr>
          <w:rFonts w:ascii="ITC Avant Garde Std Bk" w:hAnsi="ITC Avant Garde Std Bk"/>
          <w:w w:val="105"/>
        </w:rPr>
        <w:t>children’s</w:t>
      </w:r>
      <w:r w:rsidRPr="00C84AEA">
        <w:rPr>
          <w:rFonts w:ascii="ITC Avant Garde Std Bk" w:hAnsi="ITC Avant Garde Std Bk"/>
          <w:spacing w:val="-4"/>
          <w:w w:val="105"/>
        </w:rPr>
        <w:t xml:space="preserve"> </w:t>
      </w:r>
      <w:r w:rsidRPr="00C84AEA">
        <w:rPr>
          <w:rFonts w:ascii="ITC Avant Garde Std Bk" w:hAnsi="ITC Avant Garde Std Bk"/>
          <w:w w:val="105"/>
        </w:rPr>
        <w:t>social</w:t>
      </w:r>
      <w:r w:rsidRPr="00C84AEA">
        <w:rPr>
          <w:rFonts w:ascii="ITC Avant Garde Std Bk" w:hAnsi="ITC Avant Garde Std Bk"/>
          <w:spacing w:val="-4"/>
          <w:w w:val="105"/>
        </w:rPr>
        <w:t xml:space="preserve"> </w:t>
      </w:r>
      <w:r w:rsidRPr="00C84AEA">
        <w:rPr>
          <w:rFonts w:ascii="ITC Avant Garde Std Bk" w:hAnsi="ITC Avant Garde Std Bk"/>
          <w:w w:val="105"/>
        </w:rPr>
        <w:t>care</w:t>
      </w:r>
      <w:r w:rsidRPr="00C84AEA">
        <w:rPr>
          <w:rFonts w:ascii="ITC Avant Garde Std Bk" w:hAnsi="ITC Avant Garde Std Bk"/>
          <w:spacing w:val="-3"/>
          <w:w w:val="105"/>
        </w:rPr>
        <w:t xml:space="preserve"> </w:t>
      </w:r>
      <w:r w:rsidRPr="00C84AEA">
        <w:rPr>
          <w:rFonts w:ascii="ITC Avant Garde Std Bk" w:hAnsi="ITC Avant Garde Std Bk"/>
          <w:w w:val="105"/>
        </w:rPr>
        <w:t>if</w:t>
      </w:r>
      <w:r w:rsidRPr="00C84AEA">
        <w:rPr>
          <w:rFonts w:ascii="ITC Avant Garde Std Bk" w:hAnsi="ITC Avant Garde Std Bk"/>
          <w:spacing w:val="-4"/>
          <w:w w:val="105"/>
        </w:rPr>
        <w:t xml:space="preserve"> </w:t>
      </w:r>
      <w:r w:rsidRPr="00C84AEA">
        <w:rPr>
          <w:rFonts w:ascii="ITC Avant Garde Std Bk" w:hAnsi="ITC Avant Garde Std Bk"/>
          <w:w w:val="105"/>
        </w:rPr>
        <w:t>a</w:t>
      </w:r>
      <w:r w:rsidRPr="00C84AEA">
        <w:rPr>
          <w:rFonts w:ascii="ITC Avant Garde Std Bk" w:hAnsi="ITC Avant Garde Std Bk"/>
          <w:spacing w:val="-3"/>
          <w:w w:val="105"/>
        </w:rPr>
        <w:t xml:space="preserve"> </w:t>
      </w:r>
      <w:r w:rsidRPr="00C84AEA">
        <w:rPr>
          <w:rFonts w:ascii="ITC Avant Garde Std Bk" w:hAnsi="ITC Avant Garde Std Bk"/>
          <w:w w:val="105"/>
        </w:rPr>
        <w:t>child</w:t>
      </w:r>
      <w:r w:rsidRPr="00C84AEA">
        <w:rPr>
          <w:rFonts w:ascii="ITC Avant Garde Std Bk" w:hAnsi="ITC Avant Garde Std Bk"/>
          <w:spacing w:val="-3"/>
          <w:w w:val="105"/>
        </w:rPr>
        <w:t xml:space="preserve"> </w:t>
      </w:r>
      <w:r w:rsidRPr="00C84AEA">
        <w:rPr>
          <w:rFonts w:ascii="ITC Avant Garde Std Bk" w:hAnsi="ITC Avant Garde Std Bk"/>
          <w:w w:val="105"/>
        </w:rPr>
        <w:t>with</w:t>
      </w:r>
      <w:r w:rsidRPr="00C84AEA">
        <w:rPr>
          <w:rFonts w:ascii="ITC Avant Garde Std Bk" w:hAnsi="ITC Avant Garde Std Bk"/>
          <w:spacing w:val="-3"/>
          <w:w w:val="105"/>
        </w:rPr>
        <w:t xml:space="preserve"> </w:t>
      </w:r>
      <w:r w:rsidRPr="00C84AEA">
        <w:rPr>
          <w:rFonts w:ascii="ITC Avant Garde Std Bk" w:hAnsi="ITC Avant Garde Std Bk"/>
          <w:w w:val="105"/>
        </w:rPr>
        <w:t>a</w:t>
      </w:r>
      <w:r w:rsidRPr="00C84AEA">
        <w:rPr>
          <w:rFonts w:ascii="ITC Avant Garde Std Bk" w:hAnsi="ITC Avant Garde Std Bk"/>
          <w:spacing w:val="-3"/>
          <w:w w:val="105"/>
        </w:rPr>
        <w:t xml:space="preserve"> </w:t>
      </w:r>
      <w:r w:rsidRPr="00C84AEA">
        <w:rPr>
          <w:rFonts w:ascii="ITC Avant Garde Std Bk" w:hAnsi="ITC Avant Garde Std Bk"/>
          <w:w w:val="105"/>
        </w:rPr>
        <w:t>child</w:t>
      </w:r>
      <w:r w:rsidRPr="00C84AEA">
        <w:rPr>
          <w:rFonts w:ascii="ITC Avant Garde Std Bk" w:hAnsi="ITC Avant Garde Std Bk"/>
          <w:spacing w:val="-3"/>
          <w:w w:val="105"/>
        </w:rPr>
        <w:t xml:space="preserve"> </w:t>
      </w:r>
      <w:r w:rsidRPr="00C84AEA">
        <w:rPr>
          <w:rFonts w:ascii="ITC Avant Garde Std Bk" w:hAnsi="ITC Avant Garde Std Bk"/>
          <w:w w:val="105"/>
        </w:rPr>
        <w:t>protection</w:t>
      </w:r>
      <w:r w:rsidRPr="00C84AEA">
        <w:rPr>
          <w:rFonts w:ascii="ITC Avant Garde Std Bk" w:hAnsi="ITC Avant Garde Std Bk"/>
          <w:spacing w:val="-3"/>
          <w:w w:val="105"/>
        </w:rPr>
        <w:t xml:space="preserve"> </w:t>
      </w:r>
      <w:r w:rsidRPr="00C84AEA">
        <w:rPr>
          <w:rFonts w:ascii="ITC Avant Garde Std Bk" w:hAnsi="ITC Avant Garde Std Bk"/>
          <w:w w:val="105"/>
        </w:rPr>
        <w:t>plan</w:t>
      </w:r>
      <w:r w:rsidRPr="00C84AEA">
        <w:rPr>
          <w:rFonts w:ascii="ITC Avant Garde Std Bk" w:hAnsi="ITC Avant Garde Std Bk"/>
          <w:spacing w:val="-3"/>
          <w:w w:val="105"/>
        </w:rPr>
        <w:t xml:space="preserve"> </w:t>
      </w:r>
      <w:r w:rsidRPr="00C84AEA">
        <w:rPr>
          <w:rFonts w:ascii="ITC Avant Garde Std Bk" w:hAnsi="ITC Avant Garde Std Bk"/>
          <w:w w:val="105"/>
        </w:rPr>
        <w:t>is</w:t>
      </w:r>
      <w:r w:rsidRPr="00C84AEA">
        <w:rPr>
          <w:rFonts w:ascii="ITC Avant Garde Std Bk" w:hAnsi="ITC Avant Garde Std Bk"/>
          <w:spacing w:val="-4"/>
          <w:w w:val="105"/>
        </w:rPr>
        <w:t xml:space="preserve"> </w:t>
      </w:r>
      <w:r w:rsidRPr="00C84AEA">
        <w:rPr>
          <w:rFonts w:ascii="ITC Avant Garde Std Bk" w:hAnsi="ITC Avant Garde Std Bk"/>
          <w:w w:val="105"/>
        </w:rPr>
        <w:t>absent</w:t>
      </w:r>
      <w:r w:rsidRPr="00C84AEA">
        <w:rPr>
          <w:rFonts w:ascii="ITC Avant Garde Std Bk" w:hAnsi="ITC Avant Garde Std Bk"/>
          <w:spacing w:val="-4"/>
          <w:w w:val="105"/>
        </w:rPr>
        <w:t xml:space="preserve"> </w:t>
      </w:r>
      <w:r w:rsidRPr="00C84AEA">
        <w:rPr>
          <w:rFonts w:ascii="ITC Avant Garde Std Bk" w:hAnsi="ITC Avant Garde Std Bk"/>
          <w:w w:val="105"/>
        </w:rPr>
        <w:t>for</w:t>
      </w:r>
      <w:r w:rsidRPr="00C84AEA">
        <w:rPr>
          <w:rFonts w:ascii="ITC Avant Garde Std Bk" w:hAnsi="ITC Avant Garde Std Bk"/>
          <w:spacing w:val="-4"/>
          <w:w w:val="105"/>
        </w:rPr>
        <w:t xml:space="preserve"> </w:t>
      </w:r>
      <w:r w:rsidRPr="00C84AEA">
        <w:rPr>
          <w:rFonts w:ascii="ITC Avant Garde Std Bk" w:hAnsi="ITC Avant Garde Std Bk"/>
          <w:w w:val="105"/>
        </w:rPr>
        <w:t>more</w:t>
      </w:r>
      <w:r w:rsidRPr="00C84AEA">
        <w:rPr>
          <w:rFonts w:ascii="ITC Avant Garde Std Bk" w:hAnsi="ITC Avant Garde Std Bk"/>
          <w:spacing w:val="-3"/>
          <w:w w:val="105"/>
        </w:rPr>
        <w:t xml:space="preserve"> </w:t>
      </w:r>
      <w:r w:rsidRPr="00C84AEA">
        <w:rPr>
          <w:rFonts w:ascii="ITC Avant Garde Std Bk" w:hAnsi="ITC Avant Garde Std Bk"/>
          <w:w w:val="105"/>
        </w:rPr>
        <w:t>than</w:t>
      </w:r>
      <w:r w:rsidRPr="00C84AEA">
        <w:rPr>
          <w:rFonts w:ascii="ITC Avant Garde Std Bk" w:hAnsi="ITC Avant Garde Std Bk"/>
          <w:spacing w:val="-3"/>
          <w:w w:val="105"/>
        </w:rPr>
        <w:t xml:space="preserve"> </w:t>
      </w:r>
      <w:r w:rsidRPr="00C84AEA">
        <w:rPr>
          <w:rFonts w:ascii="ITC Avant Garde Std Bk" w:hAnsi="ITC Avant Garde Std Bk"/>
          <w:w w:val="105"/>
        </w:rPr>
        <w:t>two days without explanation</w:t>
      </w:r>
    </w:p>
    <w:p w14:paraId="67DBBA6F" w14:textId="77777777" w:rsidR="00804777" w:rsidRPr="00C84AEA" w:rsidRDefault="00804777" w:rsidP="0062092E">
      <w:pPr>
        <w:pStyle w:val="ListParagraph"/>
        <w:numPr>
          <w:ilvl w:val="0"/>
          <w:numId w:val="2"/>
        </w:numPr>
        <w:tabs>
          <w:tab w:val="left" w:pos="1031"/>
        </w:tabs>
        <w:spacing w:before="7" w:line="249" w:lineRule="auto"/>
        <w:ind w:left="709" w:right="1163" w:hanging="709"/>
        <w:jc w:val="both"/>
        <w:rPr>
          <w:rFonts w:ascii="ITC Avant Garde Std Bk" w:hAnsi="ITC Avant Garde Std Bk"/>
        </w:rPr>
      </w:pPr>
      <w:proofErr w:type="gramStart"/>
      <w:r w:rsidRPr="00C84AEA">
        <w:rPr>
          <w:rFonts w:ascii="ITC Avant Garde Std Bk" w:hAnsi="ITC Avant Garde Std Bk"/>
          <w:w w:val="105"/>
        </w:rPr>
        <w:t>ensures</w:t>
      </w:r>
      <w:proofErr w:type="gramEnd"/>
      <w:r w:rsidRPr="00C84AEA">
        <w:rPr>
          <w:rFonts w:ascii="ITC Avant Garde Std Bk" w:hAnsi="ITC Avant Garde Std Bk"/>
          <w:w w:val="105"/>
        </w:rPr>
        <w:t xml:space="preserve"> that when a pupil leaves the school, their child protection file is passed to the new school</w:t>
      </w:r>
      <w:r w:rsidRPr="00C84AEA">
        <w:rPr>
          <w:rFonts w:ascii="ITC Avant Garde Std Bk" w:hAnsi="ITC Avant Garde Std Bk"/>
          <w:spacing w:val="-5"/>
          <w:w w:val="105"/>
        </w:rPr>
        <w:t xml:space="preserve"> </w:t>
      </w:r>
      <w:r w:rsidRPr="00C84AEA">
        <w:rPr>
          <w:rFonts w:ascii="ITC Avant Garde Std Bk" w:hAnsi="ITC Avant Garde Std Bk"/>
          <w:w w:val="105"/>
        </w:rPr>
        <w:t>(separately</w:t>
      </w:r>
      <w:r w:rsidRPr="00C84AEA">
        <w:rPr>
          <w:rFonts w:ascii="ITC Avant Garde Std Bk" w:hAnsi="ITC Avant Garde Std Bk"/>
          <w:spacing w:val="-5"/>
          <w:w w:val="105"/>
        </w:rPr>
        <w:t xml:space="preserve"> </w:t>
      </w:r>
      <w:r w:rsidRPr="00C84AEA">
        <w:rPr>
          <w:rFonts w:ascii="ITC Avant Garde Std Bk" w:hAnsi="ITC Avant Garde Std Bk"/>
          <w:w w:val="105"/>
        </w:rPr>
        <w:t>from</w:t>
      </w:r>
      <w:r w:rsidRPr="00C84AEA">
        <w:rPr>
          <w:rFonts w:ascii="ITC Avant Garde Std Bk" w:hAnsi="ITC Avant Garde Std Bk"/>
          <w:spacing w:val="-3"/>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main</w:t>
      </w:r>
      <w:r w:rsidRPr="00C84AEA">
        <w:rPr>
          <w:rFonts w:ascii="ITC Avant Garde Std Bk" w:hAnsi="ITC Avant Garde Std Bk"/>
          <w:spacing w:val="-4"/>
          <w:w w:val="105"/>
        </w:rPr>
        <w:t xml:space="preserve"> </w:t>
      </w:r>
      <w:r w:rsidRPr="00C84AEA">
        <w:rPr>
          <w:rFonts w:ascii="ITC Avant Garde Std Bk" w:hAnsi="ITC Avant Garde Std Bk"/>
          <w:w w:val="105"/>
        </w:rPr>
        <w:t>pupil</w:t>
      </w:r>
      <w:r w:rsidRPr="00C84AEA">
        <w:rPr>
          <w:rFonts w:ascii="ITC Avant Garde Std Bk" w:hAnsi="ITC Avant Garde Std Bk"/>
          <w:spacing w:val="-5"/>
          <w:w w:val="105"/>
        </w:rPr>
        <w:t xml:space="preserve"> </w:t>
      </w:r>
      <w:r w:rsidRPr="00C84AEA">
        <w:rPr>
          <w:rFonts w:ascii="ITC Avant Garde Std Bk" w:hAnsi="ITC Avant Garde Std Bk"/>
          <w:w w:val="105"/>
        </w:rPr>
        <w:t>file</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ensuring</w:t>
      </w:r>
      <w:r w:rsidRPr="00C84AEA">
        <w:rPr>
          <w:rFonts w:ascii="ITC Avant Garde Std Bk" w:hAnsi="ITC Avant Garde Std Bk"/>
          <w:spacing w:val="-4"/>
          <w:w w:val="105"/>
        </w:rPr>
        <w:t xml:space="preserve"> </w:t>
      </w:r>
      <w:r w:rsidRPr="00C84AEA">
        <w:rPr>
          <w:rFonts w:ascii="ITC Avant Garde Std Bk" w:hAnsi="ITC Avant Garde Std Bk"/>
          <w:w w:val="105"/>
        </w:rPr>
        <w:t>secure</w:t>
      </w:r>
      <w:r w:rsidRPr="00C84AEA">
        <w:rPr>
          <w:rFonts w:ascii="ITC Avant Garde Std Bk" w:hAnsi="ITC Avant Garde Std Bk"/>
          <w:spacing w:val="-4"/>
          <w:w w:val="105"/>
        </w:rPr>
        <w:t xml:space="preserve"> </w:t>
      </w:r>
      <w:r w:rsidRPr="00C84AEA">
        <w:rPr>
          <w:rFonts w:ascii="ITC Avant Garde Std Bk" w:hAnsi="ITC Avant Garde Std Bk"/>
          <w:w w:val="105"/>
        </w:rPr>
        <w:t>transit)</w:t>
      </w:r>
      <w:r w:rsidRPr="00C84AEA">
        <w:rPr>
          <w:rFonts w:ascii="ITC Avant Garde Std Bk" w:hAnsi="ITC Avant Garde Std Bk"/>
          <w:spacing w:val="-5"/>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confirmation</w:t>
      </w:r>
      <w:r w:rsidRPr="00C84AEA">
        <w:rPr>
          <w:rFonts w:ascii="ITC Avant Garde Std Bk" w:hAnsi="ITC Avant Garde Std Bk"/>
          <w:spacing w:val="-4"/>
          <w:w w:val="105"/>
        </w:rPr>
        <w:t xml:space="preserve"> </w:t>
      </w:r>
      <w:r w:rsidRPr="00C84AEA">
        <w:rPr>
          <w:rFonts w:ascii="ITC Avant Garde Std Bk" w:hAnsi="ITC Avant Garde Std Bk"/>
          <w:w w:val="105"/>
        </w:rPr>
        <w:t>of receipt is obtained. The pupil’s social worker is also informed</w:t>
      </w:r>
    </w:p>
    <w:p w14:paraId="738C168D" w14:textId="77777777" w:rsidR="00804777" w:rsidRPr="00C84AEA" w:rsidRDefault="00804777" w:rsidP="0062092E">
      <w:pPr>
        <w:pStyle w:val="ListParagraph"/>
        <w:numPr>
          <w:ilvl w:val="0"/>
          <w:numId w:val="2"/>
        </w:numPr>
        <w:tabs>
          <w:tab w:val="left" w:pos="1030"/>
          <w:tab w:val="left" w:pos="1031"/>
        </w:tabs>
        <w:spacing w:before="5" w:line="240" w:lineRule="auto"/>
        <w:ind w:left="709" w:hanging="709"/>
        <w:rPr>
          <w:rFonts w:ascii="ITC Avant Garde Std Bk" w:hAnsi="ITC Avant Garde Std Bk"/>
        </w:rPr>
      </w:pPr>
      <w:r w:rsidRPr="00C84AEA">
        <w:rPr>
          <w:rFonts w:ascii="ITC Avant Garde Std Bk" w:hAnsi="ITC Avant Garde Std Bk"/>
          <w:w w:val="105"/>
        </w:rPr>
        <w:t>attends and/or contributes to child protection</w:t>
      </w:r>
      <w:r w:rsidRPr="00C84AEA">
        <w:rPr>
          <w:rFonts w:ascii="ITC Avant Garde Std Bk" w:hAnsi="ITC Avant Garde Std Bk"/>
          <w:spacing w:val="3"/>
          <w:w w:val="105"/>
        </w:rPr>
        <w:t xml:space="preserve"> </w:t>
      </w:r>
      <w:r w:rsidRPr="00C84AEA">
        <w:rPr>
          <w:rFonts w:ascii="ITC Avant Garde Std Bk" w:hAnsi="ITC Avant Garde Std Bk"/>
          <w:w w:val="105"/>
        </w:rPr>
        <w:t>conferences</w:t>
      </w:r>
    </w:p>
    <w:p w14:paraId="604A2472" w14:textId="77777777" w:rsidR="00804777" w:rsidRPr="00C84AEA" w:rsidRDefault="00804777" w:rsidP="0062092E">
      <w:pPr>
        <w:pStyle w:val="ListParagraph"/>
        <w:numPr>
          <w:ilvl w:val="0"/>
          <w:numId w:val="2"/>
        </w:numPr>
        <w:tabs>
          <w:tab w:val="left" w:pos="1030"/>
          <w:tab w:val="left" w:pos="1031"/>
        </w:tabs>
        <w:spacing w:before="16" w:line="240" w:lineRule="auto"/>
        <w:ind w:left="709" w:hanging="709"/>
        <w:rPr>
          <w:rFonts w:ascii="ITC Avant Garde Std Bk" w:hAnsi="ITC Avant Garde Std Bk"/>
        </w:rPr>
      </w:pPr>
      <w:r w:rsidRPr="00C84AEA">
        <w:rPr>
          <w:rFonts w:ascii="ITC Avant Garde Std Bk" w:hAnsi="ITC Avant Garde Std Bk"/>
          <w:w w:val="105"/>
        </w:rPr>
        <w:t>coordinates the school’s contribution to child protection</w:t>
      </w:r>
      <w:r w:rsidRPr="00C84AEA">
        <w:rPr>
          <w:rFonts w:ascii="ITC Avant Garde Std Bk" w:hAnsi="ITC Avant Garde Std Bk"/>
          <w:spacing w:val="5"/>
          <w:w w:val="105"/>
        </w:rPr>
        <w:t xml:space="preserve"> </w:t>
      </w:r>
      <w:r w:rsidRPr="00C84AEA">
        <w:rPr>
          <w:rFonts w:ascii="ITC Avant Garde Std Bk" w:hAnsi="ITC Avant Garde Std Bk"/>
          <w:w w:val="105"/>
        </w:rPr>
        <w:t>plans</w:t>
      </w:r>
    </w:p>
    <w:p w14:paraId="176501C2" w14:textId="77777777" w:rsidR="00804777" w:rsidRPr="00C84AEA" w:rsidRDefault="00804777" w:rsidP="0062092E">
      <w:pPr>
        <w:pStyle w:val="ListParagraph"/>
        <w:numPr>
          <w:ilvl w:val="0"/>
          <w:numId w:val="2"/>
        </w:numPr>
        <w:tabs>
          <w:tab w:val="left" w:pos="1030"/>
          <w:tab w:val="left" w:pos="1031"/>
        </w:tabs>
        <w:spacing w:before="11" w:line="240" w:lineRule="auto"/>
        <w:ind w:left="709" w:hanging="709"/>
        <w:rPr>
          <w:rFonts w:ascii="ITC Avant Garde Std Bk" w:hAnsi="ITC Avant Garde Std Bk"/>
        </w:rPr>
      </w:pPr>
      <w:r w:rsidRPr="00C84AEA">
        <w:rPr>
          <w:rFonts w:ascii="ITC Avant Garde Std Bk" w:hAnsi="ITC Avant Garde Std Bk"/>
          <w:w w:val="105"/>
        </w:rPr>
        <w:t>develops effective links with relevant statutory and voluntary agencies including the</w:t>
      </w:r>
      <w:r w:rsidRPr="00C84AEA">
        <w:rPr>
          <w:rFonts w:ascii="ITC Avant Garde Std Bk" w:hAnsi="ITC Avant Garde Std Bk"/>
          <w:spacing w:val="-8"/>
          <w:w w:val="105"/>
        </w:rPr>
        <w:t xml:space="preserve"> </w:t>
      </w:r>
      <w:r w:rsidRPr="00C84AEA">
        <w:rPr>
          <w:rFonts w:ascii="ITC Avant Garde Std Bk" w:hAnsi="ITC Avant Garde Std Bk"/>
          <w:w w:val="105"/>
        </w:rPr>
        <w:t>DSCB</w:t>
      </w:r>
    </w:p>
    <w:p w14:paraId="190128E0" w14:textId="77777777" w:rsidR="00804777" w:rsidRPr="00C84AEA" w:rsidRDefault="00804777" w:rsidP="0062092E">
      <w:pPr>
        <w:pStyle w:val="ListParagraph"/>
        <w:numPr>
          <w:ilvl w:val="0"/>
          <w:numId w:val="2"/>
        </w:numPr>
        <w:tabs>
          <w:tab w:val="left" w:pos="1030"/>
          <w:tab w:val="left" w:pos="1031"/>
        </w:tabs>
        <w:spacing w:before="16" w:line="247" w:lineRule="auto"/>
        <w:ind w:left="709" w:right="994"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5"/>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all</w:t>
      </w:r>
      <w:r w:rsidRPr="00C84AEA">
        <w:rPr>
          <w:rFonts w:ascii="ITC Avant Garde Std Bk" w:hAnsi="ITC Avant Garde Std Bk"/>
          <w:spacing w:val="-5"/>
          <w:w w:val="105"/>
        </w:rPr>
        <w:t xml:space="preserve"> </w:t>
      </w:r>
      <w:r w:rsidRPr="00C84AEA">
        <w:rPr>
          <w:rFonts w:ascii="ITC Avant Garde Std Bk" w:hAnsi="ITC Avant Garde Std Bk"/>
          <w:w w:val="105"/>
        </w:rPr>
        <w:t>staff</w:t>
      </w:r>
      <w:r w:rsidRPr="00C84AEA">
        <w:rPr>
          <w:rFonts w:ascii="ITC Avant Garde Std Bk" w:hAnsi="ITC Avant Garde Std Bk"/>
          <w:spacing w:val="-5"/>
          <w:w w:val="105"/>
        </w:rPr>
        <w:t xml:space="preserve"> </w:t>
      </w:r>
      <w:r w:rsidRPr="00C84AEA">
        <w:rPr>
          <w:rFonts w:ascii="ITC Avant Garde Std Bk" w:hAnsi="ITC Avant Garde Std Bk"/>
          <w:w w:val="105"/>
        </w:rPr>
        <w:t>sign</w:t>
      </w:r>
      <w:r w:rsidRPr="00C84AEA">
        <w:rPr>
          <w:rFonts w:ascii="ITC Avant Garde Std Bk" w:hAnsi="ITC Avant Garde Std Bk"/>
          <w:spacing w:val="-4"/>
          <w:w w:val="105"/>
        </w:rPr>
        <w:t xml:space="preserve"> </w:t>
      </w:r>
      <w:r w:rsidRPr="00C84AEA">
        <w:rPr>
          <w:rFonts w:ascii="ITC Avant Garde Std Bk" w:hAnsi="ITC Avant Garde Std Bk"/>
          <w:w w:val="105"/>
        </w:rPr>
        <w:t>to</w:t>
      </w:r>
      <w:r w:rsidRPr="00C84AEA">
        <w:rPr>
          <w:rFonts w:ascii="ITC Avant Garde Std Bk" w:hAnsi="ITC Avant Garde Std Bk"/>
          <w:spacing w:val="-4"/>
          <w:w w:val="105"/>
        </w:rPr>
        <w:t xml:space="preserve"> </w:t>
      </w:r>
      <w:r w:rsidRPr="00C84AEA">
        <w:rPr>
          <w:rFonts w:ascii="ITC Avant Garde Std Bk" w:hAnsi="ITC Avant Garde Std Bk"/>
          <w:w w:val="105"/>
        </w:rPr>
        <w:t>indicate</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they</w:t>
      </w:r>
      <w:r w:rsidRPr="00C84AEA">
        <w:rPr>
          <w:rFonts w:ascii="ITC Avant Garde Std Bk" w:hAnsi="ITC Avant Garde Std Bk"/>
          <w:spacing w:val="-5"/>
          <w:w w:val="105"/>
        </w:rPr>
        <w:t xml:space="preserve"> </w:t>
      </w:r>
      <w:r w:rsidRPr="00C84AEA">
        <w:rPr>
          <w:rFonts w:ascii="ITC Avant Garde Std Bk" w:hAnsi="ITC Avant Garde Std Bk"/>
          <w:w w:val="105"/>
        </w:rPr>
        <w:t>have</w:t>
      </w:r>
      <w:r w:rsidRPr="00C84AEA">
        <w:rPr>
          <w:rFonts w:ascii="ITC Avant Garde Std Bk" w:hAnsi="ITC Avant Garde Std Bk"/>
          <w:spacing w:val="-4"/>
          <w:w w:val="105"/>
        </w:rPr>
        <w:t xml:space="preserve"> </w:t>
      </w:r>
      <w:r w:rsidRPr="00C84AEA">
        <w:rPr>
          <w:rFonts w:ascii="ITC Avant Garde Std Bk" w:hAnsi="ITC Avant Garde Std Bk"/>
          <w:w w:val="105"/>
        </w:rPr>
        <w:t>read</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understood</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00F62524" w:rsidRPr="00C84AEA">
        <w:rPr>
          <w:rFonts w:ascii="ITC Avant Garde Std Bk" w:hAnsi="ITC Avant Garde Std Bk"/>
          <w:spacing w:val="-4"/>
          <w:w w:val="105"/>
        </w:rPr>
        <w:t xml:space="preserve">safeguarding and </w:t>
      </w:r>
      <w:r w:rsidRPr="00C84AEA">
        <w:rPr>
          <w:rFonts w:ascii="ITC Avant Garde Std Bk" w:hAnsi="ITC Avant Garde Std Bk"/>
          <w:w w:val="105"/>
        </w:rPr>
        <w:t>child</w:t>
      </w:r>
      <w:r w:rsidRPr="00C84AEA">
        <w:rPr>
          <w:rFonts w:ascii="ITC Avant Garde Std Bk" w:hAnsi="ITC Avant Garde Std Bk"/>
          <w:spacing w:val="-4"/>
          <w:w w:val="105"/>
        </w:rPr>
        <w:t xml:space="preserve"> </w:t>
      </w:r>
      <w:r w:rsidRPr="00C84AEA">
        <w:rPr>
          <w:rFonts w:ascii="ITC Avant Garde Std Bk" w:hAnsi="ITC Avant Garde Std Bk"/>
          <w:w w:val="105"/>
        </w:rPr>
        <w:t>protection policy</w:t>
      </w:r>
    </w:p>
    <w:p w14:paraId="5C89D218" w14:textId="77777777" w:rsidR="00804777" w:rsidRPr="00C84AEA" w:rsidRDefault="00804777" w:rsidP="0062092E">
      <w:pPr>
        <w:pStyle w:val="ListParagraph"/>
        <w:numPr>
          <w:ilvl w:val="0"/>
          <w:numId w:val="2"/>
        </w:numPr>
        <w:tabs>
          <w:tab w:val="left" w:pos="1030"/>
          <w:tab w:val="left" w:pos="1031"/>
        </w:tabs>
        <w:spacing w:before="8" w:line="247" w:lineRule="auto"/>
        <w:ind w:left="709" w:right="1116"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5"/>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00F62524" w:rsidRPr="00C84AEA">
        <w:rPr>
          <w:rFonts w:ascii="ITC Avant Garde Std Bk" w:hAnsi="ITC Avant Garde Std Bk"/>
          <w:spacing w:val="-4"/>
          <w:w w:val="105"/>
        </w:rPr>
        <w:t xml:space="preserve">safeguarding and </w:t>
      </w:r>
      <w:r w:rsidRPr="00C84AEA">
        <w:rPr>
          <w:rFonts w:ascii="ITC Avant Garde Std Bk" w:hAnsi="ITC Avant Garde Std Bk"/>
          <w:w w:val="105"/>
        </w:rPr>
        <w:t>child</w:t>
      </w:r>
      <w:r w:rsidRPr="00C84AEA">
        <w:rPr>
          <w:rFonts w:ascii="ITC Avant Garde Std Bk" w:hAnsi="ITC Avant Garde Std Bk"/>
          <w:spacing w:val="-4"/>
          <w:w w:val="105"/>
        </w:rPr>
        <w:t xml:space="preserve"> </w:t>
      </w:r>
      <w:r w:rsidRPr="00C84AEA">
        <w:rPr>
          <w:rFonts w:ascii="ITC Avant Garde Std Bk" w:hAnsi="ITC Avant Garde Std Bk"/>
          <w:w w:val="105"/>
        </w:rPr>
        <w:t>protection</w:t>
      </w:r>
      <w:r w:rsidRPr="00C84AEA">
        <w:rPr>
          <w:rFonts w:ascii="ITC Avant Garde Std Bk" w:hAnsi="ITC Avant Garde Std Bk"/>
          <w:spacing w:val="-4"/>
          <w:w w:val="105"/>
        </w:rPr>
        <w:t xml:space="preserve"> </w:t>
      </w:r>
      <w:r w:rsidRPr="00C84AEA">
        <w:rPr>
          <w:rFonts w:ascii="ITC Avant Garde Std Bk" w:hAnsi="ITC Avant Garde Std Bk"/>
          <w:w w:val="105"/>
        </w:rPr>
        <w:t>policy</w:t>
      </w:r>
      <w:r w:rsidRPr="00C84AEA">
        <w:rPr>
          <w:rFonts w:ascii="ITC Avant Garde Std Bk" w:hAnsi="ITC Avant Garde Std Bk"/>
          <w:spacing w:val="-3"/>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procedures</w:t>
      </w:r>
      <w:r w:rsidRPr="00C84AEA">
        <w:rPr>
          <w:rFonts w:ascii="ITC Avant Garde Std Bk" w:hAnsi="ITC Avant Garde Std Bk"/>
          <w:spacing w:val="-5"/>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regularly</w:t>
      </w:r>
      <w:r w:rsidRPr="00C84AEA">
        <w:rPr>
          <w:rFonts w:ascii="ITC Avant Garde Std Bk" w:hAnsi="ITC Avant Garde Std Bk"/>
          <w:spacing w:val="-4"/>
          <w:w w:val="105"/>
        </w:rPr>
        <w:t xml:space="preserve"> </w:t>
      </w:r>
      <w:r w:rsidRPr="00C84AEA">
        <w:rPr>
          <w:rFonts w:ascii="ITC Avant Garde Std Bk" w:hAnsi="ITC Avant Garde Std Bk"/>
          <w:w w:val="105"/>
        </w:rPr>
        <w:t>reviewed</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5"/>
          <w:w w:val="105"/>
        </w:rPr>
        <w:t xml:space="preserve"> </w:t>
      </w:r>
      <w:r w:rsidRPr="00C84AEA">
        <w:rPr>
          <w:rFonts w:ascii="ITC Avant Garde Std Bk" w:hAnsi="ITC Avant Garde Std Bk"/>
          <w:w w:val="105"/>
        </w:rPr>
        <w:t>updated annually, working with governors and proprietors regarding</w:t>
      </w:r>
      <w:r w:rsidRPr="00C84AEA">
        <w:rPr>
          <w:rFonts w:ascii="ITC Avant Garde Std Bk" w:hAnsi="ITC Avant Garde Std Bk"/>
          <w:spacing w:val="1"/>
          <w:w w:val="105"/>
        </w:rPr>
        <w:t xml:space="preserve"> </w:t>
      </w:r>
      <w:r w:rsidRPr="00C84AEA">
        <w:rPr>
          <w:rFonts w:ascii="ITC Avant Garde Std Bk" w:hAnsi="ITC Avant Garde Std Bk"/>
          <w:w w:val="105"/>
        </w:rPr>
        <w:t>this</w:t>
      </w:r>
    </w:p>
    <w:p w14:paraId="2E4DCFD1" w14:textId="77777777" w:rsidR="00804777" w:rsidRPr="00C84AEA" w:rsidRDefault="00804777" w:rsidP="0062092E">
      <w:pPr>
        <w:pStyle w:val="ListParagraph"/>
        <w:numPr>
          <w:ilvl w:val="0"/>
          <w:numId w:val="2"/>
        </w:numPr>
        <w:tabs>
          <w:tab w:val="left" w:pos="1030"/>
          <w:tab w:val="left" w:pos="1031"/>
        </w:tabs>
        <w:spacing w:before="8" w:line="252" w:lineRule="auto"/>
        <w:ind w:left="709" w:right="904" w:hanging="709"/>
        <w:rPr>
          <w:rFonts w:ascii="ITC Avant Garde Std Bk" w:hAnsi="ITC Avant Garde Std Bk"/>
        </w:rPr>
      </w:pPr>
      <w:r w:rsidRPr="00C84AEA">
        <w:rPr>
          <w:rFonts w:ascii="ITC Avant Garde Std Bk" w:hAnsi="ITC Avant Garde Std Bk"/>
          <w:w w:val="105"/>
        </w:rPr>
        <w:t>liaises</w:t>
      </w:r>
      <w:r w:rsidRPr="00C84AEA">
        <w:rPr>
          <w:rFonts w:ascii="ITC Avant Garde Std Bk" w:hAnsi="ITC Avant Garde Std Bk"/>
          <w:spacing w:val="-5"/>
          <w:w w:val="105"/>
        </w:rPr>
        <w:t xml:space="preserve"> </w:t>
      </w:r>
      <w:r w:rsidRPr="00C84AEA">
        <w:rPr>
          <w:rFonts w:ascii="ITC Avant Garde Std Bk" w:hAnsi="ITC Avant Garde Std Bk"/>
          <w:w w:val="105"/>
        </w:rPr>
        <w:t>with</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nominated</w:t>
      </w:r>
      <w:r w:rsidRPr="00C84AEA">
        <w:rPr>
          <w:rFonts w:ascii="ITC Avant Garde Std Bk" w:hAnsi="ITC Avant Garde Std Bk"/>
          <w:spacing w:val="-4"/>
          <w:w w:val="105"/>
        </w:rPr>
        <w:t xml:space="preserve"> </w:t>
      </w:r>
      <w:r w:rsidRPr="00C84AEA">
        <w:rPr>
          <w:rFonts w:ascii="ITC Avant Garde Std Bk" w:hAnsi="ITC Avant Garde Std Bk"/>
          <w:w w:val="105"/>
        </w:rPr>
        <w:t>governor</w:t>
      </w:r>
      <w:r w:rsidRPr="00C84AEA">
        <w:rPr>
          <w:rFonts w:ascii="ITC Avant Garde Std Bk" w:hAnsi="ITC Avant Garde Std Bk"/>
          <w:spacing w:val="-5"/>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00411136" w:rsidRPr="00C84AEA">
        <w:rPr>
          <w:rFonts w:ascii="ITC Avant Garde Std Bk" w:hAnsi="ITC Avant Garde Std Bk"/>
          <w:w w:val="105"/>
        </w:rPr>
        <w:t>Headteacher</w:t>
      </w:r>
      <w:r w:rsidRPr="00C84AEA">
        <w:rPr>
          <w:rFonts w:ascii="ITC Avant Garde Std Bk" w:hAnsi="ITC Avant Garde Std Bk"/>
          <w:spacing w:val="-5"/>
          <w:w w:val="105"/>
        </w:rPr>
        <w:t xml:space="preserve"> </w:t>
      </w:r>
      <w:r w:rsidRPr="00C84AEA">
        <w:rPr>
          <w:rFonts w:ascii="ITC Avant Garde Std Bk" w:hAnsi="ITC Avant Garde Std Bk"/>
          <w:w w:val="105"/>
        </w:rPr>
        <w:t>(where</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role</w:t>
      </w:r>
      <w:r w:rsidRPr="00C84AEA">
        <w:rPr>
          <w:rFonts w:ascii="ITC Avant Garde Std Bk" w:hAnsi="ITC Avant Garde Std Bk"/>
          <w:spacing w:val="-4"/>
          <w:w w:val="105"/>
        </w:rPr>
        <w:t xml:space="preserve"> </w:t>
      </w:r>
      <w:r w:rsidRPr="00C84AEA">
        <w:rPr>
          <w:rFonts w:ascii="ITC Avant Garde Std Bk" w:hAnsi="ITC Avant Garde Std Bk"/>
          <w:w w:val="105"/>
        </w:rPr>
        <w:t>is</w:t>
      </w:r>
      <w:r w:rsidRPr="00C84AEA">
        <w:rPr>
          <w:rFonts w:ascii="ITC Avant Garde Std Bk" w:hAnsi="ITC Avant Garde Std Bk"/>
          <w:spacing w:val="-5"/>
          <w:w w:val="105"/>
        </w:rPr>
        <w:t xml:space="preserve"> </w:t>
      </w:r>
      <w:r w:rsidRPr="00C84AEA">
        <w:rPr>
          <w:rFonts w:ascii="ITC Avant Garde Std Bk" w:hAnsi="ITC Avant Garde Std Bk"/>
          <w:w w:val="105"/>
        </w:rPr>
        <w:t>not</w:t>
      </w:r>
      <w:r w:rsidRPr="00C84AEA">
        <w:rPr>
          <w:rFonts w:ascii="ITC Avant Garde Std Bk" w:hAnsi="ITC Avant Garde Std Bk"/>
          <w:spacing w:val="-5"/>
          <w:w w:val="105"/>
        </w:rPr>
        <w:t xml:space="preserve"> </w:t>
      </w:r>
      <w:r w:rsidRPr="00C84AEA">
        <w:rPr>
          <w:rFonts w:ascii="ITC Avant Garde Std Bk" w:hAnsi="ITC Avant Garde Std Bk"/>
          <w:w w:val="105"/>
        </w:rPr>
        <w:t>carried</w:t>
      </w:r>
      <w:r w:rsidRPr="00C84AEA">
        <w:rPr>
          <w:rFonts w:ascii="ITC Avant Garde Std Bk" w:hAnsi="ITC Avant Garde Std Bk"/>
          <w:spacing w:val="-4"/>
          <w:w w:val="105"/>
        </w:rPr>
        <w:t xml:space="preserve"> </w:t>
      </w:r>
      <w:r w:rsidRPr="00C84AEA">
        <w:rPr>
          <w:rFonts w:ascii="ITC Avant Garde Std Bk" w:hAnsi="ITC Avant Garde Std Bk"/>
          <w:w w:val="105"/>
        </w:rPr>
        <w:t>out</w:t>
      </w:r>
      <w:r w:rsidRPr="00C84AEA">
        <w:rPr>
          <w:rFonts w:ascii="ITC Avant Garde Std Bk" w:hAnsi="ITC Avant Garde Std Bk"/>
          <w:spacing w:val="-5"/>
          <w:w w:val="105"/>
        </w:rPr>
        <w:t xml:space="preserve"> </w:t>
      </w:r>
      <w:r w:rsidRPr="00C84AEA">
        <w:rPr>
          <w:rFonts w:ascii="ITC Avant Garde Std Bk" w:hAnsi="ITC Avant Garde Std Bk"/>
          <w:w w:val="105"/>
        </w:rPr>
        <w:t>by</w:t>
      </w:r>
      <w:r w:rsidRPr="00C84AEA">
        <w:rPr>
          <w:rFonts w:ascii="ITC Avant Garde Std Bk" w:hAnsi="ITC Avant Garde Std Bk"/>
          <w:spacing w:val="-4"/>
          <w:w w:val="105"/>
        </w:rPr>
        <w:t xml:space="preserve"> </w:t>
      </w:r>
      <w:r w:rsidRPr="00C84AEA">
        <w:rPr>
          <w:rFonts w:ascii="ITC Avant Garde Std Bk" w:hAnsi="ITC Avant Garde Std Bk"/>
          <w:w w:val="105"/>
        </w:rPr>
        <w:t xml:space="preserve">the </w:t>
      </w:r>
      <w:r w:rsidR="00411136" w:rsidRPr="00C84AEA">
        <w:rPr>
          <w:rFonts w:ascii="ITC Avant Garde Std Bk" w:hAnsi="ITC Avant Garde Std Bk"/>
          <w:w w:val="105"/>
        </w:rPr>
        <w:t>Headteacher</w:t>
      </w:r>
      <w:r w:rsidRPr="00C84AEA">
        <w:rPr>
          <w:rFonts w:ascii="ITC Avant Garde Std Bk" w:hAnsi="ITC Avant Garde Std Bk"/>
          <w:w w:val="105"/>
        </w:rPr>
        <w:t>) as appropriate</w:t>
      </w:r>
    </w:p>
    <w:p w14:paraId="7A2A4A62" w14:textId="77777777" w:rsidR="00804777" w:rsidRPr="00C84AEA" w:rsidRDefault="00804777" w:rsidP="0062092E">
      <w:pPr>
        <w:pStyle w:val="ListParagraph"/>
        <w:numPr>
          <w:ilvl w:val="0"/>
          <w:numId w:val="2"/>
        </w:numPr>
        <w:tabs>
          <w:tab w:val="left" w:pos="1030"/>
          <w:tab w:val="left" w:pos="1031"/>
        </w:tabs>
        <w:spacing w:before="2" w:line="240" w:lineRule="auto"/>
        <w:ind w:left="709" w:hanging="709"/>
        <w:rPr>
          <w:rFonts w:ascii="ITC Avant Garde Std Bk" w:hAnsi="ITC Avant Garde Std Bk"/>
        </w:rPr>
      </w:pPr>
      <w:r w:rsidRPr="00C84AEA">
        <w:rPr>
          <w:rFonts w:ascii="ITC Avant Garde Std Bk" w:hAnsi="ITC Avant Garde Std Bk"/>
          <w:w w:val="105"/>
        </w:rPr>
        <w:t xml:space="preserve">keeps a record of staff attendance at </w:t>
      </w:r>
      <w:r w:rsidR="00F62524" w:rsidRPr="00C84AEA">
        <w:rPr>
          <w:rFonts w:ascii="ITC Avant Garde Std Bk" w:hAnsi="ITC Avant Garde Std Bk"/>
          <w:w w:val="105"/>
        </w:rPr>
        <w:t xml:space="preserve">safeguarding and </w:t>
      </w:r>
      <w:r w:rsidRPr="00C84AEA">
        <w:rPr>
          <w:rFonts w:ascii="ITC Avant Garde Std Bk" w:hAnsi="ITC Avant Garde Std Bk"/>
          <w:w w:val="105"/>
        </w:rPr>
        <w:t>child protection</w:t>
      </w:r>
      <w:r w:rsidRPr="00C84AEA">
        <w:rPr>
          <w:rFonts w:ascii="ITC Avant Garde Std Bk" w:hAnsi="ITC Avant Garde Std Bk"/>
          <w:spacing w:val="5"/>
          <w:w w:val="105"/>
        </w:rPr>
        <w:t xml:space="preserve"> </w:t>
      </w:r>
      <w:r w:rsidRPr="00C84AEA">
        <w:rPr>
          <w:rFonts w:ascii="ITC Avant Garde Std Bk" w:hAnsi="ITC Avant Garde Std Bk"/>
          <w:w w:val="105"/>
        </w:rPr>
        <w:t>training</w:t>
      </w:r>
    </w:p>
    <w:p w14:paraId="43747A0D" w14:textId="77777777" w:rsidR="00804777" w:rsidRPr="00C84AEA" w:rsidRDefault="00804777" w:rsidP="0062092E">
      <w:pPr>
        <w:pStyle w:val="ListParagraph"/>
        <w:numPr>
          <w:ilvl w:val="0"/>
          <w:numId w:val="2"/>
        </w:numPr>
        <w:tabs>
          <w:tab w:val="left" w:pos="1030"/>
          <w:tab w:val="left" w:pos="1031"/>
        </w:tabs>
        <w:spacing w:before="11" w:line="240" w:lineRule="auto"/>
        <w:ind w:left="709" w:hanging="709"/>
        <w:rPr>
          <w:rFonts w:ascii="ITC Avant Garde Std Bk" w:hAnsi="ITC Avant Garde Std Bk"/>
        </w:rPr>
      </w:pPr>
      <w:r w:rsidRPr="00C84AEA">
        <w:rPr>
          <w:rFonts w:ascii="ITC Avant Garde Std Bk" w:hAnsi="ITC Avant Garde Std Bk"/>
          <w:w w:val="105"/>
        </w:rPr>
        <w:t xml:space="preserve">makes the </w:t>
      </w:r>
      <w:r w:rsidR="00F62524" w:rsidRPr="00C84AEA">
        <w:rPr>
          <w:rFonts w:ascii="ITC Avant Garde Std Bk" w:hAnsi="ITC Avant Garde Std Bk"/>
          <w:w w:val="105"/>
        </w:rPr>
        <w:t xml:space="preserve">safeguarding and </w:t>
      </w:r>
      <w:r w:rsidRPr="00C84AEA">
        <w:rPr>
          <w:rFonts w:ascii="ITC Avant Garde Std Bk" w:hAnsi="ITC Avant Garde Std Bk"/>
          <w:w w:val="105"/>
        </w:rPr>
        <w:t>child protection policy available publicly, on the school’s website or by other</w:t>
      </w:r>
      <w:r w:rsidRPr="00C84AEA">
        <w:rPr>
          <w:rFonts w:ascii="ITC Avant Garde Std Bk" w:hAnsi="ITC Avant Garde Std Bk"/>
          <w:spacing w:val="-18"/>
          <w:w w:val="105"/>
        </w:rPr>
        <w:t xml:space="preserve"> </w:t>
      </w:r>
      <w:r w:rsidRPr="00C84AEA">
        <w:rPr>
          <w:rFonts w:ascii="ITC Avant Garde Std Bk" w:hAnsi="ITC Avant Garde Std Bk"/>
          <w:w w:val="105"/>
        </w:rPr>
        <w:t>means</w:t>
      </w:r>
    </w:p>
    <w:p w14:paraId="667B26A7" w14:textId="77777777" w:rsidR="00804777" w:rsidRPr="00FF6F1E" w:rsidRDefault="00804777" w:rsidP="0062092E">
      <w:pPr>
        <w:pStyle w:val="ListParagraph"/>
        <w:numPr>
          <w:ilvl w:val="0"/>
          <w:numId w:val="2"/>
        </w:numPr>
        <w:tabs>
          <w:tab w:val="left" w:pos="1030"/>
          <w:tab w:val="left" w:pos="1031"/>
        </w:tabs>
        <w:spacing w:before="11" w:line="252" w:lineRule="auto"/>
        <w:ind w:left="709" w:right="1580" w:hanging="709"/>
        <w:rPr>
          <w:rFonts w:ascii="ITC Avant Garde Std Bk" w:hAnsi="ITC Avant Garde Std Bk"/>
          <w:sz w:val="20"/>
          <w:szCs w:val="20"/>
        </w:rPr>
      </w:pPr>
      <w:r w:rsidRPr="00C84AEA">
        <w:rPr>
          <w:rFonts w:ascii="ITC Avant Garde Std Bk" w:hAnsi="ITC Avant Garde Std Bk"/>
          <w:w w:val="105"/>
        </w:rPr>
        <w:t>ensures</w:t>
      </w:r>
      <w:r w:rsidRPr="00C84AEA">
        <w:rPr>
          <w:rFonts w:ascii="ITC Avant Garde Std Bk" w:hAnsi="ITC Avant Garde Std Bk"/>
          <w:spacing w:val="-5"/>
          <w:w w:val="105"/>
        </w:rPr>
        <w:t xml:space="preserve"> </w:t>
      </w:r>
      <w:r w:rsidRPr="00C84AEA">
        <w:rPr>
          <w:rFonts w:ascii="ITC Avant Garde Std Bk" w:hAnsi="ITC Avant Garde Std Bk"/>
          <w:w w:val="105"/>
        </w:rPr>
        <w:t>parents</w:t>
      </w:r>
      <w:r w:rsidRPr="00C84AEA">
        <w:rPr>
          <w:rFonts w:ascii="ITC Avant Garde Std Bk" w:hAnsi="ITC Avant Garde Std Bk"/>
          <w:spacing w:val="-5"/>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aware</w:t>
      </w:r>
      <w:r w:rsidRPr="00C84AEA">
        <w:rPr>
          <w:rFonts w:ascii="ITC Avant Garde Std Bk" w:hAnsi="ITC Avant Garde Std Bk"/>
          <w:spacing w:val="-4"/>
          <w:w w:val="105"/>
        </w:rPr>
        <w:t xml:space="preserve"> </w:t>
      </w:r>
      <w:r w:rsidRPr="00C84AEA">
        <w:rPr>
          <w:rFonts w:ascii="ITC Avant Garde Std Bk" w:hAnsi="ITC Avant Garde Std Bk"/>
          <w:w w:val="105"/>
        </w:rPr>
        <w:t>of</w:t>
      </w:r>
      <w:r w:rsidRPr="00C84AEA">
        <w:rPr>
          <w:rFonts w:ascii="ITC Avant Garde Std Bk" w:hAnsi="ITC Avant Garde Std Bk"/>
          <w:spacing w:val="-5"/>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school’s</w:t>
      </w:r>
      <w:r w:rsidRPr="00C84AEA">
        <w:rPr>
          <w:rFonts w:ascii="ITC Avant Garde Std Bk" w:hAnsi="ITC Avant Garde Std Bk"/>
          <w:spacing w:val="-5"/>
          <w:w w:val="105"/>
        </w:rPr>
        <w:t xml:space="preserve"> </w:t>
      </w:r>
      <w:r w:rsidRPr="00C84AEA">
        <w:rPr>
          <w:rFonts w:ascii="ITC Avant Garde Std Bk" w:hAnsi="ITC Avant Garde Std Bk"/>
          <w:w w:val="105"/>
        </w:rPr>
        <w:t>role</w:t>
      </w:r>
      <w:r w:rsidRPr="00C84AEA">
        <w:rPr>
          <w:rFonts w:ascii="ITC Avant Garde Std Bk" w:hAnsi="ITC Avant Garde Std Bk"/>
          <w:spacing w:val="-4"/>
          <w:w w:val="105"/>
        </w:rPr>
        <w:t xml:space="preserve"> </w:t>
      </w:r>
      <w:r w:rsidRPr="00C84AEA">
        <w:rPr>
          <w:rFonts w:ascii="ITC Avant Garde Std Bk" w:hAnsi="ITC Avant Garde Std Bk"/>
          <w:w w:val="105"/>
        </w:rPr>
        <w:t>in</w:t>
      </w:r>
      <w:r w:rsidRPr="00C84AEA">
        <w:rPr>
          <w:rFonts w:ascii="ITC Avant Garde Std Bk" w:hAnsi="ITC Avant Garde Std Bk"/>
          <w:spacing w:val="-4"/>
          <w:w w:val="105"/>
        </w:rPr>
        <w:t xml:space="preserve"> </w:t>
      </w:r>
      <w:r w:rsidRPr="00C84AEA">
        <w:rPr>
          <w:rFonts w:ascii="ITC Avant Garde Std Bk" w:hAnsi="ITC Avant Garde Std Bk"/>
          <w:w w:val="105"/>
        </w:rPr>
        <w:t>safeguarding</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referrals</w:t>
      </w:r>
      <w:r w:rsidRPr="00C84AEA">
        <w:rPr>
          <w:rFonts w:ascii="ITC Avant Garde Std Bk" w:hAnsi="ITC Avant Garde Std Bk"/>
          <w:spacing w:val="-5"/>
          <w:w w:val="105"/>
        </w:rPr>
        <w:t xml:space="preserve"> </w:t>
      </w:r>
      <w:r w:rsidRPr="00C84AEA">
        <w:rPr>
          <w:rFonts w:ascii="ITC Avant Garde Std Bk" w:hAnsi="ITC Avant Garde Std Bk"/>
          <w:w w:val="105"/>
        </w:rPr>
        <w:t xml:space="preserve">about </w:t>
      </w:r>
      <w:r w:rsidRPr="00FF6F1E">
        <w:rPr>
          <w:rFonts w:ascii="ITC Avant Garde Std Bk" w:hAnsi="ITC Avant Garde Std Bk"/>
          <w:w w:val="105"/>
          <w:sz w:val="20"/>
          <w:szCs w:val="20"/>
        </w:rPr>
        <w:t>suspected abuse and neglect may be</w:t>
      </w:r>
      <w:r w:rsidRPr="00FF6F1E">
        <w:rPr>
          <w:rFonts w:ascii="ITC Avant Garde Std Bk" w:hAnsi="ITC Avant Garde Std Bk"/>
          <w:spacing w:val="5"/>
          <w:w w:val="105"/>
          <w:sz w:val="20"/>
          <w:szCs w:val="20"/>
        </w:rPr>
        <w:t xml:space="preserve"> </w:t>
      </w:r>
      <w:r w:rsidRPr="00FF6F1E">
        <w:rPr>
          <w:rFonts w:ascii="ITC Avant Garde Std Bk" w:hAnsi="ITC Avant Garde Std Bk"/>
          <w:w w:val="105"/>
          <w:sz w:val="20"/>
          <w:szCs w:val="20"/>
        </w:rPr>
        <w:t>made</w:t>
      </w:r>
    </w:p>
    <w:p w14:paraId="4D12CF28" w14:textId="0C5F8DF9" w:rsidR="00CB36A9" w:rsidRPr="00C4307A" w:rsidRDefault="00EC5137" w:rsidP="0062092E">
      <w:pPr>
        <w:pStyle w:val="ListParagraph"/>
        <w:numPr>
          <w:ilvl w:val="0"/>
          <w:numId w:val="2"/>
        </w:numPr>
        <w:tabs>
          <w:tab w:val="left" w:pos="1030"/>
          <w:tab w:val="left" w:pos="1031"/>
        </w:tabs>
        <w:spacing w:before="11" w:line="252" w:lineRule="auto"/>
        <w:ind w:left="709" w:right="1580" w:hanging="709"/>
        <w:rPr>
          <w:rFonts w:ascii="ITC Avant Garde Std Bk" w:hAnsi="ITC Avant Garde Std Bk"/>
        </w:rPr>
      </w:pPr>
      <w:proofErr w:type="gramStart"/>
      <w:r w:rsidRPr="00C84AEA">
        <w:rPr>
          <w:rFonts w:ascii="ITC Avant Garde Std Bk" w:hAnsi="ITC Avant Garde Std Bk"/>
          <w:w w:val="105"/>
        </w:rPr>
        <w:t>will</w:t>
      </w:r>
      <w:proofErr w:type="gramEnd"/>
      <w:r w:rsidRPr="00C84AEA">
        <w:rPr>
          <w:rFonts w:ascii="ITC Avant Garde Std Bk" w:hAnsi="ITC Avant Garde Std Bk"/>
          <w:w w:val="105"/>
        </w:rPr>
        <w:t xml:space="preserve"> contribute to and provide, with the Headteacher and </w:t>
      </w:r>
      <w:r w:rsidRPr="00C84AEA">
        <w:rPr>
          <w:rFonts w:ascii="ITC Avant Garde Std Bk" w:hAnsi="ITC Avant Garde Std Bk"/>
          <w:w w:val="105"/>
        </w:rPr>
        <w:lastRenderedPageBreak/>
        <w:t xml:space="preserve">Safeguarding governor, the ‘Audit of Statutory Duties and Associated </w:t>
      </w:r>
      <w:r w:rsidR="00981673" w:rsidRPr="00C84AEA">
        <w:rPr>
          <w:rFonts w:ascii="ITC Avant Garde Std Bk" w:hAnsi="ITC Avant Garde Std Bk"/>
          <w:w w:val="105"/>
        </w:rPr>
        <w:t>Responsibility</w:t>
      </w:r>
      <w:r w:rsidR="00F62524" w:rsidRPr="00C84AEA">
        <w:rPr>
          <w:rFonts w:ascii="ITC Avant Garde Std Bk" w:hAnsi="ITC Avant Garde Std Bk"/>
          <w:w w:val="105"/>
        </w:rPr>
        <w:t>’</w:t>
      </w:r>
      <w:r w:rsidRPr="00C84AEA">
        <w:rPr>
          <w:rFonts w:ascii="ITC Avant Garde Std Bk" w:hAnsi="ITC Avant Garde Std Bk"/>
          <w:w w:val="105"/>
        </w:rPr>
        <w:t xml:space="preserve"> (</w:t>
      </w:r>
      <w:r w:rsidR="00981673" w:rsidRPr="00C84AEA">
        <w:rPr>
          <w:rFonts w:ascii="ITC Avant Garde Std Bk" w:hAnsi="ITC Avant Garde Std Bk"/>
          <w:w w:val="105"/>
        </w:rPr>
        <w:t>S175/157 audit) to b</w:t>
      </w:r>
      <w:r w:rsidR="00F62524" w:rsidRPr="00C84AEA">
        <w:rPr>
          <w:rFonts w:ascii="ITC Avant Garde Std Bk" w:hAnsi="ITC Avant Garde Std Bk"/>
          <w:w w:val="105"/>
        </w:rPr>
        <w:t>e</w:t>
      </w:r>
      <w:r w:rsidR="00981673" w:rsidRPr="00C84AEA">
        <w:rPr>
          <w:rFonts w:ascii="ITC Avant Garde Std Bk" w:hAnsi="ITC Avant Garde Std Bk"/>
          <w:w w:val="105"/>
        </w:rPr>
        <w:t xml:space="preserve"> submitted annually to the Education Safeguarding Team working on </w:t>
      </w:r>
      <w:r w:rsidR="00981673" w:rsidRPr="00C4307A">
        <w:rPr>
          <w:rFonts w:ascii="ITC Avant Garde Std Bk" w:hAnsi="ITC Avant Garde Std Bk"/>
          <w:w w:val="105"/>
        </w:rPr>
        <w:t xml:space="preserve">behalf </w:t>
      </w:r>
      <w:r w:rsidR="00C4307A" w:rsidRPr="00C4307A">
        <w:rPr>
          <w:rFonts w:ascii="ITC Avant Garde Std Bk" w:hAnsi="ITC Avant Garde Std Bk"/>
          <w:w w:val="105"/>
        </w:rPr>
        <w:t>Devon</w:t>
      </w:r>
      <w:r w:rsidR="00981673" w:rsidRPr="00C4307A">
        <w:rPr>
          <w:rFonts w:ascii="ITC Avant Garde Std Bk" w:hAnsi="ITC Avant Garde Std Bk"/>
          <w:w w:val="105"/>
        </w:rPr>
        <w:t xml:space="preserve"> Council</w:t>
      </w:r>
      <w:r w:rsidR="00C4307A">
        <w:rPr>
          <w:rFonts w:ascii="ITC Avant Garde Std Bk" w:hAnsi="ITC Avant Garde Std Bk"/>
          <w:w w:val="105"/>
        </w:rPr>
        <w:t>.</w:t>
      </w:r>
    </w:p>
    <w:p w14:paraId="52F2CB54" w14:textId="31F87123" w:rsidR="00CB36A9" w:rsidRPr="000A5B4C" w:rsidRDefault="00CB36A9" w:rsidP="0062092E">
      <w:pPr>
        <w:pStyle w:val="ListParagraph"/>
        <w:numPr>
          <w:ilvl w:val="0"/>
          <w:numId w:val="2"/>
        </w:numPr>
        <w:tabs>
          <w:tab w:val="left" w:pos="1030"/>
          <w:tab w:val="left" w:pos="1031"/>
        </w:tabs>
        <w:spacing w:before="11" w:line="252" w:lineRule="auto"/>
        <w:ind w:left="709" w:right="1580" w:hanging="709"/>
        <w:rPr>
          <w:rFonts w:ascii="ITC Avant Garde Std Bk" w:hAnsi="ITC Avant Garde Std Bk" w:cs="Arial"/>
        </w:rPr>
      </w:pPr>
      <w:r w:rsidRPr="000A5B4C">
        <w:rPr>
          <w:rFonts w:ascii="ITC Avant Garde Std Bk" w:hAnsi="ITC Avant Garde Std Bk" w:cs="Arial"/>
          <w:szCs w:val="20"/>
        </w:rPr>
        <w:t xml:space="preserve">Overseeing and acting upon filtering and monitoring </w:t>
      </w:r>
      <w:r w:rsidR="00264E88">
        <w:rPr>
          <w:rFonts w:ascii="ITC Avant Garde Std Bk" w:hAnsi="ITC Avant Garde Std Bk" w:cs="Arial"/>
          <w:szCs w:val="20"/>
        </w:rPr>
        <w:t xml:space="preserve">systems and </w:t>
      </w:r>
      <w:r w:rsidRPr="000A5B4C">
        <w:rPr>
          <w:rFonts w:ascii="ITC Avant Garde Std Bk" w:hAnsi="ITC Avant Garde Std Bk" w:cs="Arial"/>
          <w:szCs w:val="20"/>
        </w:rPr>
        <w:t>reports</w:t>
      </w:r>
      <w:r w:rsidR="002F6FF6">
        <w:rPr>
          <w:rFonts w:ascii="ITC Avant Garde Std Bk" w:hAnsi="ITC Avant Garde Std Bk" w:cs="Arial"/>
          <w:szCs w:val="20"/>
        </w:rPr>
        <w:t xml:space="preserve"> for IT systems.  Ensuring that a programme of regular c</w:t>
      </w:r>
      <w:r w:rsidRPr="000A5B4C">
        <w:rPr>
          <w:rFonts w:ascii="ITC Avant Garde Std Bk" w:hAnsi="ITC Avant Garde Std Bk" w:cs="Arial"/>
          <w:szCs w:val="20"/>
        </w:rPr>
        <w:t xml:space="preserve">hecks </w:t>
      </w:r>
      <w:r w:rsidR="002F6FF6">
        <w:rPr>
          <w:rFonts w:ascii="ITC Avant Garde Std Bk" w:hAnsi="ITC Avant Garde Std Bk" w:cs="Arial"/>
          <w:szCs w:val="20"/>
        </w:rPr>
        <w:t xml:space="preserve">in undertaken </w:t>
      </w:r>
      <w:r w:rsidR="00EF7C67">
        <w:rPr>
          <w:rFonts w:ascii="ITC Avant Garde Std Bk" w:hAnsi="ITC Avant Garde Std Bk" w:cs="Arial"/>
          <w:szCs w:val="20"/>
        </w:rPr>
        <w:t xml:space="preserve">in these systems to demonstrate ongoing effectiveness. </w:t>
      </w:r>
    </w:p>
    <w:p w14:paraId="55348821" w14:textId="77777777" w:rsidR="00804777" w:rsidRPr="00FF6F1E" w:rsidRDefault="00804777" w:rsidP="00EA3D5A">
      <w:pPr>
        <w:pStyle w:val="BodyText"/>
        <w:spacing w:before="7"/>
        <w:ind w:left="0"/>
        <w:rPr>
          <w:rFonts w:ascii="ITC Avant Garde Std Bk" w:hAnsi="ITC Avant Garde Std Bk"/>
        </w:rPr>
      </w:pPr>
    </w:p>
    <w:p w14:paraId="5B572A4F" w14:textId="35383A88" w:rsidR="00804777" w:rsidRPr="000E75FD" w:rsidRDefault="00804777" w:rsidP="00EA3D5A">
      <w:pPr>
        <w:pStyle w:val="Heading2"/>
        <w:ind w:left="0"/>
        <w:rPr>
          <w:rFonts w:ascii="ITC Avant Garde Std Bk" w:hAnsi="ITC Avant Garde Std Bk"/>
          <w:color w:val="461A42"/>
          <w:sz w:val="22"/>
        </w:rPr>
      </w:pPr>
      <w:bookmarkStart w:id="17" w:name="_Toc116399237"/>
      <w:r w:rsidRPr="000E75FD">
        <w:rPr>
          <w:rFonts w:ascii="ITC Avant Garde Std Bk" w:hAnsi="ITC Avant Garde Std Bk"/>
          <w:color w:val="461A42"/>
          <w:sz w:val="22"/>
        </w:rPr>
        <w:t xml:space="preserve">The </w:t>
      </w:r>
      <w:r w:rsidR="00EF7C67">
        <w:rPr>
          <w:rFonts w:ascii="ITC Avant Garde Std Bk" w:hAnsi="ITC Avant Garde Std Bk"/>
          <w:color w:val="461A42"/>
          <w:sz w:val="22"/>
        </w:rPr>
        <w:t>D</w:t>
      </w:r>
      <w:r w:rsidRPr="000E75FD">
        <w:rPr>
          <w:rFonts w:ascii="ITC Avant Garde Std Bk" w:hAnsi="ITC Avant Garde Std Bk"/>
          <w:color w:val="461A42"/>
          <w:sz w:val="22"/>
        </w:rPr>
        <w:t xml:space="preserve">eputy </w:t>
      </w:r>
      <w:r w:rsidR="00EF7C67">
        <w:rPr>
          <w:rFonts w:ascii="ITC Avant Garde Std Bk" w:hAnsi="ITC Avant Garde Std Bk"/>
          <w:color w:val="461A42"/>
          <w:sz w:val="22"/>
        </w:rPr>
        <w:t>D</w:t>
      </w:r>
      <w:r w:rsidRPr="000E75FD">
        <w:rPr>
          <w:rFonts w:ascii="ITC Avant Garde Std Bk" w:hAnsi="ITC Avant Garde Std Bk"/>
          <w:color w:val="461A42"/>
          <w:sz w:val="22"/>
        </w:rPr>
        <w:t xml:space="preserve">esignated </w:t>
      </w:r>
      <w:r w:rsidR="00EF7C67">
        <w:rPr>
          <w:rFonts w:ascii="ITC Avant Garde Std Bk" w:hAnsi="ITC Avant Garde Std Bk"/>
          <w:color w:val="461A42"/>
          <w:sz w:val="22"/>
        </w:rPr>
        <w:t>S</w:t>
      </w:r>
      <w:r w:rsidR="00F62524">
        <w:rPr>
          <w:rFonts w:ascii="ITC Avant Garde Std Bk" w:hAnsi="ITC Avant Garde Std Bk"/>
          <w:color w:val="461A42"/>
          <w:sz w:val="22"/>
        </w:rPr>
        <w:t xml:space="preserve">afeguarding </w:t>
      </w:r>
      <w:r w:rsidR="00BC266E">
        <w:rPr>
          <w:rFonts w:ascii="ITC Avant Garde Std Bk" w:hAnsi="ITC Avant Garde Std Bk"/>
          <w:color w:val="461A42"/>
          <w:sz w:val="22"/>
        </w:rPr>
        <w:t>Lead</w:t>
      </w:r>
      <w:r w:rsidRPr="000E75FD">
        <w:rPr>
          <w:rFonts w:ascii="ITC Avant Garde Std Bk" w:hAnsi="ITC Avant Garde Std Bk"/>
          <w:color w:val="461A42"/>
          <w:sz w:val="22"/>
        </w:rPr>
        <w:t>(s):</w:t>
      </w:r>
      <w:bookmarkEnd w:id="17"/>
    </w:p>
    <w:p w14:paraId="39FF0E1D" w14:textId="63084570" w:rsidR="00804777" w:rsidRPr="00C84AEA" w:rsidRDefault="00804777" w:rsidP="0062092E">
      <w:pPr>
        <w:pStyle w:val="BodyText"/>
        <w:numPr>
          <w:ilvl w:val="0"/>
          <w:numId w:val="25"/>
        </w:numPr>
        <w:spacing w:before="3" w:line="252" w:lineRule="auto"/>
        <w:ind w:left="709" w:right="716" w:hanging="709"/>
        <w:rPr>
          <w:rFonts w:ascii="ITC Avant Garde Std Bk" w:hAnsi="ITC Avant Garde Std Bk"/>
          <w:sz w:val="22"/>
          <w:szCs w:val="22"/>
        </w:rPr>
      </w:pPr>
      <w:r w:rsidRPr="00C84AEA">
        <w:rPr>
          <w:rFonts w:ascii="ITC Avant Garde Std Bk" w:hAnsi="ITC Avant Garde Std Bk"/>
          <w:w w:val="105"/>
          <w:sz w:val="22"/>
          <w:szCs w:val="22"/>
        </w:rPr>
        <w:t xml:space="preserve">Is appropriately trained and, in the absence of the designated person, </w:t>
      </w:r>
      <w:r w:rsidR="00C84AEA" w:rsidRPr="00C84AEA">
        <w:rPr>
          <w:rFonts w:ascii="ITC Avant Garde Std Bk" w:hAnsi="ITC Avant Garde Std Bk"/>
          <w:w w:val="105"/>
          <w:sz w:val="22"/>
          <w:szCs w:val="22"/>
        </w:rPr>
        <w:t xml:space="preserve">will </w:t>
      </w:r>
      <w:r w:rsidRPr="00C84AEA">
        <w:rPr>
          <w:rFonts w:ascii="ITC Avant Garde Std Bk" w:hAnsi="ITC Avant Garde Std Bk"/>
          <w:w w:val="105"/>
          <w:sz w:val="22"/>
          <w:szCs w:val="22"/>
        </w:rPr>
        <w:t>carries out those functions necessary to ensure the ongoing safety and protection of pupils. In the event of the long-term absence of the designated person, the deputy will assume all of the functions above.</w:t>
      </w:r>
    </w:p>
    <w:p w14:paraId="08CD3A37" w14:textId="77777777" w:rsidR="00804777" w:rsidRPr="00FF6F1E" w:rsidRDefault="00804777" w:rsidP="00EA3D5A">
      <w:pPr>
        <w:pStyle w:val="BodyText"/>
        <w:spacing w:before="7"/>
        <w:ind w:left="0"/>
        <w:rPr>
          <w:rFonts w:ascii="ITC Avant Garde Std Bk" w:hAnsi="ITC Avant Garde Std Bk"/>
        </w:rPr>
      </w:pPr>
    </w:p>
    <w:p w14:paraId="443F14FD" w14:textId="77777777" w:rsidR="000E75FD" w:rsidRPr="000E75FD" w:rsidRDefault="000E75FD" w:rsidP="00EA3D5A">
      <w:pPr>
        <w:pStyle w:val="Heading2"/>
        <w:ind w:left="0"/>
        <w:rPr>
          <w:rFonts w:ascii="ITC Avant Garde Std Bk" w:hAnsi="ITC Avant Garde Std Bk"/>
          <w:color w:val="461A42"/>
          <w:sz w:val="22"/>
        </w:rPr>
      </w:pPr>
      <w:bookmarkStart w:id="18" w:name="_TOC_250019"/>
      <w:bookmarkStart w:id="19" w:name="_Toc116399238"/>
      <w:bookmarkEnd w:id="18"/>
      <w:r>
        <w:rPr>
          <w:rFonts w:ascii="ITC Avant Garde Std Bk" w:hAnsi="ITC Avant Garde Std Bk"/>
          <w:color w:val="461A42"/>
          <w:sz w:val="22"/>
        </w:rPr>
        <w:t>All School Staff</w:t>
      </w:r>
      <w:r w:rsidRPr="000E75FD">
        <w:rPr>
          <w:rFonts w:ascii="ITC Avant Garde Std Bk" w:hAnsi="ITC Avant Garde Std Bk"/>
          <w:color w:val="461A42"/>
          <w:sz w:val="22"/>
        </w:rPr>
        <w:t>:</w:t>
      </w:r>
      <w:bookmarkEnd w:id="19"/>
    </w:p>
    <w:p w14:paraId="431512EA"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understand that it is everyone’s responsibility to safeguard and promote the welfare of children and that they have a role to play in identifying concerns, sharing information and taking prompt action;</w:t>
      </w:r>
    </w:p>
    <w:p w14:paraId="1A836F28"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consider, at all times, what is in the best interests of the child;</w:t>
      </w:r>
    </w:p>
    <w:p w14:paraId="3F4C0455"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will be aware of the indicators of abuse and neglect both familial and contextual; and recognise that contextual harm can take a variety of different forms;</w:t>
      </w:r>
    </w:p>
    <w:p w14:paraId="624F1090"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know how to respond to a pupil who discloses abuse through delivery of ‘Working together to Safeguard Children’, and ‘What to do if you’re worried a child is being abused’;</w:t>
      </w:r>
    </w:p>
    <w:p w14:paraId="0E3B3C6E"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 xml:space="preserve">will refer any safeguarding or child protection concerns to the DSL or if necessary where the child is at immediate risk to the police or MASH; </w:t>
      </w:r>
    </w:p>
    <w:p w14:paraId="118A12D1"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will be aware of the Case Resolution protocol or the duty to report concerns if the DSL fails to do so without reasonable cause;</w:t>
      </w:r>
    </w:p>
    <w:p w14:paraId="7900A102"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are aware of the Early Help</w:t>
      </w:r>
      <w:r w:rsidRPr="00C84AEA">
        <w:rPr>
          <w:rStyle w:val="FootnoteReference"/>
          <w:rFonts w:ascii="ITC Avant Garde Std Bk" w:hAnsi="ITC Avant Garde Std Bk"/>
        </w:rPr>
        <w:footnoteReference w:id="2"/>
      </w:r>
      <w:r w:rsidRPr="00C84AEA">
        <w:rPr>
          <w:rFonts w:ascii="ITC Avant Garde Std Bk" w:hAnsi="ITC Avant Garde Std Bk"/>
        </w:rPr>
        <w:t xml:space="preserve">  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w:t>
      </w:r>
      <w:r w:rsidR="00EF3377" w:rsidRPr="00C84AEA">
        <w:rPr>
          <w:rFonts w:ascii="ITC Avant Garde Std Bk" w:hAnsi="ITC Avant Garde Std Bk"/>
        </w:rPr>
        <w:t>,</w:t>
      </w:r>
      <w:r w:rsidRPr="00C84AEA">
        <w:rPr>
          <w:rFonts w:ascii="ITC Avant Garde Std Bk" w:hAnsi="ITC Avant Garde Std Bk"/>
        </w:rPr>
        <w:t xml:space="preserve"> staff may act as the Lead Professional in Early Help cases; </w:t>
      </w:r>
    </w:p>
    <w:p w14:paraId="282DB5B3"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will provide a safe environment in which children can learn; and</w:t>
      </w:r>
    </w:p>
    <w:p w14:paraId="0BF6D45B" w14:textId="77777777" w:rsidR="001E21E2"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proofErr w:type="gramStart"/>
      <w:r w:rsidRPr="00C84AEA">
        <w:rPr>
          <w:rFonts w:ascii="ITC Avant Garde Std Bk" w:hAnsi="ITC Avant Garde Std Bk"/>
        </w:rPr>
        <w:t>will</w:t>
      </w:r>
      <w:proofErr w:type="gramEnd"/>
      <w:r w:rsidRPr="00C84AEA">
        <w:rPr>
          <w:rFonts w:ascii="ITC Avant Garde Std Bk" w:hAnsi="ITC Avant Garde Std Bk"/>
        </w:rPr>
        <w:t xml:space="preserve"> be able to reassure victims that they are being taken seriously.</w:t>
      </w:r>
    </w:p>
    <w:p w14:paraId="249DE255" w14:textId="77777777" w:rsidR="001E21E2" w:rsidRPr="000A5B4C" w:rsidRDefault="001E21E2"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0A5B4C">
        <w:rPr>
          <w:rFonts w:ascii="ITC Avant Garde Std Bk" w:hAnsi="ITC Avant Garde Std Bk"/>
          <w:szCs w:val="20"/>
        </w:rPr>
        <w:t>Being aware of systems within school which support safeguarding e.g. safeguarding policy, behaviour policy, code of conduct, CME, online filtering, and monitoring</w:t>
      </w:r>
    </w:p>
    <w:p w14:paraId="6F726558" w14:textId="1804FF67" w:rsidR="001E21E2" w:rsidRPr="001E21E2" w:rsidRDefault="001E21E2"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0A5B4C">
        <w:rPr>
          <w:rFonts w:ascii="ITC Avant Garde Std Bk" w:hAnsi="ITC Avant Garde Std Bk"/>
        </w:rPr>
        <w:t xml:space="preserve">Recognising that children </w:t>
      </w:r>
      <w:r w:rsidR="003F17D4" w:rsidRPr="000A5B4C">
        <w:rPr>
          <w:rFonts w:ascii="ITC Avant Garde Std Bk" w:hAnsi="ITC Avant Garde Std Bk"/>
        </w:rPr>
        <w:t xml:space="preserve">missing </w:t>
      </w:r>
      <w:r w:rsidRPr="000A5B4C">
        <w:rPr>
          <w:rFonts w:ascii="ITC Avant Garde Std Bk" w:hAnsi="ITC Avant Garde Std Bk"/>
        </w:rPr>
        <w:t>or absent</w:t>
      </w:r>
      <w:r w:rsidRPr="001E21E2">
        <w:rPr>
          <w:rFonts w:ascii="ITC Avant Garde Std Bk" w:hAnsi="ITC Avant Garde Std Bk"/>
        </w:rPr>
        <w:t xml:space="preserve"> </w:t>
      </w:r>
      <w:r w:rsidR="003F17D4">
        <w:rPr>
          <w:rFonts w:ascii="ITC Avant Garde Std Bk" w:hAnsi="ITC Avant Garde Std Bk"/>
        </w:rPr>
        <w:t xml:space="preserve">in </w:t>
      </w:r>
      <w:r w:rsidRPr="001E21E2">
        <w:rPr>
          <w:rFonts w:ascii="ITC Avant Garde Std Bk" w:hAnsi="ITC Avant Garde Std Bk"/>
        </w:rPr>
        <w:t>education can act as a vital warning sign to a range of safeguarding issues including neglect, sexual abuse and child sexual and criminal exploitation.</w:t>
      </w:r>
    </w:p>
    <w:p w14:paraId="02D0EB4E" w14:textId="77078C26" w:rsidR="001E21E2" w:rsidRPr="001E21E2" w:rsidRDefault="001E21E2" w:rsidP="001E21E2">
      <w:pPr>
        <w:widowControl/>
        <w:autoSpaceDE/>
        <w:autoSpaceDN/>
        <w:spacing w:after="200" w:line="276" w:lineRule="auto"/>
        <w:contextualSpacing/>
        <w:rPr>
          <w:rFonts w:ascii="ITC Avant Garde Std Bk" w:hAnsi="ITC Avant Garde Std Bk"/>
        </w:rPr>
      </w:pPr>
    </w:p>
    <w:p w14:paraId="302E0022" w14:textId="19F702EA" w:rsidR="00D5585F" w:rsidRDefault="00D5585F" w:rsidP="00EA3D5A">
      <w:pPr>
        <w:pStyle w:val="ListParagraph"/>
        <w:widowControl/>
        <w:autoSpaceDE/>
        <w:autoSpaceDN/>
        <w:spacing w:after="200" w:line="276" w:lineRule="auto"/>
        <w:ind w:left="0" w:firstLine="0"/>
        <w:contextualSpacing/>
        <w:rPr>
          <w:rFonts w:ascii="ITC Avant Garde Std Bk" w:hAnsi="ITC Avant Garde Std Bk"/>
          <w:sz w:val="20"/>
          <w:szCs w:val="20"/>
        </w:rPr>
      </w:pPr>
    </w:p>
    <w:p w14:paraId="70CB3DB6" w14:textId="749E51B2" w:rsidR="00437CAD" w:rsidRPr="000E75FD" w:rsidRDefault="00437CAD" w:rsidP="00437CAD">
      <w:pPr>
        <w:pStyle w:val="Heading2"/>
        <w:ind w:left="0"/>
        <w:rPr>
          <w:rFonts w:ascii="ITC Avant Garde Std Bk" w:hAnsi="ITC Avant Garde Std Bk"/>
          <w:color w:val="461A42"/>
          <w:sz w:val="22"/>
        </w:rPr>
      </w:pPr>
      <w:r>
        <w:rPr>
          <w:rFonts w:ascii="ITC Avant Garde Std Bk" w:hAnsi="ITC Avant Garde Std Bk"/>
          <w:color w:val="461A42"/>
          <w:sz w:val="22"/>
        </w:rPr>
        <w:t>Visitors and Contractors</w:t>
      </w:r>
    </w:p>
    <w:p w14:paraId="7D387056" w14:textId="1D8F268B" w:rsidR="00ED3DD8" w:rsidRPr="00437CAD" w:rsidRDefault="00C84AEA" w:rsidP="0062092E">
      <w:pPr>
        <w:pStyle w:val="ListParagraph"/>
        <w:widowControl/>
        <w:numPr>
          <w:ilvl w:val="0"/>
          <w:numId w:val="25"/>
        </w:numPr>
        <w:autoSpaceDE/>
        <w:autoSpaceDN/>
        <w:spacing w:after="200" w:line="276" w:lineRule="auto"/>
        <w:ind w:left="709" w:hanging="709"/>
        <w:contextualSpacing/>
        <w:rPr>
          <w:rFonts w:ascii="ITC Avant Garde Std Bk" w:hAnsi="ITC Avant Garde Std Bk"/>
        </w:rPr>
      </w:pPr>
      <w:r w:rsidRPr="00437CAD">
        <w:rPr>
          <w:rFonts w:ascii="ITC Avant Garde Std Bk" w:hAnsi="ITC Avant Garde Std Bk"/>
        </w:rPr>
        <w:t xml:space="preserve">All visitors and contractors </w:t>
      </w:r>
      <w:r w:rsidR="00ED3DD8" w:rsidRPr="00437CAD">
        <w:rPr>
          <w:rFonts w:ascii="ITC Avant Garde Std Bk" w:hAnsi="ITC Avant Garde Std Bk"/>
        </w:rPr>
        <w:t xml:space="preserve">will receive appropriate briefing and/or training in the school’s safeguarding and child protection protocols and procedures.  They will be required to follow said protocols and procedures at all times when working in the school and when working with pupils off site. </w:t>
      </w:r>
    </w:p>
    <w:p w14:paraId="5E8046CC" w14:textId="2AF89BA2" w:rsidR="0053705C" w:rsidRDefault="00CB36A9" w:rsidP="00EA3D5A">
      <w:pPr>
        <w:rPr>
          <w:rFonts w:ascii="ITC Avant Garde Std Bk" w:hAnsi="ITC Avant Garde Std Bk"/>
          <w:b/>
          <w:bCs/>
          <w:i/>
          <w:iCs/>
          <w:color w:val="461A42"/>
          <w:szCs w:val="20"/>
        </w:rPr>
      </w:pPr>
      <w:r>
        <w:rPr>
          <w:noProof/>
          <w:lang w:bidi="ar-SA"/>
        </w:rPr>
        <w:drawing>
          <wp:inline distT="0" distB="0" distL="0" distR="0" wp14:anchorId="1E7756F7" wp14:editId="635015A6">
            <wp:extent cx="6105525" cy="4295656"/>
            <wp:effectExtent l="0" t="0" r="0" b="0"/>
            <wp:docPr id="95" name="Diagram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0053705C">
        <w:rPr>
          <w:rFonts w:ascii="ITC Avant Garde Std Bk" w:hAnsi="ITC Avant Garde Std Bk"/>
          <w:b/>
          <w:bCs/>
          <w:i/>
          <w:iCs/>
          <w:color w:val="461A42"/>
          <w:szCs w:val="20"/>
        </w:rPr>
        <w:br w:type="page"/>
      </w:r>
    </w:p>
    <w:p w14:paraId="48245100" w14:textId="2ED3CC87" w:rsidR="00ED3DD8" w:rsidRPr="000E75FD" w:rsidRDefault="00ED3DD8" w:rsidP="00ED3DD8">
      <w:pPr>
        <w:rPr>
          <w:rFonts w:ascii="ITC Avant Garde Std Bk" w:hAnsi="ITC Avant Garde Std Bk"/>
          <w:b/>
          <w:color w:val="461A42"/>
          <w:szCs w:val="20"/>
        </w:rPr>
      </w:pPr>
      <w:bookmarkStart w:id="20" w:name="_Toc116399239"/>
      <w:r>
        <w:rPr>
          <w:rFonts w:ascii="ITC Avant Garde Std Bk" w:hAnsi="ITC Avant Garde Std Bk"/>
          <w:b/>
          <w:color w:val="461A42"/>
          <w:sz w:val="28"/>
          <w:szCs w:val="28"/>
        </w:rPr>
        <w:lastRenderedPageBreak/>
        <w:t xml:space="preserve">Section </w:t>
      </w:r>
      <w:proofErr w:type="gramStart"/>
      <w:r>
        <w:rPr>
          <w:rFonts w:ascii="ITC Avant Garde Std Bk" w:hAnsi="ITC Avant Garde Std Bk"/>
          <w:b/>
          <w:color w:val="461A42"/>
          <w:sz w:val="28"/>
          <w:szCs w:val="28"/>
        </w:rPr>
        <w:t xml:space="preserve">3 </w:t>
      </w:r>
      <w:r w:rsidRPr="0018316A">
        <w:rPr>
          <w:rFonts w:ascii="ITC Avant Garde Std Bk" w:hAnsi="ITC Avant Garde Std Bk"/>
          <w:b/>
          <w:color w:val="461A42"/>
          <w:sz w:val="28"/>
          <w:szCs w:val="28"/>
        </w:rPr>
        <w:t>:</w:t>
      </w:r>
      <w:proofErr w:type="gramEnd"/>
      <w:r w:rsidRPr="0018316A">
        <w:rPr>
          <w:rFonts w:ascii="ITC Avant Garde Std Bk" w:hAnsi="ITC Avant Garde Std Bk"/>
          <w:b/>
          <w:color w:val="461A42"/>
          <w:sz w:val="28"/>
          <w:szCs w:val="28"/>
        </w:rPr>
        <w:t xml:space="preserve"> </w:t>
      </w:r>
      <w:r>
        <w:rPr>
          <w:rFonts w:ascii="ITC Avant Garde Std Bk" w:hAnsi="ITC Avant Garde Std Bk"/>
          <w:b/>
          <w:color w:val="461A42"/>
          <w:sz w:val="28"/>
          <w:szCs w:val="28"/>
        </w:rPr>
        <w:t xml:space="preserve"> Principles and Guidance for Safeguarding and Child Protection </w:t>
      </w:r>
    </w:p>
    <w:p w14:paraId="58E11183" w14:textId="77777777" w:rsidR="00ED3DD8" w:rsidRDefault="00ED3DD8" w:rsidP="00EA3D5A">
      <w:pPr>
        <w:pStyle w:val="Heading2"/>
        <w:ind w:left="0"/>
        <w:rPr>
          <w:rFonts w:ascii="ITC Avant Garde Std Bk" w:hAnsi="ITC Avant Garde Std Bk"/>
          <w:color w:val="461A42"/>
          <w:sz w:val="22"/>
        </w:rPr>
      </w:pPr>
    </w:p>
    <w:p w14:paraId="58FDA44E" w14:textId="681A5D17" w:rsidR="001B198A" w:rsidRDefault="001B198A" w:rsidP="00DF42E3">
      <w:pPr>
        <w:rPr>
          <w:rFonts w:ascii="ITC Avant Garde Std Bk" w:hAnsi="ITC Avant Garde Std Bk"/>
        </w:rPr>
      </w:pPr>
      <w:r>
        <w:rPr>
          <w:rFonts w:ascii="ITC Avant Garde Std Bk" w:hAnsi="ITC Avant Garde Std Bk"/>
        </w:rPr>
        <w:t xml:space="preserve">Everybody involved in the school, including staff, contractors and volunteers must recognise that any child may be vulnerable to harm, to maintain professional curiosity about the welfare of pupils at all times, and </w:t>
      </w:r>
      <w:r w:rsidRPr="001B198A">
        <w:rPr>
          <w:rFonts w:ascii="ITC Avant Garde Std Bk" w:hAnsi="ITC Avant Garde Std Bk"/>
        </w:rPr>
        <w:t>maintain an attitude of “It could happen here</w:t>
      </w:r>
      <w:r>
        <w:rPr>
          <w:rFonts w:ascii="ITC Avant Garde Std Bk" w:hAnsi="ITC Avant Garde Std Bk"/>
        </w:rPr>
        <w:t xml:space="preserve">”. </w:t>
      </w:r>
    </w:p>
    <w:p w14:paraId="186DCB16" w14:textId="77777777" w:rsidR="001B198A" w:rsidRDefault="001B198A" w:rsidP="00DF42E3">
      <w:pPr>
        <w:rPr>
          <w:rFonts w:ascii="ITC Avant Garde Std Bk" w:hAnsi="ITC Avant Garde Std Bk"/>
        </w:rPr>
      </w:pPr>
    </w:p>
    <w:p w14:paraId="13A995DF" w14:textId="64E2B0D9" w:rsidR="00DF42E3" w:rsidRDefault="00437CAD" w:rsidP="00DF42E3">
      <w:pPr>
        <w:rPr>
          <w:rFonts w:ascii="ITC Avant Garde Std Bk" w:hAnsi="ITC Avant Garde Std Bk"/>
          <w:b/>
          <w:bCs/>
          <w:color w:val="461A42"/>
          <w:sz w:val="24"/>
          <w:szCs w:val="24"/>
        </w:rPr>
      </w:pPr>
      <w:r>
        <w:rPr>
          <w:rFonts w:ascii="ITC Avant Garde Std Bk" w:hAnsi="ITC Avant Garde Std Bk"/>
          <w:b/>
          <w:bCs/>
          <w:color w:val="461A42"/>
          <w:sz w:val="24"/>
          <w:szCs w:val="24"/>
        </w:rPr>
        <w:t>Supporting Children</w:t>
      </w:r>
    </w:p>
    <w:p w14:paraId="1958E179" w14:textId="19C8B8A9" w:rsidR="001B198A" w:rsidRDefault="001B198A" w:rsidP="00DF42E3">
      <w:pPr>
        <w:rPr>
          <w:rFonts w:ascii="ITC Avant Garde Std Bk" w:hAnsi="ITC Avant Garde Std Bk"/>
          <w:b/>
          <w:bCs/>
          <w:color w:val="461A42"/>
          <w:sz w:val="24"/>
          <w:szCs w:val="24"/>
        </w:rPr>
      </w:pPr>
      <w:r>
        <w:rPr>
          <w:rFonts w:ascii="ITC Avant Garde Std Bk" w:hAnsi="ITC Avant Garde Std Bk"/>
          <w:b/>
          <w:bCs/>
          <w:color w:val="461A42"/>
          <w:sz w:val="24"/>
          <w:szCs w:val="24"/>
        </w:rPr>
        <w:t>Principles</w:t>
      </w:r>
    </w:p>
    <w:p w14:paraId="6BE75344"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recognise that a child who is abused or witnesses’ violence may have experienced an adverse childhood experience (ACE) and may feel helpless and humiliated, may blame themselves, and find it difficult to develop and maintain a sense of self-worth.</w:t>
      </w:r>
    </w:p>
    <w:p w14:paraId="24724DF1"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recognise that the school may provide the only stability in the lives of children who have been abused or who are at risk of harm.</w:t>
      </w:r>
    </w:p>
    <w:p w14:paraId="5024E24D"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accept that research shows that the behaviour of a child in these circumstances may range from that which is perceived to be normal to aggressive or withdrawn as well as exhibiting signs of mental health problems.</w:t>
      </w:r>
    </w:p>
    <w:p w14:paraId="320A9650"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understand the impact on a child’s mental health, behaviour and education when experiencing difficulties, abuse and/or neglect.</w:t>
      </w:r>
    </w:p>
    <w:p w14:paraId="5B355BF2" w14:textId="77777777" w:rsidR="00DF42E3" w:rsidRPr="00437CAD" w:rsidRDefault="00DF42E3" w:rsidP="00DF42E3">
      <w:pPr>
        <w:rPr>
          <w:rFonts w:ascii="ITC Avant Garde Std Bk" w:hAnsi="ITC Avant Garde Std Bk"/>
          <w:b/>
          <w:bCs/>
          <w:color w:val="461A42"/>
        </w:rPr>
      </w:pPr>
      <w:r w:rsidRPr="00437CAD">
        <w:rPr>
          <w:rFonts w:ascii="ITC Avant Garde Std Bk" w:hAnsi="ITC Avant Garde Std Bk"/>
          <w:b/>
          <w:bCs/>
          <w:color w:val="461A42"/>
        </w:rPr>
        <w:t>Our school will support all children by:</w:t>
      </w:r>
    </w:p>
    <w:p w14:paraId="2915276F"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encouraging self-esteem and self-assertiveness, through the curriculum as well as our relationships, whilst not condoning aggression or bullying;</w:t>
      </w:r>
    </w:p>
    <w:p w14:paraId="2B96A2F8"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promoting a caring, safe and positive environment within the school;</w:t>
      </w:r>
    </w:p>
    <w:p w14:paraId="4CF6CF2C"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responding sympathetically to any requests for time out to deal with distress and anxiety;</w:t>
      </w:r>
    </w:p>
    <w:p w14:paraId="3376A4F9"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offering details of helplines, counselling or other avenues of external support;</w:t>
      </w:r>
    </w:p>
    <w:p w14:paraId="69A3C410"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liaising and working together with all other settings, support services and those agencies involved in the safeguarding of children;</w:t>
      </w:r>
    </w:p>
    <w:p w14:paraId="4AA59153"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notifying MASH as soon as there is a significant concern;</w:t>
      </w:r>
    </w:p>
    <w:p w14:paraId="4CC4EC20"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14:paraId="39A372B3"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proofErr w:type="gramStart"/>
      <w:r w:rsidRPr="00DF42E3">
        <w:rPr>
          <w:rFonts w:ascii="ITC Avant Garde Std Bk" w:hAnsi="ITC Avant Garde Std Bk"/>
        </w:rPr>
        <w:t>children</w:t>
      </w:r>
      <w:proofErr w:type="gramEnd"/>
      <w:r w:rsidRPr="00DF42E3">
        <w:rPr>
          <w:rFonts w:ascii="ITC Avant Garde Std Bk" w:hAnsi="ITC Avant Garde Std Bk"/>
        </w:rPr>
        <w:t xml:space="preserve"> are taught to understand and manage risk through our Personal, Social, Health and Economic (PSHE) education and Relationship and Sex Education (RSE) and through all aspects of school life. This includes online safety; </w:t>
      </w:r>
    </w:p>
    <w:p w14:paraId="4E740628"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by accessing and utilising the necessary resources, guidance and toolkits to support the identification of children requiring mental health support, support services and assessments and the subsequent systems and processes: and</w:t>
      </w:r>
    </w:p>
    <w:p w14:paraId="541D1129"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proofErr w:type="gramStart"/>
      <w:r w:rsidRPr="00DF42E3">
        <w:rPr>
          <w:rFonts w:ascii="ITC Avant Garde Std Bk" w:hAnsi="ITC Avant Garde Std Bk"/>
        </w:rPr>
        <w:t>reassuring</w:t>
      </w:r>
      <w:proofErr w:type="gramEnd"/>
      <w:r w:rsidRPr="00DF42E3">
        <w:rPr>
          <w:rFonts w:ascii="ITC Avant Garde Std Bk" w:hAnsi="ITC Avant Garde Std Bk"/>
        </w:rPr>
        <w:t xml:space="preserve"> victims that they are being taken seriously and that they will be supported and kept safe.</w:t>
      </w:r>
    </w:p>
    <w:p w14:paraId="3A5B4B5F" w14:textId="77777777" w:rsidR="00295B27" w:rsidRDefault="00295B27" w:rsidP="00DF42E3">
      <w:pPr>
        <w:rPr>
          <w:rFonts w:ascii="ITC Avant Garde Std Bk" w:hAnsi="ITC Avant Garde Std Bk"/>
          <w:b/>
          <w:bCs/>
          <w:color w:val="461A42"/>
          <w:sz w:val="24"/>
          <w:szCs w:val="24"/>
        </w:rPr>
      </w:pPr>
    </w:p>
    <w:p w14:paraId="6F20566E" w14:textId="2EEB99BE" w:rsidR="00295B27" w:rsidRDefault="00295B27" w:rsidP="00DF42E3">
      <w:pPr>
        <w:rPr>
          <w:rFonts w:ascii="ITC Avant Garde Std Bk" w:hAnsi="ITC Avant Garde Std Bk"/>
          <w:b/>
          <w:bCs/>
          <w:color w:val="461A42"/>
          <w:sz w:val="24"/>
          <w:szCs w:val="24"/>
        </w:rPr>
      </w:pPr>
    </w:p>
    <w:p w14:paraId="1F75E458" w14:textId="77777777" w:rsidR="00C4307A" w:rsidRDefault="00C4307A" w:rsidP="00DF42E3">
      <w:pPr>
        <w:rPr>
          <w:rFonts w:ascii="ITC Avant Garde Std Bk" w:hAnsi="ITC Avant Garde Std Bk"/>
          <w:b/>
          <w:bCs/>
          <w:color w:val="461A42"/>
          <w:sz w:val="24"/>
          <w:szCs w:val="24"/>
        </w:rPr>
      </w:pPr>
    </w:p>
    <w:p w14:paraId="170C66DB" w14:textId="77777777" w:rsidR="00295B27" w:rsidRDefault="00295B27" w:rsidP="00DF42E3">
      <w:pPr>
        <w:rPr>
          <w:rFonts w:ascii="ITC Avant Garde Std Bk" w:hAnsi="ITC Avant Garde Std Bk"/>
          <w:b/>
          <w:bCs/>
          <w:color w:val="461A42"/>
          <w:sz w:val="24"/>
          <w:szCs w:val="24"/>
        </w:rPr>
      </w:pPr>
    </w:p>
    <w:p w14:paraId="759A8A4C" w14:textId="77777777" w:rsidR="00BC266E" w:rsidRDefault="00BC266E" w:rsidP="00DF42E3">
      <w:pPr>
        <w:rPr>
          <w:rFonts w:ascii="ITC Avant Garde Std Bk" w:hAnsi="ITC Avant Garde Std Bk"/>
          <w:b/>
          <w:bCs/>
          <w:color w:val="461A42"/>
          <w:sz w:val="24"/>
          <w:szCs w:val="24"/>
        </w:rPr>
      </w:pPr>
    </w:p>
    <w:p w14:paraId="7A28298F" w14:textId="3E95E203" w:rsidR="00DF42E3" w:rsidRPr="00DF42E3" w:rsidRDefault="00DF42E3" w:rsidP="00DF42E3">
      <w:pPr>
        <w:rPr>
          <w:rFonts w:ascii="ITC Avant Garde Std Bk" w:hAnsi="ITC Avant Garde Std Bk"/>
          <w:b/>
          <w:bCs/>
          <w:color w:val="461A42"/>
          <w:sz w:val="24"/>
          <w:szCs w:val="24"/>
        </w:rPr>
      </w:pPr>
      <w:r w:rsidRPr="00DF42E3">
        <w:rPr>
          <w:rFonts w:ascii="ITC Avant Garde Std Bk" w:hAnsi="ITC Avant Garde Std Bk"/>
          <w:b/>
          <w:bCs/>
          <w:color w:val="461A42"/>
          <w:sz w:val="24"/>
          <w:szCs w:val="24"/>
        </w:rPr>
        <w:lastRenderedPageBreak/>
        <w:t>Prevention / Protection</w:t>
      </w:r>
    </w:p>
    <w:p w14:paraId="71CF40B7"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recognise that the school plays a significant part in the prevention of harm to our children by providing children with good lines of communication with trusted adults, supportive friends and an ethos of protection.</w:t>
      </w:r>
    </w:p>
    <w:p w14:paraId="36F2B0BB" w14:textId="77777777" w:rsidR="00DF42E3" w:rsidRPr="00437CAD" w:rsidRDefault="00DF42E3" w:rsidP="00DF42E3">
      <w:pPr>
        <w:ind w:left="66"/>
        <w:rPr>
          <w:rFonts w:ascii="ITC Avant Garde Std Bk" w:hAnsi="ITC Avant Garde Std Bk"/>
          <w:b/>
          <w:bCs/>
          <w:color w:val="461A42"/>
        </w:rPr>
      </w:pPr>
      <w:r w:rsidRPr="00437CAD">
        <w:rPr>
          <w:rFonts w:ascii="ITC Avant Garde Std Bk" w:hAnsi="ITC Avant Garde Std Bk"/>
          <w:b/>
          <w:bCs/>
          <w:color w:val="461A42"/>
        </w:rPr>
        <w:t>The school community will therefore:</w:t>
      </w:r>
    </w:p>
    <w:p w14:paraId="1772C057"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work to establish and maintain an ethos where children feel secure, are encouraged to talk and are always listened to;</w:t>
      </w:r>
    </w:p>
    <w:p w14:paraId="28498B3F"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include regular consultation with children e.g. through safety questionnaires, participation in anti-bullying week, asking children to report whether they have had happy/sad lunchtimes/playtimes;</w:t>
      </w:r>
    </w:p>
    <w:p w14:paraId="286FA7DC"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ensure that all children know there are adults in the school whom they can approach if they are worried or in difficulty;</w:t>
      </w:r>
    </w:p>
    <w:p w14:paraId="5E8770B2" w14:textId="1DA03BE1"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include safeguarding across the curriculum, including PSHE, opportunities which equip children with the skills they need to stay safe from harm and to know to whom they should turn for help; in particular this will include anti-bullying work, information about </w:t>
      </w:r>
      <w:r w:rsidR="00C42DF8">
        <w:rPr>
          <w:rFonts w:ascii="ITC Avant Garde Std Bk" w:hAnsi="ITC Avant Garde Std Bk"/>
        </w:rPr>
        <w:t xml:space="preserve">child </w:t>
      </w:r>
      <w:r w:rsidRPr="00DF42E3">
        <w:rPr>
          <w:rFonts w:ascii="ITC Avant Garde Std Bk" w:hAnsi="ITC Avant Garde Std Bk"/>
        </w:rPr>
        <w:t xml:space="preserve">on </w:t>
      </w:r>
      <w:r w:rsidR="00C42DF8">
        <w:rPr>
          <w:rFonts w:ascii="ITC Avant Garde Std Bk" w:hAnsi="ITC Avant Garde Std Bk"/>
        </w:rPr>
        <w:t xml:space="preserve">child </w:t>
      </w:r>
      <w:r w:rsidRPr="00DF42E3">
        <w:rPr>
          <w:rFonts w:ascii="ITC Avant Garde Std Bk" w:hAnsi="ITC Avant Garde Std Bk"/>
        </w:rPr>
        <w:t>abuse (sexual harassment and sexual violence, consent), online-safety, road safety, pedestrian and cycle training; provide focussed activities to prepare key year groups for transition to new settings and/or key stages e.g. more personal safety/independent travel; and</w:t>
      </w:r>
    </w:p>
    <w:p w14:paraId="0CFB4B56"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proofErr w:type="gramStart"/>
      <w:r w:rsidRPr="00DF42E3">
        <w:rPr>
          <w:rFonts w:ascii="ITC Avant Garde Std Bk" w:hAnsi="ITC Avant Garde Std Bk"/>
        </w:rPr>
        <w:t>ensure</w:t>
      </w:r>
      <w:proofErr w:type="gramEnd"/>
      <w:r w:rsidRPr="00DF42E3">
        <w:rPr>
          <w:rFonts w:ascii="ITC Avant Garde Std Bk" w:hAnsi="ITC Avant Garde Std Bk"/>
        </w:rPr>
        <w:t xml:space="preserve"> all staff, pupils and parent are aware of school guidance for their use of mobile technology and the safeguarding issues around the use of mobile technologies and their associated risks have been shared.</w:t>
      </w:r>
    </w:p>
    <w:p w14:paraId="0EEA4868" w14:textId="14E2F980" w:rsidR="00ED3DD8" w:rsidRDefault="00DF42E3" w:rsidP="00EA3D5A">
      <w:pPr>
        <w:pStyle w:val="Heading2"/>
        <w:ind w:left="0"/>
        <w:rPr>
          <w:rFonts w:ascii="ITC Avant Garde Std Bk" w:hAnsi="ITC Avant Garde Std Bk"/>
          <w:color w:val="461A42"/>
          <w:sz w:val="22"/>
        </w:rPr>
      </w:pPr>
      <w:r>
        <w:rPr>
          <w:rFonts w:ascii="ITC Avant Garde Std Bk" w:hAnsi="ITC Avant Garde Std Bk"/>
          <w:color w:val="461A42"/>
          <w:sz w:val="22"/>
        </w:rPr>
        <w:t>______________</w:t>
      </w:r>
    </w:p>
    <w:p w14:paraId="57E8CD37" w14:textId="77777777" w:rsidR="00B375A0" w:rsidRPr="00B375A0" w:rsidRDefault="00B375A0" w:rsidP="00B375A0">
      <w:pPr>
        <w:ind w:left="720"/>
        <w:rPr>
          <w:rFonts w:ascii="ITC Avant Garde Std Bk" w:hAnsi="ITC Avant Garde Std Bk"/>
        </w:rPr>
      </w:pPr>
    </w:p>
    <w:p w14:paraId="662FDDF2" w14:textId="77777777" w:rsidR="00DF42E3" w:rsidRPr="00DF42E3" w:rsidRDefault="00B375A0" w:rsidP="00B375A0">
      <w:pPr>
        <w:rPr>
          <w:rFonts w:ascii="ITC Avant Garde Std Bk" w:hAnsi="ITC Avant Garde Std Bk"/>
          <w:b/>
          <w:bCs/>
          <w:color w:val="461A42"/>
          <w:sz w:val="24"/>
          <w:szCs w:val="24"/>
        </w:rPr>
      </w:pPr>
      <w:r w:rsidRPr="00DF42E3">
        <w:rPr>
          <w:rFonts w:ascii="ITC Avant Garde Std Bk" w:hAnsi="ITC Avant Garde Std Bk"/>
          <w:b/>
          <w:bCs/>
          <w:color w:val="461A42"/>
          <w:sz w:val="24"/>
          <w:szCs w:val="24"/>
        </w:rPr>
        <w:t xml:space="preserve">Keeping Children Safe </w:t>
      </w:r>
      <w:proofErr w:type="gramStart"/>
      <w:r w:rsidRPr="00DF42E3">
        <w:rPr>
          <w:rFonts w:ascii="ITC Avant Garde Std Bk" w:hAnsi="ITC Avant Garde Std Bk"/>
          <w:b/>
          <w:bCs/>
          <w:color w:val="461A42"/>
          <w:sz w:val="24"/>
          <w:szCs w:val="24"/>
        </w:rPr>
        <w:t>In</w:t>
      </w:r>
      <w:proofErr w:type="gramEnd"/>
      <w:r w:rsidRPr="00DF42E3">
        <w:rPr>
          <w:rFonts w:ascii="ITC Avant Garde Std Bk" w:hAnsi="ITC Avant Garde Std Bk"/>
          <w:b/>
          <w:bCs/>
          <w:color w:val="461A42"/>
          <w:sz w:val="24"/>
          <w:szCs w:val="24"/>
        </w:rPr>
        <w:t xml:space="preserve"> Education</w:t>
      </w:r>
      <w:r w:rsidR="00DF42E3" w:rsidRPr="00DF42E3">
        <w:rPr>
          <w:rFonts w:ascii="ITC Avant Garde Std Bk" w:hAnsi="ITC Avant Garde Std Bk"/>
          <w:b/>
          <w:bCs/>
          <w:color w:val="461A42"/>
          <w:sz w:val="24"/>
          <w:szCs w:val="24"/>
        </w:rPr>
        <w:t>:</w:t>
      </w:r>
    </w:p>
    <w:p w14:paraId="55CA2132" w14:textId="0AC0BC3C" w:rsidR="00DF42E3" w:rsidRDefault="00DF42E3" w:rsidP="00DF42E3">
      <w:pPr>
        <w:rPr>
          <w:rFonts w:ascii="ITC Avant Garde Std Bk" w:hAnsi="ITC Avant Garde Std Bk"/>
        </w:rPr>
      </w:pPr>
      <w:r>
        <w:rPr>
          <w:rFonts w:ascii="ITC Avant Garde Std Bk" w:hAnsi="ITC Avant Garde Std Bk"/>
        </w:rPr>
        <w:t>Keeping Children Safe in Education (</w:t>
      </w:r>
      <w:proofErr w:type="spellStart"/>
      <w:r>
        <w:rPr>
          <w:rFonts w:ascii="ITC Avant Garde Std Bk" w:hAnsi="ITC Avant Garde Std Bk"/>
        </w:rPr>
        <w:t>KCSiE</w:t>
      </w:r>
      <w:proofErr w:type="spellEnd"/>
      <w:r>
        <w:rPr>
          <w:rFonts w:ascii="ITC Avant Garde Std Bk" w:hAnsi="ITC Avant Garde Std Bk"/>
        </w:rPr>
        <w:t xml:space="preserve">) is statutory guidance for all schools which is issued by the Department for Education annually.  </w:t>
      </w:r>
      <w:r w:rsidRPr="00DF42E3">
        <w:rPr>
          <w:rFonts w:ascii="ITC Avant Garde Std Bk" w:hAnsi="ITC Avant Garde Std Bk"/>
        </w:rPr>
        <w:t>Schools and colleges in England must have regard to it when carrying out their duties to safeguard and promote the welfare of children.</w:t>
      </w:r>
      <w:r>
        <w:rPr>
          <w:rFonts w:ascii="ITC Avant Garde Std Bk" w:hAnsi="ITC Avant Garde Std Bk"/>
        </w:rPr>
        <w:t xml:space="preserve"> </w:t>
      </w:r>
    </w:p>
    <w:p w14:paraId="2C58301D" w14:textId="77777777" w:rsidR="00DF42E3" w:rsidRDefault="00DF42E3" w:rsidP="00DF42E3">
      <w:pPr>
        <w:rPr>
          <w:rFonts w:ascii="ITC Avant Garde Std Bk" w:hAnsi="ITC Avant Garde Std Bk"/>
        </w:rPr>
      </w:pPr>
    </w:p>
    <w:p w14:paraId="1915A61A" w14:textId="7E941E1C" w:rsidR="00B375A0" w:rsidRPr="00B375A0" w:rsidRDefault="00B375A0" w:rsidP="00DF42E3">
      <w:pPr>
        <w:rPr>
          <w:rFonts w:ascii="ITC Avant Garde Std Bk" w:hAnsi="ITC Avant Garde Std Bk"/>
        </w:rPr>
      </w:pPr>
      <w:r w:rsidRPr="00B375A0">
        <w:rPr>
          <w:rFonts w:ascii="ITC Avant Garde Std Bk" w:hAnsi="ITC Avant Garde Std Bk"/>
        </w:rPr>
        <w:t>The D</w:t>
      </w:r>
      <w:r w:rsidR="00DF42E3">
        <w:rPr>
          <w:rFonts w:ascii="ITC Avant Garde Std Bk" w:hAnsi="ITC Avant Garde Std Bk"/>
        </w:rPr>
        <w:t>esignated Safeguarding lead</w:t>
      </w:r>
      <w:r w:rsidRPr="00B375A0">
        <w:rPr>
          <w:rFonts w:ascii="ITC Avant Garde Std Bk" w:hAnsi="ITC Avant Garde Std Bk"/>
        </w:rPr>
        <w:t xml:space="preserve"> will ensure all staff, governors and volunteers read </w:t>
      </w:r>
      <w:proofErr w:type="spellStart"/>
      <w:r w:rsidRPr="00B375A0">
        <w:rPr>
          <w:rFonts w:ascii="ITC Avant Garde Std Bk" w:hAnsi="ITC Avant Garde Std Bk"/>
        </w:rPr>
        <w:t>KCSiE</w:t>
      </w:r>
      <w:proofErr w:type="spellEnd"/>
      <w:r w:rsidRPr="00B375A0">
        <w:rPr>
          <w:rFonts w:ascii="ITC Avant Garde Std Bk" w:hAnsi="ITC Avant Garde Std Bk"/>
        </w:rPr>
        <w:t xml:space="preserve"> Part 1, Annex B and additionally governors to read Part 2 annually and sign to say they read and understood it</w:t>
      </w:r>
      <w:r w:rsidR="00DF42E3">
        <w:rPr>
          <w:rFonts w:ascii="ITC Avant Garde Std Bk" w:hAnsi="ITC Avant Garde Std Bk"/>
        </w:rPr>
        <w:t xml:space="preserve">. In addition, </w:t>
      </w:r>
      <w:proofErr w:type="spellStart"/>
      <w:r w:rsidR="00DF42E3">
        <w:rPr>
          <w:rFonts w:ascii="ITC Avant Garde Std Bk" w:hAnsi="ITC Avant Garde Std Bk"/>
        </w:rPr>
        <w:t>KCSiE</w:t>
      </w:r>
      <w:proofErr w:type="spellEnd"/>
      <w:r w:rsidR="00DF42E3">
        <w:rPr>
          <w:rFonts w:ascii="ITC Avant Garde Std Bk" w:hAnsi="ITC Avant Garde Std Bk"/>
        </w:rPr>
        <w:t xml:space="preserve"> requires that </w:t>
      </w:r>
    </w:p>
    <w:p w14:paraId="6E91F53B" w14:textId="77777777" w:rsidR="00B375A0" w:rsidRPr="00B375A0" w:rsidRDefault="00B375A0" w:rsidP="00B375A0">
      <w:pPr>
        <w:ind w:left="720"/>
        <w:rPr>
          <w:rFonts w:ascii="ITC Avant Garde Std Bk" w:hAnsi="ITC Avant Garde Std Bk"/>
        </w:rPr>
      </w:pPr>
    </w:p>
    <w:p w14:paraId="7079C4B4"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staff receive information about the school’s safeguarding arrangements, the school’s safeguarding statement, staff behaviour policy (code of conduct)</w:t>
      </w:r>
      <w:r w:rsidRPr="00B375A0">
        <w:rPr>
          <w:rStyle w:val="FootnoteReference"/>
          <w:rFonts w:ascii="ITC Avant Garde Std Bk" w:hAnsi="ITC Avant Garde Std Bk"/>
        </w:rPr>
        <w:footnoteReference w:id="3"/>
      </w:r>
      <w:r w:rsidRPr="00B375A0">
        <w:rPr>
          <w:rFonts w:ascii="ITC Avant Garde Std Bk" w:hAnsi="ITC Avant Garde Std Bk"/>
        </w:rPr>
        <w:t>, safeguarding policy and child protection, behaviour policy, the safeguarding response to children who go missing from education, the role and names of the Designated Safeguarding Lead and their deputy(</w:t>
      </w:r>
      <w:proofErr w:type="spellStart"/>
      <w:r w:rsidRPr="00B375A0">
        <w:rPr>
          <w:rFonts w:ascii="ITC Avant Garde Std Bk" w:hAnsi="ITC Avant Garde Std Bk"/>
        </w:rPr>
        <w:t>ies</w:t>
      </w:r>
      <w:proofErr w:type="spellEnd"/>
      <w:r w:rsidRPr="00B375A0">
        <w:rPr>
          <w:rFonts w:ascii="ITC Avant Garde Std Bk" w:hAnsi="ITC Avant Garde Std Bk"/>
        </w:rPr>
        <w:t>), and sign to say they have read, understood and will abide by it;</w:t>
      </w:r>
    </w:p>
    <w:p w14:paraId="0A7C195E"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 xml:space="preserve">all staff receive safeguarding and child protection information, including online safety, at induction; </w:t>
      </w:r>
    </w:p>
    <w:p w14:paraId="55E5D4E2"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staff receive safeguarding and child protection training, including online safety, in line with advice from Devon Children and Families Partnership or Torbay MASH team,</w:t>
      </w:r>
      <w:r w:rsidRPr="00B375A0">
        <w:rPr>
          <w:rFonts w:ascii="ITC Avant Garde Std Bk" w:hAnsi="ITC Avant Garde Std Bk"/>
          <w:color w:val="FF0000"/>
        </w:rPr>
        <w:t xml:space="preserve"> </w:t>
      </w:r>
      <w:r w:rsidRPr="00B375A0">
        <w:rPr>
          <w:rFonts w:ascii="ITC Avant Garde Std Bk" w:hAnsi="ITC Avant Garde Std Bk"/>
        </w:rPr>
        <w:t>which is regularly updated (for example, via email, e-bulletins and staff meetings), as required, but at least annually;</w:t>
      </w:r>
    </w:p>
    <w:p w14:paraId="6D24C29B"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lastRenderedPageBreak/>
        <w:t>all members of staff are trained in and receive regular updates in online safety and reporting concerns;</w:t>
      </w:r>
    </w:p>
    <w:p w14:paraId="364AB2B7"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staff and governors have annual Level 2 safeguarding and awareness training, updated by the DSL as appropriate, to maintain their understanding of the signs and indicators of abuse;</w:t>
      </w:r>
    </w:p>
    <w:p w14:paraId="6AB6DA70"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proofErr w:type="gramStart"/>
      <w:r w:rsidRPr="00B375A0">
        <w:rPr>
          <w:rFonts w:ascii="ITC Avant Garde Std Bk" w:hAnsi="ITC Avant Garde Std Bk"/>
        </w:rPr>
        <w:t>the</w:t>
      </w:r>
      <w:proofErr w:type="gramEnd"/>
      <w:r w:rsidRPr="00B375A0">
        <w:rPr>
          <w:rFonts w:ascii="ITC Avant Garde Std Bk" w:hAnsi="ITC Avant Garde Std Bk"/>
        </w:rPr>
        <w:t xml:space="preserve"> Safeguarding and Child Protection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Safeguarding and Child Protection policy and reference to it on the school’s website; </w:t>
      </w:r>
    </w:p>
    <w:p w14:paraId="03E6F13A"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the school provides a coordinated offer of Early Help when additional needs of a family are identified and contributes to early help arrangements with collaborative working with partner agencies where plans and assessments are recorded on the R4C system or the Torbay Early Help;</w:t>
      </w:r>
    </w:p>
    <w:p w14:paraId="4DC0FF2F" w14:textId="1CE17448" w:rsid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staff will understand their role in the early help process</w:t>
      </w:r>
      <w:r w:rsidR="0049768E">
        <w:rPr>
          <w:rFonts w:ascii="ITC Avant Garde Std Bk" w:hAnsi="ITC Avant Garde Std Bk"/>
        </w:rPr>
        <w:t xml:space="preserve">, including indicators </w:t>
      </w:r>
      <w:r w:rsidR="009B7C5D">
        <w:rPr>
          <w:rFonts w:ascii="ITC Avant Garde Std Bk" w:hAnsi="ITC Avant Garde Std Bk"/>
        </w:rPr>
        <w:t>where early help may been needed including</w:t>
      </w:r>
      <w:r w:rsidR="006D2ED0">
        <w:rPr>
          <w:rFonts w:ascii="ITC Avant Garde Std Bk" w:hAnsi="ITC Avant Garde Std Bk"/>
        </w:rPr>
        <w:t xml:space="preserve"> where a child</w:t>
      </w:r>
      <w:r w:rsidR="009B7C5D">
        <w:rPr>
          <w:rFonts w:ascii="ITC Avant Garde Std Bk" w:hAnsi="ITC Avant Garde Std Bk"/>
        </w:rPr>
        <w:t>:</w:t>
      </w:r>
    </w:p>
    <w:p w14:paraId="5E3C22C7" w14:textId="1036B5B7" w:rsidR="009B7C5D" w:rsidRDefault="009B7C5D" w:rsidP="009B7C5D">
      <w:pPr>
        <w:pStyle w:val="ListParagraph"/>
        <w:widowControl/>
        <w:numPr>
          <w:ilvl w:val="1"/>
          <w:numId w:val="6"/>
        </w:numPr>
        <w:autoSpaceDE/>
        <w:autoSpaceDN/>
        <w:spacing w:after="200" w:line="276" w:lineRule="auto"/>
        <w:contextualSpacing/>
        <w:rPr>
          <w:rFonts w:ascii="ITC Avant Garde Std Bk" w:hAnsi="ITC Avant Garde Std Bk"/>
        </w:rPr>
      </w:pPr>
      <w:r>
        <w:rPr>
          <w:rFonts w:ascii="ITC Avant Garde Std Bk" w:hAnsi="ITC Avant Garde Std Bk"/>
        </w:rPr>
        <w:t xml:space="preserve">has experienced multiple </w:t>
      </w:r>
      <w:r w:rsidR="006D2ED0">
        <w:rPr>
          <w:rFonts w:ascii="ITC Avant Garde Std Bk" w:hAnsi="ITC Avant Garde Std Bk"/>
        </w:rPr>
        <w:t>suspensions, and is at risk of permanent exclusion</w:t>
      </w:r>
    </w:p>
    <w:p w14:paraId="2609CC67" w14:textId="024123ED" w:rsidR="006D2ED0" w:rsidRDefault="006D2ED0" w:rsidP="009B7C5D">
      <w:pPr>
        <w:pStyle w:val="ListParagraph"/>
        <w:widowControl/>
        <w:numPr>
          <w:ilvl w:val="1"/>
          <w:numId w:val="6"/>
        </w:numPr>
        <w:autoSpaceDE/>
        <w:autoSpaceDN/>
        <w:spacing w:after="200" w:line="276" w:lineRule="auto"/>
        <w:contextualSpacing/>
        <w:rPr>
          <w:rFonts w:ascii="ITC Avant Garde Std Bk" w:hAnsi="ITC Avant Garde Std Bk"/>
        </w:rPr>
      </w:pPr>
      <w:r>
        <w:rPr>
          <w:rFonts w:ascii="ITC Avant Garde Std Bk" w:hAnsi="ITC Avant Garde Std Bk"/>
        </w:rPr>
        <w:t>has a parent or carer in custody</w:t>
      </w:r>
      <w:r w:rsidR="00377158">
        <w:rPr>
          <w:rFonts w:ascii="ITC Avant Garde Std Bk" w:hAnsi="ITC Avant Garde Std Bk"/>
        </w:rPr>
        <w:t xml:space="preserve"> or is affected by parental offending</w:t>
      </w:r>
    </w:p>
    <w:p w14:paraId="19F50FCC" w14:textId="441BE001" w:rsidR="00377158" w:rsidRPr="00B375A0" w:rsidRDefault="00377158" w:rsidP="009B7C5D">
      <w:pPr>
        <w:pStyle w:val="ListParagraph"/>
        <w:widowControl/>
        <w:numPr>
          <w:ilvl w:val="1"/>
          <w:numId w:val="6"/>
        </w:numPr>
        <w:autoSpaceDE/>
        <w:autoSpaceDN/>
        <w:spacing w:after="200" w:line="276" w:lineRule="auto"/>
        <w:contextualSpacing/>
        <w:rPr>
          <w:rFonts w:ascii="ITC Avant Garde Std Bk" w:hAnsi="ITC Avant Garde Std Bk"/>
        </w:rPr>
      </w:pPr>
      <w:r>
        <w:rPr>
          <w:rFonts w:ascii="ITC Avant Garde Std Bk" w:hAnsi="ITC Avant Garde Std Bk"/>
        </w:rPr>
        <w:t>is frequently missing/goes missing from education, home or care</w:t>
      </w:r>
      <w:r w:rsidR="00275629">
        <w:rPr>
          <w:rFonts w:ascii="ITC Avant Garde Std Bk" w:hAnsi="ITC Avant Garde Std Bk"/>
        </w:rPr>
        <w:t xml:space="preserve">; </w:t>
      </w:r>
    </w:p>
    <w:p w14:paraId="000A8200"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our lettings policy will seek to ensure the suitability of adults working with children on school sites at any time, for example, by having evidence of DBS checks having been undertaken;</w:t>
      </w:r>
    </w:p>
    <w:p w14:paraId="2E29D7E6" w14:textId="77777777" w:rsidR="00B375A0" w:rsidRPr="00B375A0" w:rsidRDefault="00B375A0" w:rsidP="0062092E">
      <w:pPr>
        <w:pStyle w:val="ListParagraph"/>
        <w:widowControl/>
        <w:numPr>
          <w:ilvl w:val="0"/>
          <w:numId w:val="8"/>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community users organising activities for children are aware of the school’s Safeguarding and Child Protection policy, guidelines and procedures;</w:t>
      </w:r>
    </w:p>
    <w:p w14:paraId="164C583E" w14:textId="1EEF9EEF" w:rsidR="00B375A0" w:rsidRPr="00B375A0" w:rsidRDefault="00B375A0" w:rsidP="0062092E">
      <w:pPr>
        <w:pStyle w:val="ListParagraph"/>
        <w:widowControl/>
        <w:numPr>
          <w:ilvl w:val="0"/>
          <w:numId w:val="8"/>
        </w:numPr>
        <w:autoSpaceDE/>
        <w:autoSpaceDN/>
        <w:spacing w:after="200" w:line="276" w:lineRule="auto"/>
        <w:ind w:left="426" w:hanging="426"/>
        <w:contextualSpacing/>
        <w:rPr>
          <w:rFonts w:ascii="ITC Avant Garde Std Bk" w:hAnsi="ITC Avant Garde Std Bk"/>
        </w:rPr>
      </w:pPr>
      <w:proofErr w:type="gramStart"/>
      <w:r w:rsidRPr="00B375A0">
        <w:rPr>
          <w:rFonts w:ascii="ITC Avant Garde Std Bk" w:hAnsi="ITC Avant Garde Std Bk"/>
        </w:rPr>
        <w:t>the</w:t>
      </w:r>
      <w:proofErr w:type="gramEnd"/>
      <w:r w:rsidRPr="00B375A0">
        <w:rPr>
          <w:rFonts w:ascii="ITC Avant Garde Std Bk" w:hAnsi="ITC Avant Garde Std Bk"/>
        </w:rPr>
        <w:t xml:space="preserve"> name of the designated members of staff for child protection, the Designated Safeguarding Lead and deputy(</w:t>
      </w:r>
      <w:proofErr w:type="spellStart"/>
      <w:r w:rsidRPr="00B375A0">
        <w:rPr>
          <w:rFonts w:ascii="ITC Avant Garde Std Bk" w:hAnsi="ITC Avant Garde Std Bk"/>
        </w:rPr>
        <w:t>ies</w:t>
      </w:r>
      <w:proofErr w:type="spellEnd"/>
      <w:r w:rsidRPr="00B375A0">
        <w:rPr>
          <w:rFonts w:ascii="ITC Avant Garde Std Bk" w:hAnsi="ITC Avant Garde Std Bk"/>
        </w:rPr>
        <w:t>), are clearly advertised in the school with a statement explaining the school’s role in referring and monitoring cases of suspected abuse</w:t>
      </w:r>
      <w:r w:rsidR="00DF42E3">
        <w:rPr>
          <w:rFonts w:ascii="ITC Avant Garde Std Bk" w:hAnsi="ITC Avant Garde Std Bk"/>
        </w:rPr>
        <w:t xml:space="preserve">. </w:t>
      </w:r>
    </w:p>
    <w:p w14:paraId="5029E003" w14:textId="653B1701" w:rsidR="00D5585F" w:rsidRPr="00DF42E3" w:rsidRDefault="000E75FD" w:rsidP="00EA3D5A">
      <w:pPr>
        <w:pStyle w:val="Heading2"/>
        <w:ind w:left="0"/>
        <w:rPr>
          <w:rFonts w:ascii="ITC Avant Garde Std Bk" w:hAnsi="ITC Avant Garde Std Bk"/>
          <w:color w:val="461A42"/>
          <w:sz w:val="24"/>
          <w:szCs w:val="22"/>
        </w:rPr>
      </w:pPr>
      <w:r w:rsidRPr="00DF42E3">
        <w:rPr>
          <w:rFonts w:ascii="ITC Avant Garde Std Bk" w:hAnsi="ITC Avant Garde Std Bk"/>
          <w:color w:val="461A42"/>
          <w:sz w:val="24"/>
          <w:szCs w:val="22"/>
        </w:rPr>
        <w:t>Confidentiality</w:t>
      </w:r>
      <w:bookmarkEnd w:id="20"/>
    </w:p>
    <w:p w14:paraId="62B381F6" w14:textId="77777777" w:rsidR="00981673" w:rsidRPr="00DF42E3" w:rsidRDefault="00981673"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All staff must be aware that they have a professional responsibility to share information with other agencies in order to safeguard children and that the Data Protection Act 2018</w:t>
      </w:r>
      <w:r w:rsidRPr="00DF42E3">
        <w:rPr>
          <w:rStyle w:val="FootnoteReference"/>
          <w:rFonts w:ascii="ITC Avant Garde Std Bk" w:hAnsi="ITC Avant Garde Std Bk"/>
        </w:rPr>
        <w:footnoteReference w:id="4"/>
      </w:r>
      <w:r w:rsidRPr="00DF42E3">
        <w:rPr>
          <w:rFonts w:ascii="ITC Avant Garde Std Bk" w:hAnsi="ITC Avant Garde Std Bk"/>
        </w:rPr>
        <w:t xml:space="preserve"> is not a barrier to sharing information where the failure to do so would place a child at risk of harm.</w:t>
      </w:r>
    </w:p>
    <w:p w14:paraId="1B8D9A34" w14:textId="77777777" w:rsidR="00D5585F" w:rsidRPr="00DF42E3" w:rsidRDefault="00D5585F"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Our school recognises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w:t>
      </w:r>
    </w:p>
    <w:p w14:paraId="22617C95" w14:textId="77777777" w:rsidR="00981673" w:rsidRPr="00DF42E3" w:rsidRDefault="00981673"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All staff must be aware that they cannot promise a child to keep secrets which might compromise the child’s safety or wellbeing.</w:t>
      </w:r>
    </w:p>
    <w:p w14:paraId="10F522BE" w14:textId="38FC63F8" w:rsidR="00981673" w:rsidRPr="00DF42E3" w:rsidRDefault="00981673"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However, we also recognise that all matters relating to child protection are personal to children and families. Therefore, in this respect they are confidential </w:t>
      </w:r>
      <w:r w:rsidRPr="00DF42E3">
        <w:rPr>
          <w:rFonts w:ascii="ITC Avant Garde Std Bk" w:hAnsi="ITC Avant Garde Std Bk"/>
        </w:rPr>
        <w:lastRenderedPageBreak/>
        <w:t xml:space="preserve">and the Headteacher or DSLs will only disclose information about a child to other members of staff </w:t>
      </w:r>
      <w:r w:rsidR="000439D2" w:rsidRPr="00DF42E3">
        <w:rPr>
          <w:rFonts w:ascii="ITC Avant Garde Std Bk" w:hAnsi="ITC Avant Garde Std Bk"/>
        </w:rPr>
        <w:t xml:space="preserve">or professionals </w:t>
      </w:r>
      <w:r w:rsidRPr="00DF42E3">
        <w:rPr>
          <w:rFonts w:ascii="ITC Avant Garde Std Bk" w:hAnsi="ITC Avant Garde Std Bk"/>
        </w:rPr>
        <w:t>on a need to know basis.</w:t>
      </w:r>
      <w:r w:rsidR="00990DD5" w:rsidRPr="00DF42E3">
        <w:rPr>
          <w:rFonts w:ascii="ITC Avant Garde Std Bk" w:hAnsi="ITC Avant Garde Std Bk"/>
        </w:rPr>
        <w:t xml:space="preserve"> </w:t>
      </w:r>
    </w:p>
    <w:p w14:paraId="274298DC" w14:textId="612C2A6D" w:rsidR="00981673" w:rsidRPr="00DF42E3" w:rsidRDefault="00981673"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We will always undertake to share our intention to refer a child to MASH with their </w:t>
      </w:r>
      <w:r w:rsidR="00990DD5" w:rsidRPr="00DF42E3">
        <w:rPr>
          <w:rFonts w:ascii="ITC Avant Garde Std Bk" w:hAnsi="ITC Avant Garde Std Bk"/>
        </w:rPr>
        <w:t>parents’</w:t>
      </w:r>
      <w:r w:rsidRPr="00DF42E3">
        <w:rPr>
          <w:rFonts w:ascii="ITC Avant Garde Std Bk" w:hAnsi="ITC Avant Garde Std Bk"/>
        </w:rPr>
        <w:t xml:space="preserve"> /carers </w:t>
      </w:r>
      <w:r w:rsidR="00174D54" w:rsidRPr="00DF42E3">
        <w:rPr>
          <w:rFonts w:ascii="ITC Avant Garde Std Bk" w:hAnsi="ITC Avant Garde Std Bk"/>
        </w:rPr>
        <w:t xml:space="preserve">consent </w:t>
      </w:r>
      <w:r w:rsidRPr="00DF42E3">
        <w:rPr>
          <w:rFonts w:ascii="ITC Avant Garde Std Bk" w:hAnsi="ITC Avant Garde Std Bk"/>
        </w:rPr>
        <w:t>unless to do so could put the child at greater risk of harm, or impede a criminal investigation. If in doubt, we will contact the MASH consultation line.</w:t>
      </w:r>
    </w:p>
    <w:p w14:paraId="40EEEE7D" w14:textId="1C255F3C" w:rsidR="00D5585F" w:rsidRPr="00DF42E3" w:rsidRDefault="00D5585F"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In line with </w:t>
      </w:r>
      <w:proofErr w:type="spellStart"/>
      <w:r w:rsidRPr="00DF42E3">
        <w:rPr>
          <w:rFonts w:ascii="ITC Avant Garde Std Bk" w:hAnsi="ITC Avant Garde Std Bk"/>
        </w:rPr>
        <w:t>KCSiE</w:t>
      </w:r>
      <w:proofErr w:type="spellEnd"/>
      <w:r w:rsidRPr="00DF42E3">
        <w:rPr>
          <w:rFonts w:ascii="ITC Avant Garde Std Bk" w:hAnsi="ITC Avant Garde Std Bk"/>
        </w:rPr>
        <w:t xml:space="preserve"> </w:t>
      </w:r>
      <w:r w:rsidR="0053705C" w:rsidRPr="00DF42E3">
        <w:rPr>
          <w:rFonts w:ascii="ITC Avant Garde Std Bk" w:hAnsi="ITC Avant Garde Std Bk"/>
        </w:rPr>
        <w:t xml:space="preserve">2022 </w:t>
      </w:r>
      <w:r w:rsidRPr="00DF42E3">
        <w:rPr>
          <w:rFonts w:ascii="ITC Avant Garde Std Bk" w:hAnsi="ITC Avant Garde Std Bk"/>
        </w:rPr>
        <w:t>all children’s safeguarding files will be kept confidential and stored securely.  Safeguarding files will be kept separate from pupils’ schools’ files</w:t>
      </w:r>
    </w:p>
    <w:p w14:paraId="17169DC8" w14:textId="2564F0A3" w:rsidR="00804777" w:rsidRPr="00DF42E3" w:rsidRDefault="00804777" w:rsidP="00EA3D5A">
      <w:pPr>
        <w:pStyle w:val="Heading1"/>
        <w:spacing w:before="192"/>
        <w:ind w:left="0" w:firstLine="0"/>
        <w:rPr>
          <w:rFonts w:ascii="ITC Avant Garde Std Bk" w:hAnsi="ITC Avant Garde Std Bk"/>
          <w:b/>
          <w:color w:val="461A42"/>
          <w:sz w:val="24"/>
          <w:szCs w:val="22"/>
        </w:rPr>
      </w:pPr>
      <w:bookmarkStart w:id="21" w:name="_TOC_250018"/>
      <w:bookmarkStart w:id="22" w:name="_Toc116399240"/>
      <w:bookmarkEnd w:id="21"/>
      <w:r w:rsidRPr="00DF42E3">
        <w:rPr>
          <w:rFonts w:ascii="ITC Avant Garde Std Bk" w:hAnsi="ITC Avant Garde Std Bk"/>
          <w:b/>
          <w:color w:val="461A42"/>
          <w:sz w:val="24"/>
          <w:szCs w:val="22"/>
        </w:rPr>
        <w:t>Good practice guidelines and staff code of conduct</w:t>
      </w:r>
      <w:bookmarkEnd w:id="22"/>
    </w:p>
    <w:p w14:paraId="59AFBA9A" w14:textId="5FD7293F" w:rsidR="00804777" w:rsidRPr="00DF42E3" w:rsidRDefault="00804777" w:rsidP="00DF42E3">
      <w:pPr>
        <w:pStyle w:val="BodyText"/>
        <w:spacing w:before="77" w:line="252" w:lineRule="auto"/>
        <w:ind w:left="0" w:right="716"/>
        <w:rPr>
          <w:rFonts w:ascii="ITC Avant Garde Std Bk" w:hAnsi="ITC Avant Garde Std Bk"/>
          <w:sz w:val="22"/>
          <w:szCs w:val="22"/>
        </w:rPr>
      </w:pPr>
      <w:r w:rsidRPr="00DF42E3">
        <w:rPr>
          <w:rFonts w:ascii="ITC Avant Garde Std Bk" w:hAnsi="ITC Avant Garde Std Bk"/>
          <w:w w:val="105"/>
          <w:sz w:val="22"/>
          <w:szCs w:val="22"/>
        </w:rPr>
        <w:t>To meet and maintain our responsibilities towards pupils</w:t>
      </w:r>
      <w:r w:rsidR="001B198A">
        <w:rPr>
          <w:rFonts w:ascii="ITC Avant Garde Std Bk" w:hAnsi="ITC Avant Garde Std Bk"/>
          <w:w w:val="105"/>
          <w:sz w:val="22"/>
          <w:szCs w:val="22"/>
        </w:rPr>
        <w:t xml:space="preserve">, the following </w:t>
      </w:r>
      <w:r w:rsidRPr="00DF42E3">
        <w:rPr>
          <w:rFonts w:ascii="ITC Avant Garde Std Bk" w:hAnsi="ITC Avant Garde Std Bk"/>
          <w:w w:val="105"/>
          <w:sz w:val="22"/>
          <w:szCs w:val="22"/>
        </w:rPr>
        <w:t>standards of good practice</w:t>
      </w:r>
      <w:r w:rsidR="001B198A">
        <w:rPr>
          <w:rFonts w:ascii="ITC Avant Garde Std Bk" w:hAnsi="ITC Avant Garde Std Bk"/>
          <w:w w:val="105"/>
          <w:sz w:val="22"/>
          <w:szCs w:val="22"/>
        </w:rPr>
        <w:t xml:space="preserve"> underpin </w:t>
      </w:r>
      <w:r w:rsidRPr="00DF42E3">
        <w:rPr>
          <w:rFonts w:ascii="ITC Avant Garde Std Bk" w:hAnsi="ITC Avant Garde Std Bk"/>
          <w:w w:val="105"/>
          <w:sz w:val="22"/>
          <w:szCs w:val="22"/>
        </w:rPr>
        <w:t>a code of conduct for all staff. Good practice includes:</w:t>
      </w:r>
    </w:p>
    <w:p w14:paraId="45968195" w14:textId="77777777" w:rsidR="00804777" w:rsidRPr="00DF42E3" w:rsidRDefault="00804777" w:rsidP="00DF42E3">
      <w:pPr>
        <w:pStyle w:val="BodyText"/>
        <w:spacing w:before="3"/>
        <w:ind w:left="426" w:right="-140" w:hanging="426"/>
        <w:rPr>
          <w:rFonts w:ascii="ITC Avant Garde Std Bk" w:hAnsi="ITC Avant Garde Std Bk"/>
          <w:sz w:val="22"/>
          <w:szCs w:val="22"/>
        </w:rPr>
      </w:pPr>
    </w:p>
    <w:p w14:paraId="39F61097" w14:textId="77777777" w:rsidR="00804777" w:rsidRPr="00DF42E3" w:rsidRDefault="00804777" w:rsidP="0062092E">
      <w:pPr>
        <w:pStyle w:val="ListParagraph"/>
        <w:numPr>
          <w:ilvl w:val="0"/>
          <w:numId w:val="2"/>
        </w:numPr>
        <w:tabs>
          <w:tab w:val="left" w:pos="1030"/>
          <w:tab w:val="left" w:pos="1031"/>
        </w:tabs>
        <w:spacing w:line="240" w:lineRule="auto"/>
        <w:ind w:left="426" w:right="-140" w:hanging="426"/>
        <w:rPr>
          <w:rFonts w:ascii="ITC Avant Garde Std Bk" w:hAnsi="ITC Avant Garde Std Bk"/>
        </w:rPr>
      </w:pPr>
      <w:r w:rsidRPr="00DF42E3">
        <w:rPr>
          <w:rFonts w:ascii="ITC Avant Garde Std Bk" w:hAnsi="ITC Avant Garde Std Bk"/>
          <w:w w:val="105"/>
        </w:rPr>
        <w:t>treating all pupils with</w:t>
      </w:r>
      <w:r w:rsidRPr="00DF42E3">
        <w:rPr>
          <w:rFonts w:ascii="ITC Avant Garde Std Bk" w:hAnsi="ITC Avant Garde Std Bk"/>
          <w:spacing w:val="2"/>
          <w:w w:val="105"/>
        </w:rPr>
        <w:t xml:space="preserve"> </w:t>
      </w:r>
      <w:r w:rsidRPr="00DF42E3">
        <w:rPr>
          <w:rFonts w:ascii="ITC Avant Garde Std Bk" w:hAnsi="ITC Avant Garde Std Bk"/>
          <w:w w:val="105"/>
        </w:rPr>
        <w:t>respect</w:t>
      </w:r>
    </w:p>
    <w:p w14:paraId="2FE73411" w14:textId="77777777" w:rsidR="00804777" w:rsidRPr="00DF42E3" w:rsidRDefault="00804777" w:rsidP="0062092E">
      <w:pPr>
        <w:pStyle w:val="ListParagraph"/>
        <w:numPr>
          <w:ilvl w:val="0"/>
          <w:numId w:val="2"/>
        </w:numPr>
        <w:tabs>
          <w:tab w:val="left" w:pos="1030"/>
          <w:tab w:val="left" w:pos="1031"/>
        </w:tabs>
        <w:spacing w:before="11" w:line="240" w:lineRule="auto"/>
        <w:ind w:left="426" w:right="-140" w:hanging="426"/>
        <w:rPr>
          <w:rFonts w:ascii="ITC Avant Garde Std Bk" w:hAnsi="ITC Avant Garde Std Bk"/>
        </w:rPr>
      </w:pPr>
      <w:r w:rsidRPr="00DF42E3">
        <w:rPr>
          <w:rFonts w:ascii="ITC Avant Garde Std Bk" w:hAnsi="ITC Avant Garde Std Bk"/>
          <w:w w:val="105"/>
        </w:rPr>
        <w:t>setting a good example by conducting ourselves</w:t>
      </w:r>
      <w:r w:rsidRPr="00DF42E3">
        <w:rPr>
          <w:rFonts w:ascii="ITC Avant Garde Std Bk" w:hAnsi="ITC Avant Garde Std Bk"/>
          <w:spacing w:val="5"/>
          <w:w w:val="105"/>
        </w:rPr>
        <w:t xml:space="preserve"> </w:t>
      </w:r>
      <w:r w:rsidRPr="00DF42E3">
        <w:rPr>
          <w:rFonts w:ascii="ITC Avant Garde Std Bk" w:hAnsi="ITC Avant Garde Std Bk"/>
          <w:w w:val="105"/>
        </w:rPr>
        <w:t>appropriately</w:t>
      </w:r>
    </w:p>
    <w:p w14:paraId="53C54764" w14:textId="77777777" w:rsidR="00804777" w:rsidRPr="00DF42E3" w:rsidRDefault="00804777" w:rsidP="0062092E">
      <w:pPr>
        <w:pStyle w:val="ListParagraph"/>
        <w:numPr>
          <w:ilvl w:val="0"/>
          <w:numId w:val="2"/>
        </w:numPr>
        <w:tabs>
          <w:tab w:val="left" w:pos="1030"/>
          <w:tab w:val="left" w:pos="1031"/>
        </w:tabs>
        <w:spacing w:before="16" w:line="240" w:lineRule="auto"/>
        <w:ind w:left="426" w:right="-140" w:hanging="426"/>
        <w:rPr>
          <w:rFonts w:ascii="ITC Avant Garde Std Bk" w:hAnsi="ITC Avant Garde Std Bk"/>
        </w:rPr>
      </w:pPr>
      <w:r w:rsidRPr="00DF42E3">
        <w:rPr>
          <w:rFonts w:ascii="ITC Avant Garde Std Bk" w:hAnsi="ITC Avant Garde Std Bk"/>
          <w:w w:val="105"/>
        </w:rPr>
        <w:t>involving pupils in decisions that affect</w:t>
      </w:r>
      <w:r w:rsidRPr="00DF42E3">
        <w:rPr>
          <w:rFonts w:ascii="ITC Avant Garde Std Bk" w:hAnsi="ITC Avant Garde Std Bk"/>
          <w:spacing w:val="2"/>
          <w:w w:val="105"/>
        </w:rPr>
        <w:t xml:space="preserve"> </w:t>
      </w:r>
      <w:r w:rsidRPr="00DF42E3">
        <w:rPr>
          <w:rFonts w:ascii="ITC Avant Garde Std Bk" w:hAnsi="ITC Avant Garde Std Bk"/>
          <w:w w:val="105"/>
        </w:rPr>
        <w:t>them</w:t>
      </w:r>
    </w:p>
    <w:p w14:paraId="5250B1A7" w14:textId="77777777" w:rsidR="00804777" w:rsidRPr="00DF42E3" w:rsidRDefault="00804777" w:rsidP="0062092E">
      <w:pPr>
        <w:pStyle w:val="ListParagraph"/>
        <w:numPr>
          <w:ilvl w:val="0"/>
          <w:numId w:val="2"/>
        </w:numPr>
        <w:tabs>
          <w:tab w:val="left" w:pos="1030"/>
          <w:tab w:val="left" w:pos="1031"/>
        </w:tabs>
        <w:spacing w:before="10" w:line="240" w:lineRule="auto"/>
        <w:ind w:left="426" w:right="-140" w:hanging="426"/>
        <w:rPr>
          <w:rFonts w:ascii="ITC Avant Garde Std Bk" w:hAnsi="ITC Avant Garde Std Bk"/>
        </w:rPr>
      </w:pPr>
      <w:r w:rsidRPr="00DF42E3">
        <w:rPr>
          <w:rFonts w:ascii="ITC Avant Garde Std Bk" w:hAnsi="ITC Avant Garde Std Bk"/>
          <w:w w:val="105"/>
        </w:rPr>
        <w:t>encouraging positive, respectful and safe behaviour among</w:t>
      </w:r>
      <w:r w:rsidRPr="00DF42E3">
        <w:rPr>
          <w:rFonts w:ascii="ITC Avant Garde Std Bk" w:hAnsi="ITC Avant Garde Std Bk"/>
          <w:spacing w:val="2"/>
          <w:w w:val="105"/>
        </w:rPr>
        <w:t xml:space="preserve"> </w:t>
      </w:r>
      <w:r w:rsidRPr="00DF42E3">
        <w:rPr>
          <w:rFonts w:ascii="ITC Avant Garde Std Bk" w:hAnsi="ITC Avant Garde Std Bk"/>
          <w:w w:val="105"/>
        </w:rPr>
        <w:t>pupils</w:t>
      </w:r>
    </w:p>
    <w:p w14:paraId="7CBC23D6" w14:textId="77777777" w:rsidR="00804777" w:rsidRPr="00DF42E3" w:rsidRDefault="00804777" w:rsidP="0062092E">
      <w:pPr>
        <w:pStyle w:val="ListParagraph"/>
        <w:numPr>
          <w:ilvl w:val="0"/>
          <w:numId w:val="2"/>
        </w:numPr>
        <w:tabs>
          <w:tab w:val="left" w:pos="1030"/>
          <w:tab w:val="left" w:pos="1031"/>
        </w:tabs>
        <w:spacing w:before="11" w:line="240" w:lineRule="auto"/>
        <w:ind w:left="426" w:right="-140" w:hanging="426"/>
        <w:rPr>
          <w:rFonts w:ascii="ITC Avant Garde Std Bk" w:hAnsi="ITC Avant Garde Std Bk"/>
        </w:rPr>
      </w:pPr>
      <w:r w:rsidRPr="00DF42E3">
        <w:rPr>
          <w:rFonts w:ascii="ITC Avant Garde Std Bk" w:hAnsi="ITC Avant Garde Std Bk"/>
          <w:w w:val="105"/>
        </w:rPr>
        <w:t>being a good</w:t>
      </w:r>
      <w:r w:rsidRPr="00DF42E3">
        <w:rPr>
          <w:rFonts w:ascii="ITC Avant Garde Std Bk" w:hAnsi="ITC Avant Garde Std Bk"/>
          <w:spacing w:val="2"/>
          <w:w w:val="105"/>
        </w:rPr>
        <w:t xml:space="preserve"> </w:t>
      </w:r>
      <w:r w:rsidRPr="00DF42E3">
        <w:rPr>
          <w:rFonts w:ascii="ITC Avant Garde Std Bk" w:hAnsi="ITC Avant Garde Std Bk"/>
          <w:w w:val="105"/>
        </w:rPr>
        <w:t>listener</w:t>
      </w:r>
    </w:p>
    <w:p w14:paraId="58B7D695" w14:textId="77777777" w:rsidR="00804777" w:rsidRPr="00DF42E3" w:rsidRDefault="00804777" w:rsidP="0062092E">
      <w:pPr>
        <w:pStyle w:val="ListParagraph"/>
        <w:numPr>
          <w:ilvl w:val="0"/>
          <w:numId w:val="2"/>
        </w:numPr>
        <w:tabs>
          <w:tab w:val="left" w:pos="1030"/>
          <w:tab w:val="left" w:pos="1031"/>
        </w:tabs>
        <w:spacing w:before="16" w:line="240" w:lineRule="auto"/>
        <w:ind w:left="426" w:right="-140" w:hanging="426"/>
        <w:rPr>
          <w:rFonts w:ascii="ITC Avant Garde Std Bk" w:hAnsi="ITC Avant Garde Std Bk"/>
        </w:rPr>
      </w:pPr>
      <w:r w:rsidRPr="00DF42E3">
        <w:rPr>
          <w:rFonts w:ascii="ITC Avant Garde Std Bk" w:hAnsi="ITC Avant Garde Std Bk"/>
          <w:w w:val="105"/>
        </w:rPr>
        <w:t>being alert to changes in pupils’ behaviour and to signs of abuse, neglect and</w:t>
      </w:r>
      <w:r w:rsidRPr="00DF42E3">
        <w:rPr>
          <w:rFonts w:ascii="ITC Avant Garde Std Bk" w:hAnsi="ITC Avant Garde Std Bk"/>
          <w:spacing w:val="-8"/>
          <w:w w:val="105"/>
        </w:rPr>
        <w:t xml:space="preserve"> </w:t>
      </w:r>
      <w:r w:rsidRPr="00DF42E3">
        <w:rPr>
          <w:rFonts w:ascii="ITC Avant Garde Std Bk" w:hAnsi="ITC Avant Garde Std Bk"/>
          <w:w w:val="105"/>
        </w:rPr>
        <w:t>exploitation</w:t>
      </w:r>
    </w:p>
    <w:p w14:paraId="1FAFE620" w14:textId="77777777" w:rsidR="00804777" w:rsidRPr="00DF42E3" w:rsidRDefault="00804777" w:rsidP="0062092E">
      <w:pPr>
        <w:pStyle w:val="ListParagraph"/>
        <w:numPr>
          <w:ilvl w:val="0"/>
          <w:numId w:val="2"/>
        </w:numPr>
        <w:tabs>
          <w:tab w:val="left" w:pos="1030"/>
          <w:tab w:val="left" w:pos="1031"/>
        </w:tabs>
        <w:spacing w:before="11" w:line="240" w:lineRule="auto"/>
        <w:ind w:left="426" w:right="-140" w:hanging="426"/>
        <w:rPr>
          <w:rFonts w:ascii="ITC Avant Garde Std Bk" w:hAnsi="ITC Avant Garde Std Bk"/>
        </w:rPr>
      </w:pPr>
      <w:r w:rsidRPr="00DF42E3">
        <w:rPr>
          <w:rFonts w:ascii="ITC Avant Garde Std Bk" w:hAnsi="ITC Avant Garde Std Bk"/>
          <w:w w:val="105"/>
        </w:rPr>
        <w:t>recognising that challenging behaviour may be an indicator of</w:t>
      </w:r>
      <w:r w:rsidRPr="00DF42E3">
        <w:rPr>
          <w:rFonts w:ascii="ITC Avant Garde Std Bk" w:hAnsi="ITC Avant Garde Std Bk"/>
          <w:spacing w:val="2"/>
          <w:w w:val="105"/>
        </w:rPr>
        <w:t xml:space="preserve"> </w:t>
      </w:r>
      <w:r w:rsidRPr="00DF42E3">
        <w:rPr>
          <w:rFonts w:ascii="ITC Avant Garde Std Bk" w:hAnsi="ITC Avant Garde Std Bk"/>
          <w:w w:val="105"/>
        </w:rPr>
        <w:t>abuse</w:t>
      </w:r>
    </w:p>
    <w:p w14:paraId="3A1C24DB" w14:textId="77777777" w:rsidR="00804777" w:rsidRPr="00DF42E3" w:rsidRDefault="00804777" w:rsidP="0062092E">
      <w:pPr>
        <w:pStyle w:val="ListParagraph"/>
        <w:numPr>
          <w:ilvl w:val="0"/>
          <w:numId w:val="2"/>
        </w:numPr>
        <w:tabs>
          <w:tab w:val="left" w:pos="1030"/>
          <w:tab w:val="left" w:pos="1031"/>
        </w:tabs>
        <w:spacing w:before="16" w:line="249" w:lineRule="auto"/>
        <w:ind w:left="426" w:right="-140" w:hanging="426"/>
        <w:rPr>
          <w:rFonts w:ascii="ITC Avant Garde Std Bk" w:hAnsi="ITC Avant Garde Std Bk"/>
        </w:rPr>
      </w:pPr>
      <w:r w:rsidRPr="00DF42E3">
        <w:rPr>
          <w:rFonts w:ascii="ITC Avant Garde Std Bk" w:hAnsi="ITC Avant Garde Std Bk"/>
          <w:w w:val="105"/>
        </w:rPr>
        <w:t xml:space="preserve">reading and understanding the school’s </w:t>
      </w:r>
      <w:r w:rsidR="000439D2" w:rsidRPr="00DF42E3">
        <w:rPr>
          <w:rFonts w:ascii="ITC Avant Garde Std Bk" w:hAnsi="ITC Avant Garde Std Bk"/>
          <w:w w:val="105"/>
        </w:rPr>
        <w:t xml:space="preserve">safeguarding and </w:t>
      </w:r>
      <w:r w:rsidRPr="00DF42E3">
        <w:rPr>
          <w:rFonts w:ascii="ITC Avant Garde Std Bk" w:hAnsi="ITC Avant Garde Std Bk"/>
          <w:w w:val="105"/>
        </w:rPr>
        <w:t xml:space="preserve">child protection policy, </w:t>
      </w:r>
      <w:r w:rsidR="000439D2" w:rsidRPr="00DF42E3">
        <w:rPr>
          <w:rFonts w:ascii="ITC Avant Garde Std Bk" w:hAnsi="ITC Avant Garde Std Bk"/>
          <w:w w:val="105"/>
        </w:rPr>
        <w:t xml:space="preserve">staff code of conduct </w:t>
      </w:r>
      <w:r w:rsidRPr="00DF42E3">
        <w:rPr>
          <w:rFonts w:ascii="ITC Avant Garde Std Bk" w:hAnsi="ITC Avant Garde Std Bk"/>
          <w:w w:val="105"/>
        </w:rPr>
        <w:t>and guidance</w:t>
      </w:r>
      <w:r w:rsidRPr="00DF42E3">
        <w:rPr>
          <w:rFonts w:ascii="ITC Avant Garde Std Bk" w:hAnsi="ITC Avant Garde Std Bk"/>
          <w:spacing w:val="-5"/>
          <w:w w:val="105"/>
        </w:rPr>
        <w:t xml:space="preserve"> </w:t>
      </w:r>
      <w:r w:rsidRPr="00DF42E3">
        <w:rPr>
          <w:rFonts w:ascii="ITC Avant Garde Std Bk" w:hAnsi="ITC Avant Garde Std Bk"/>
          <w:w w:val="105"/>
        </w:rPr>
        <w:t>documents</w:t>
      </w:r>
      <w:r w:rsidRPr="00DF42E3">
        <w:rPr>
          <w:rFonts w:ascii="ITC Avant Garde Std Bk" w:hAnsi="ITC Avant Garde Std Bk"/>
          <w:spacing w:val="-6"/>
          <w:w w:val="105"/>
        </w:rPr>
        <w:t xml:space="preserve"> </w:t>
      </w:r>
      <w:r w:rsidRPr="00DF42E3">
        <w:rPr>
          <w:rFonts w:ascii="ITC Avant Garde Std Bk" w:hAnsi="ITC Avant Garde Std Bk"/>
          <w:w w:val="105"/>
        </w:rPr>
        <w:t>on</w:t>
      </w:r>
      <w:r w:rsidRPr="00DF42E3">
        <w:rPr>
          <w:rFonts w:ascii="ITC Avant Garde Std Bk" w:hAnsi="ITC Avant Garde Std Bk"/>
          <w:spacing w:val="-5"/>
          <w:w w:val="105"/>
        </w:rPr>
        <w:t xml:space="preserve"> </w:t>
      </w:r>
      <w:r w:rsidRPr="00DF42E3">
        <w:rPr>
          <w:rFonts w:ascii="ITC Avant Garde Std Bk" w:hAnsi="ITC Avant Garde Std Bk"/>
          <w:w w:val="105"/>
        </w:rPr>
        <w:t>wider</w:t>
      </w:r>
      <w:r w:rsidRPr="00DF42E3">
        <w:rPr>
          <w:rFonts w:ascii="ITC Avant Garde Std Bk" w:hAnsi="ITC Avant Garde Std Bk"/>
          <w:spacing w:val="-6"/>
          <w:w w:val="105"/>
        </w:rPr>
        <w:t xml:space="preserve"> </w:t>
      </w:r>
      <w:r w:rsidRPr="00DF42E3">
        <w:rPr>
          <w:rFonts w:ascii="ITC Avant Garde Std Bk" w:hAnsi="ITC Avant Garde Std Bk"/>
          <w:w w:val="105"/>
        </w:rPr>
        <w:t>safeguarding</w:t>
      </w:r>
      <w:r w:rsidRPr="00DF42E3">
        <w:rPr>
          <w:rFonts w:ascii="ITC Avant Garde Std Bk" w:hAnsi="ITC Avant Garde Std Bk"/>
          <w:spacing w:val="-5"/>
          <w:w w:val="105"/>
        </w:rPr>
        <w:t xml:space="preserve"> </w:t>
      </w:r>
      <w:r w:rsidRPr="00DF42E3">
        <w:rPr>
          <w:rFonts w:ascii="ITC Avant Garde Std Bk" w:hAnsi="ITC Avant Garde Std Bk"/>
          <w:w w:val="105"/>
        </w:rPr>
        <w:t>issues,</w:t>
      </w:r>
      <w:r w:rsidRPr="00DF42E3">
        <w:rPr>
          <w:rFonts w:ascii="ITC Avant Garde Std Bk" w:hAnsi="ITC Avant Garde Std Bk"/>
          <w:spacing w:val="-6"/>
          <w:w w:val="105"/>
        </w:rPr>
        <w:t xml:space="preserve"> </w:t>
      </w:r>
      <w:r w:rsidRPr="00DF42E3">
        <w:rPr>
          <w:rFonts w:ascii="ITC Avant Garde Std Bk" w:hAnsi="ITC Avant Garde Std Bk"/>
          <w:w w:val="105"/>
        </w:rPr>
        <w:t>for</w:t>
      </w:r>
      <w:r w:rsidRPr="00DF42E3">
        <w:rPr>
          <w:rFonts w:ascii="ITC Avant Garde Std Bk" w:hAnsi="ITC Avant Garde Std Bk"/>
          <w:spacing w:val="-6"/>
          <w:w w:val="105"/>
        </w:rPr>
        <w:t xml:space="preserve"> </w:t>
      </w:r>
      <w:r w:rsidRPr="00DF42E3">
        <w:rPr>
          <w:rFonts w:ascii="ITC Avant Garde Std Bk" w:hAnsi="ITC Avant Garde Std Bk"/>
          <w:w w:val="105"/>
        </w:rPr>
        <w:t>example</w:t>
      </w:r>
      <w:r w:rsidRPr="00DF42E3">
        <w:rPr>
          <w:rFonts w:ascii="ITC Avant Garde Std Bk" w:hAnsi="ITC Avant Garde Std Bk"/>
          <w:spacing w:val="-7"/>
          <w:w w:val="105"/>
        </w:rPr>
        <w:t xml:space="preserve"> </w:t>
      </w:r>
      <w:r w:rsidRPr="00DF42E3">
        <w:rPr>
          <w:rFonts w:ascii="ITC Avant Garde Std Bk" w:hAnsi="ITC Avant Garde Std Bk"/>
          <w:w w:val="105"/>
        </w:rPr>
        <w:t>bullying,</w:t>
      </w:r>
      <w:r w:rsidRPr="00DF42E3">
        <w:rPr>
          <w:rFonts w:ascii="ITC Avant Garde Std Bk" w:hAnsi="ITC Avant Garde Std Bk"/>
          <w:spacing w:val="-6"/>
          <w:w w:val="105"/>
        </w:rPr>
        <w:t xml:space="preserve"> </w:t>
      </w:r>
      <w:r w:rsidRPr="00DF42E3">
        <w:rPr>
          <w:rFonts w:ascii="ITC Avant Garde Std Bk" w:hAnsi="ITC Avant Garde Std Bk"/>
          <w:w w:val="105"/>
        </w:rPr>
        <w:t>behaviour,</w:t>
      </w:r>
      <w:r w:rsidRPr="00DF42E3">
        <w:rPr>
          <w:rFonts w:ascii="ITC Avant Garde Std Bk" w:hAnsi="ITC Avant Garde Std Bk"/>
          <w:spacing w:val="-6"/>
          <w:w w:val="105"/>
        </w:rPr>
        <w:t xml:space="preserve"> </w:t>
      </w:r>
      <w:r w:rsidRPr="00DF42E3">
        <w:rPr>
          <w:rFonts w:ascii="ITC Avant Garde Std Bk" w:hAnsi="ITC Avant Garde Std Bk"/>
          <w:w w:val="105"/>
        </w:rPr>
        <w:t>physical contact, sexual exploitation, extremism, online safety and</w:t>
      </w:r>
      <w:r w:rsidRPr="00DF42E3">
        <w:rPr>
          <w:rFonts w:ascii="ITC Avant Garde Std Bk" w:hAnsi="ITC Avant Garde Std Bk"/>
          <w:spacing w:val="-6"/>
          <w:w w:val="105"/>
        </w:rPr>
        <w:t xml:space="preserve"> </w:t>
      </w:r>
      <w:r w:rsidRPr="00DF42E3">
        <w:rPr>
          <w:rFonts w:ascii="ITC Avant Garde Std Bk" w:hAnsi="ITC Avant Garde Std Bk"/>
          <w:w w:val="105"/>
        </w:rPr>
        <w:t>information-sharing</w:t>
      </w:r>
    </w:p>
    <w:p w14:paraId="64BEA71E" w14:textId="77777777" w:rsidR="00804777" w:rsidRPr="00DF42E3" w:rsidRDefault="00804777" w:rsidP="0062092E">
      <w:pPr>
        <w:pStyle w:val="ListParagraph"/>
        <w:numPr>
          <w:ilvl w:val="0"/>
          <w:numId w:val="2"/>
        </w:numPr>
        <w:tabs>
          <w:tab w:val="left" w:pos="1030"/>
          <w:tab w:val="left" w:pos="1031"/>
        </w:tabs>
        <w:spacing w:before="5" w:line="247" w:lineRule="auto"/>
        <w:ind w:left="426" w:right="-140" w:hanging="426"/>
        <w:rPr>
          <w:rFonts w:ascii="ITC Avant Garde Std Bk" w:hAnsi="ITC Avant Garde Std Bk"/>
        </w:rPr>
      </w:pPr>
      <w:r w:rsidRPr="00DF42E3">
        <w:rPr>
          <w:rFonts w:ascii="ITC Avant Garde Std Bk" w:hAnsi="ITC Avant Garde Std Bk"/>
          <w:w w:val="105"/>
        </w:rPr>
        <w:t>asking</w:t>
      </w:r>
      <w:r w:rsidRPr="00DF42E3">
        <w:rPr>
          <w:rFonts w:ascii="ITC Avant Garde Std Bk" w:hAnsi="ITC Avant Garde Std Bk"/>
          <w:spacing w:val="-6"/>
          <w:w w:val="105"/>
        </w:rPr>
        <w:t xml:space="preserve"> </w:t>
      </w:r>
      <w:r w:rsidRPr="00DF42E3">
        <w:rPr>
          <w:rFonts w:ascii="ITC Avant Garde Std Bk" w:hAnsi="ITC Avant Garde Std Bk"/>
          <w:w w:val="105"/>
        </w:rPr>
        <w:t>the</w:t>
      </w:r>
      <w:r w:rsidRPr="00DF42E3">
        <w:rPr>
          <w:rFonts w:ascii="ITC Avant Garde Std Bk" w:hAnsi="ITC Avant Garde Std Bk"/>
          <w:spacing w:val="-5"/>
          <w:w w:val="105"/>
        </w:rPr>
        <w:t xml:space="preserve"> </w:t>
      </w:r>
      <w:r w:rsidRPr="00DF42E3">
        <w:rPr>
          <w:rFonts w:ascii="ITC Avant Garde Std Bk" w:hAnsi="ITC Avant Garde Std Bk"/>
          <w:w w:val="105"/>
        </w:rPr>
        <w:t>pupil’s</w:t>
      </w:r>
      <w:r w:rsidRPr="00DF42E3">
        <w:rPr>
          <w:rFonts w:ascii="ITC Avant Garde Std Bk" w:hAnsi="ITC Avant Garde Std Bk"/>
          <w:spacing w:val="-6"/>
          <w:w w:val="105"/>
        </w:rPr>
        <w:t xml:space="preserve"> </w:t>
      </w:r>
      <w:r w:rsidRPr="00DF42E3">
        <w:rPr>
          <w:rFonts w:ascii="ITC Avant Garde Std Bk" w:hAnsi="ITC Avant Garde Std Bk"/>
          <w:w w:val="105"/>
        </w:rPr>
        <w:t>permission</w:t>
      </w:r>
      <w:r w:rsidRPr="00DF42E3">
        <w:rPr>
          <w:rFonts w:ascii="ITC Avant Garde Std Bk" w:hAnsi="ITC Avant Garde Std Bk"/>
          <w:spacing w:val="-5"/>
          <w:w w:val="105"/>
        </w:rPr>
        <w:t xml:space="preserve"> </w:t>
      </w:r>
      <w:r w:rsidRPr="00DF42E3">
        <w:rPr>
          <w:rFonts w:ascii="ITC Avant Garde Std Bk" w:hAnsi="ITC Avant Garde Std Bk"/>
          <w:w w:val="105"/>
        </w:rPr>
        <w:t>before</w:t>
      </w:r>
      <w:r w:rsidRPr="00DF42E3">
        <w:rPr>
          <w:rFonts w:ascii="ITC Avant Garde Std Bk" w:hAnsi="ITC Avant Garde Std Bk"/>
          <w:spacing w:val="-5"/>
          <w:w w:val="105"/>
        </w:rPr>
        <w:t xml:space="preserve"> </w:t>
      </w:r>
      <w:r w:rsidRPr="00DF42E3">
        <w:rPr>
          <w:rFonts w:ascii="ITC Avant Garde Std Bk" w:hAnsi="ITC Avant Garde Std Bk"/>
          <w:w w:val="105"/>
        </w:rPr>
        <w:t>initiating</w:t>
      </w:r>
      <w:r w:rsidRPr="00DF42E3">
        <w:rPr>
          <w:rFonts w:ascii="ITC Avant Garde Std Bk" w:hAnsi="ITC Avant Garde Std Bk"/>
          <w:spacing w:val="-6"/>
          <w:w w:val="105"/>
        </w:rPr>
        <w:t xml:space="preserve"> </w:t>
      </w:r>
      <w:r w:rsidRPr="00DF42E3">
        <w:rPr>
          <w:rFonts w:ascii="ITC Avant Garde Std Bk" w:hAnsi="ITC Avant Garde Std Bk"/>
          <w:w w:val="105"/>
        </w:rPr>
        <w:t>physical</w:t>
      </w:r>
      <w:r w:rsidRPr="00DF42E3">
        <w:rPr>
          <w:rFonts w:ascii="ITC Avant Garde Std Bk" w:hAnsi="ITC Avant Garde Std Bk"/>
          <w:spacing w:val="-6"/>
          <w:w w:val="105"/>
        </w:rPr>
        <w:t xml:space="preserve"> </w:t>
      </w:r>
      <w:r w:rsidRPr="00DF42E3">
        <w:rPr>
          <w:rFonts w:ascii="ITC Avant Garde Std Bk" w:hAnsi="ITC Avant Garde Std Bk"/>
          <w:w w:val="105"/>
        </w:rPr>
        <w:t>contact,</w:t>
      </w:r>
      <w:r w:rsidRPr="00DF42E3">
        <w:rPr>
          <w:rFonts w:ascii="ITC Avant Garde Std Bk" w:hAnsi="ITC Avant Garde Std Bk"/>
          <w:spacing w:val="-6"/>
          <w:w w:val="105"/>
        </w:rPr>
        <w:t xml:space="preserve"> </w:t>
      </w:r>
      <w:r w:rsidRPr="00DF42E3">
        <w:rPr>
          <w:rFonts w:ascii="ITC Avant Garde Std Bk" w:hAnsi="ITC Avant Garde Std Bk"/>
          <w:w w:val="105"/>
        </w:rPr>
        <w:t>such</w:t>
      </w:r>
      <w:r w:rsidRPr="00DF42E3">
        <w:rPr>
          <w:rFonts w:ascii="ITC Avant Garde Std Bk" w:hAnsi="ITC Avant Garde Std Bk"/>
          <w:spacing w:val="-5"/>
          <w:w w:val="105"/>
        </w:rPr>
        <w:t xml:space="preserve"> </w:t>
      </w:r>
      <w:r w:rsidRPr="00DF42E3">
        <w:rPr>
          <w:rFonts w:ascii="ITC Avant Garde Std Bk" w:hAnsi="ITC Avant Garde Std Bk"/>
          <w:w w:val="105"/>
        </w:rPr>
        <w:t>as</w:t>
      </w:r>
      <w:r w:rsidRPr="00DF42E3">
        <w:rPr>
          <w:rFonts w:ascii="ITC Avant Garde Std Bk" w:hAnsi="ITC Avant Garde Std Bk"/>
          <w:spacing w:val="-6"/>
          <w:w w:val="105"/>
        </w:rPr>
        <w:t xml:space="preserve"> </w:t>
      </w:r>
      <w:r w:rsidRPr="00DF42E3">
        <w:rPr>
          <w:rFonts w:ascii="ITC Avant Garde Std Bk" w:hAnsi="ITC Avant Garde Std Bk"/>
          <w:w w:val="105"/>
        </w:rPr>
        <w:t>assisting</w:t>
      </w:r>
      <w:r w:rsidRPr="00DF42E3">
        <w:rPr>
          <w:rFonts w:ascii="ITC Avant Garde Std Bk" w:hAnsi="ITC Avant Garde Std Bk"/>
          <w:spacing w:val="-6"/>
          <w:w w:val="105"/>
        </w:rPr>
        <w:t xml:space="preserve"> </w:t>
      </w:r>
      <w:r w:rsidRPr="00DF42E3">
        <w:rPr>
          <w:rFonts w:ascii="ITC Avant Garde Std Bk" w:hAnsi="ITC Avant Garde Std Bk"/>
          <w:w w:val="105"/>
        </w:rPr>
        <w:t>with</w:t>
      </w:r>
      <w:r w:rsidRPr="00DF42E3">
        <w:rPr>
          <w:rFonts w:ascii="ITC Avant Garde Std Bk" w:hAnsi="ITC Avant Garde Std Bk"/>
          <w:spacing w:val="-5"/>
          <w:w w:val="105"/>
        </w:rPr>
        <w:t xml:space="preserve"> </w:t>
      </w:r>
      <w:r w:rsidRPr="00DF42E3">
        <w:rPr>
          <w:rFonts w:ascii="ITC Avant Garde Std Bk" w:hAnsi="ITC Avant Garde Std Bk"/>
          <w:w w:val="105"/>
        </w:rPr>
        <w:t>dressing, physical support during PE or administering first</w:t>
      </w:r>
      <w:r w:rsidRPr="00DF42E3">
        <w:rPr>
          <w:rFonts w:ascii="ITC Avant Garde Std Bk" w:hAnsi="ITC Avant Garde Std Bk"/>
          <w:spacing w:val="1"/>
          <w:w w:val="105"/>
        </w:rPr>
        <w:t xml:space="preserve"> </w:t>
      </w:r>
      <w:r w:rsidRPr="00DF42E3">
        <w:rPr>
          <w:rFonts w:ascii="ITC Avant Garde Std Bk" w:hAnsi="ITC Avant Garde Std Bk"/>
          <w:w w:val="105"/>
        </w:rPr>
        <w:t>aid</w:t>
      </w:r>
    </w:p>
    <w:p w14:paraId="011E27A2" w14:textId="77777777" w:rsidR="00804777" w:rsidRPr="00DF42E3" w:rsidRDefault="00804777" w:rsidP="0062092E">
      <w:pPr>
        <w:pStyle w:val="ListParagraph"/>
        <w:numPr>
          <w:ilvl w:val="0"/>
          <w:numId w:val="2"/>
        </w:numPr>
        <w:tabs>
          <w:tab w:val="left" w:pos="1030"/>
          <w:tab w:val="left" w:pos="1031"/>
        </w:tabs>
        <w:spacing w:before="7" w:line="252" w:lineRule="auto"/>
        <w:ind w:left="426" w:right="-140" w:hanging="426"/>
        <w:rPr>
          <w:rFonts w:ascii="ITC Avant Garde Std Bk" w:hAnsi="ITC Avant Garde Std Bk"/>
        </w:rPr>
      </w:pPr>
      <w:r w:rsidRPr="00DF42E3">
        <w:rPr>
          <w:rFonts w:ascii="ITC Avant Garde Std Bk" w:hAnsi="ITC Avant Garde Std Bk"/>
          <w:w w:val="105"/>
        </w:rPr>
        <w:t>maintaining</w:t>
      </w:r>
      <w:r w:rsidRPr="00DF42E3">
        <w:rPr>
          <w:rFonts w:ascii="ITC Avant Garde Std Bk" w:hAnsi="ITC Avant Garde Std Bk"/>
          <w:spacing w:val="-7"/>
          <w:w w:val="105"/>
        </w:rPr>
        <w:t xml:space="preserve"> </w:t>
      </w:r>
      <w:r w:rsidRPr="00DF42E3">
        <w:rPr>
          <w:rFonts w:ascii="ITC Avant Garde Std Bk" w:hAnsi="ITC Avant Garde Std Bk"/>
          <w:w w:val="105"/>
        </w:rPr>
        <w:t>appropriate</w:t>
      </w:r>
      <w:r w:rsidRPr="00DF42E3">
        <w:rPr>
          <w:rFonts w:ascii="ITC Avant Garde Std Bk" w:hAnsi="ITC Avant Garde Std Bk"/>
          <w:spacing w:val="-7"/>
          <w:w w:val="105"/>
        </w:rPr>
        <w:t xml:space="preserve"> </w:t>
      </w:r>
      <w:r w:rsidRPr="00DF42E3">
        <w:rPr>
          <w:rFonts w:ascii="ITC Avant Garde Std Bk" w:hAnsi="ITC Avant Garde Std Bk"/>
          <w:w w:val="105"/>
        </w:rPr>
        <w:t>standards</w:t>
      </w:r>
      <w:r w:rsidRPr="00DF42E3">
        <w:rPr>
          <w:rFonts w:ascii="ITC Avant Garde Std Bk" w:hAnsi="ITC Avant Garde Std Bk"/>
          <w:spacing w:val="-8"/>
          <w:w w:val="105"/>
        </w:rPr>
        <w:t xml:space="preserve"> </w:t>
      </w:r>
      <w:r w:rsidRPr="00DF42E3">
        <w:rPr>
          <w:rFonts w:ascii="ITC Avant Garde Std Bk" w:hAnsi="ITC Avant Garde Std Bk"/>
          <w:w w:val="105"/>
        </w:rPr>
        <w:t>of</w:t>
      </w:r>
      <w:r w:rsidRPr="00DF42E3">
        <w:rPr>
          <w:rFonts w:ascii="ITC Avant Garde Std Bk" w:hAnsi="ITC Avant Garde Std Bk"/>
          <w:spacing w:val="-8"/>
          <w:w w:val="105"/>
        </w:rPr>
        <w:t xml:space="preserve"> </w:t>
      </w:r>
      <w:r w:rsidRPr="00DF42E3">
        <w:rPr>
          <w:rFonts w:ascii="ITC Avant Garde Std Bk" w:hAnsi="ITC Avant Garde Std Bk"/>
          <w:w w:val="105"/>
        </w:rPr>
        <w:t>conversation</w:t>
      </w:r>
      <w:r w:rsidRPr="00DF42E3">
        <w:rPr>
          <w:rFonts w:ascii="ITC Avant Garde Std Bk" w:hAnsi="ITC Avant Garde Std Bk"/>
          <w:spacing w:val="-7"/>
          <w:w w:val="105"/>
        </w:rPr>
        <w:t xml:space="preserve"> </w:t>
      </w:r>
      <w:r w:rsidRPr="00DF42E3">
        <w:rPr>
          <w:rFonts w:ascii="ITC Avant Garde Std Bk" w:hAnsi="ITC Avant Garde Std Bk"/>
          <w:w w:val="105"/>
        </w:rPr>
        <w:t>and</w:t>
      </w:r>
      <w:r w:rsidRPr="00DF42E3">
        <w:rPr>
          <w:rFonts w:ascii="ITC Avant Garde Std Bk" w:hAnsi="ITC Avant Garde Std Bk"/>
          <w:spacing w:val="-7"/>
          <w:w w:val="105"/>
        </w:rPr>
        <w:t xml:space="preserve"> </w:t>
      </w:r>
      <w:r w:rsidRPr="00DF42E3">
        <w:rPr>
          <w:rFonts w:ascii="ITC Avant Garde Std Bk" w:hAnsi="ITC Avant Garde Std Bk"/>
          <w:w w:val="105"/>
        </w:rPr>
        <w:t>interaction</w:t>
      </w:r>
      <w:r w:rsidRPr="00DF42E3">
        <w:rPr>
          <w:rFonts w:ascii="ITC Avant Garde Std Bk" w:hAnsi="ITC Avant Garde Std Bk"/>
          <w:spacing w:val="-7"/>
          <w:w w:val="105"/>
        </w:rPr>
        <w:t xml:space="preserve"> </w:t>
      </w:r>
      <w:r w:rsidRPr="00DF42E3">
        <w:rPr>
          <w:rFonts w:ascii="ITC Avant Garde Std Bk" w:hAnsi="ITC Avant Garde Std Bk"/>
          <w:w w:val="105"/>
        </w:rPr>
        <w:t>with</w:t>
      </w:r>
      <w:r w:rsidRPr="00DF42E3">
        <w:rPr>
          <w:rFonts w:ascii="ITC Avant Garde Std Bk" w:hAnsi="ITC Avant Garde Std Bk"/>
          <w:spacing w:val="-7"/>
          <w:w w:val="105"/>
        </w:rPr>
        <w:t xml:space="preserve"> </w:t>
      </w:r>
      <w:r w:rsidRPr="00DF42E3">
        <w:rPr>
          <w:rFonts w:ascii="ITC Avant Garde Std Bk" w:hAnsi="ITC Avant Garde Std Bk"/>
          <w:w w:val="105"/>
        </w:rPr>
        <w:t>and</w:t>
      </w:r>
      <w:r w:rsidRPr="00DF42E3">
        <w:rPr>
          <w:rFonts w:ascii="ITC Avant Garde Std Bk" w:hAnsi="ITC Avant Garde Std Bk"/>
          <w:spacing w:val="-7"/>
          <w:w w:val="105"/>
        </w:rPr>
        <w:t xml:space="preserve"> </w:t>
      </w:r>
      <w:r w:rsidRPr="00DF42E3">
        <w:rPr>
          <w:rFonts w:ascii="ITC Avant Garde Std Bk" w:hAnsi="ITC Avant Garde Std Bk"/>
          <w:w w:val="105"/>
        </w:rPr>
        <w:t>between</w:t>
      </w:r>
      <w:r w:rsidRPr="00DF42E3">
        <w:rPr>
          <w:rFonts w:ascii="ITC Avant Garde Std Bk" w:hAnsi="ITC Avant Garde Std Bk"/>
          <w:spacing w:val="-7"/>
          <w:w w:val="105"/>
        </w:rPr>
        <w:t xml:space="preserve"> </w:t>
      </w:r>
      <w:r w:rsidRPr="00DF42E3">
        <w:rPr>
          <w:rFonts w:ascii="ITC Avant Garde Std Bk" w:hAnsi="ITC Avant Garde Std Bk"/>
          <w:w w:val="105"/>
        </w:rPr>
        <w:t>pupils</w:t>
      </w:r>
      <w:r w:rsidRPr="00DF42E3">
        <w:rPr>
          <w:rFonts w:ascii="ITC Avant Garde Std Bk" w:hAnsi="ITC Avant Garde Std Bk"/>
          <w:spacing w:val="-8"/>
          <w:w w:val="105"/>
        </w:rPr>
        <w:t xml:space="preserve"> </w:t>
      </w:r>
      <w:r w:rsidRPr="00DF42E3">
        <w:rPr>
          <w:rFonts w:ascii="ITC Avant Garde Std Bk" w:hAnsi="ITC Avant Garde Std Bk"/>
          <w:w w:val="105"/>
        </w:rPr>
        <w:t>and avoiding the use of sexualised or derogatory</w:t>
      </w:r>
      <w:r w:rsidRPr="00DF42E3">
        <w:rPr>
          <w:rFonts w:ascii="ITC Avant Garde Std Bk" w:hAnsi="ITC Avant Garde Std Bk"/>
          <w:spacing w:val="2"/>
          <w:w w:val="105"/>
        </w:rPr>
        <w:t xml:space="preserve"> </w:t>
      </w:r>
      <w:r w:rsidRPr="00DF42E3">
        <w:rPr>
          <w:rFonts w:ascii="ITC Avant Garde Std Bk" w:hAnsi="ITC Avant Garde Std Bk"/>
          <w:w w:val="105"/>
        </w:rPr>
        <w:t>language</w:t>
      </w:r>
    </w:p>
    <w:p w14:paraId="1DFA2DA5" w14:textId="23B756D9" w:rsidR="004465A7" w:rsidRPr="00812550" w:rsidRDefault="00804777" w:rsidP="00812550">
      <w:pPr>
        <w:pStyle w:val="ListParagraph"/>
        <w:numPr>
          <w:ilvl w:val="0"/>
          <w:numId w:val="2"/>
        </w:numPr>
        <w:tabs>
          <w:tab w:val="left" w:pos="1030"/>
          <w:tab w:val="left" w:pos="1031"/>
        </w:tabs>
        <w:spacing w:line="252" w:lineRule="auto"/>
        <w:ind w:left="426" w:right="-140" w:hanging="426"/>
        <w:rPr>
          <w:rFonts w:ascii="ITC Avant Garde Std Bk" w:hAnsi="ITC Avant Garde Std Bk"/>
        </w:rPr>
      </w:pPr>
      <w:r w:rsidRPr="00DF42E3">
        <w:rPr>
          <w:rFonts w:ascii="ITC Avant Garde Std Bk" w:hAnsi="ITC Avant Garde Std Bk"/>
          <w:w w:val="105"/>
        </w:rPr>
        <w:t>being</w:t>
      </w:r>
      <w:r w:rsidRPr="00DF42E3">
        <w:rPr>
          <w:rFonts w:ascii="ITC Avant Garde Std Bk" w:hAnsi="ITC Avant Garde Std Bk"/>
          <w:spacing w:val="-5"/>
          <w:w w:val="105"/>
        </w:rPr>
        <w:t xml:space="preserve"> </w:t>
      </w:r>
      <w:r w:rsidRPr="00DF42E3">
        <w:rPr>
          <w:rFonts w:ascii="ITC Avant Garde Std Bk" w:hAnsi="ITC Avant Garde Std Bk"/>
          <w:w w:val="105"/>
        </w:rPr>
        <w:t>aware</w:t>
      </w:r>
      <w:r w:rsidRPr="00DF42E3">
        <w:rPr>
          <w:rFonts w:ascii="ITC Avant Garde Std Bk" w:hAnsi="ITC Avant Garde Std Bk"/>
          <w:spacing w:val="-4"/>
          <w:w w:val="105"/>
        </w:rPr>
        <w:t xml:space="preserve"> </w:t>
      </w:r>
      <w:r w:rsidRPr="00DF42E3">
        <w:rPr>
          <w:rFonts w:ascii="ITC Avant Garde Std Bk" w:hAnsi="ITC Avant Garde Std Bk"/>
          <w:w w:val="105"/>
        </w:rPr>
        <w:t>that</w:t>
      </w:r>
      <w:r w:rsidRPr="00DF42E3">
        <w:rPr>
          <w:rFonts w:ascii="ITC Avant Garde Std Bk" w:hAnsi="ITC Avant Garde Std Bk"/>
          <w:spacing w:val="-5"/>
          <w:w w:val="105"/>
        </w:rPr>
        <w:t xml:space="preserve"> </w:t>
      </w:r>
      <w:r w:rsidRPr="00DF42E3">
        <w:rPr>
          <w:rFonts w:ascii="ITC Avant Garde Std Bk" w:hAnsi="ITC Avant Garde Std Bk"/>
          <w:w w:val="105"/>
        </w:rPr>
        <w:t>the</w:t>
      </w:r>
      <w:r w:rsidRPr="00DF42E3">
        <w:rPr>
          <w:rFonts w:ascii="ITC Avant Garde Std Bk" w:hAnsi="ITC Avant Garde Std Bk"/>
          <w:spacing w:val="-4"/>
          <w:w w:val="105"/>
        </w:rPr>
        <w:t xml:space="preserve"> </w:t>
      </w:r>
      <w:r w:rsidRPr="00DF42E3">
        <w:rPr>
          <w:rFonts w:ascii="ITC Avant Garde Std Bk" w:hAnsi="ITC Avant Garde Std Bk"/>
          <w:w w:val="105"/>
        </w:rPr>
        <w:t>personal</w:t>
      </w:r>
      <w:r w:rsidRPr="00DF42E3">
        <w:rPr>
          <w:rFonts w:ascii="ITC Avant Garde Std Bk" w:hAnsi="ITC Avant Garde Std Bk"/>
          <w:spacing w:val="-5"/>
          <w:w w:val="105"/>
        </w:rPr>
        <w:t xml:space="preserve"> </w:t>
      </w:r>
      <w:r w:rsidRPr="00DF42E3">
        <w:rPr>
          <w:rFonts w:ascii="ITC Avant Garde Std Bk" w:hAnsi="ITC Avant Garde Std Bk"/>
          <w:w w:val="105"/>
        </w:rPr>
        <w:t>and</w:t>
      </w:r>
      <w:r w:rsidRPr="00DF42E3">
        <w:rPr>
          <w:rFonts w:ascii="ITC Avant Garde Std Bk" w:hAnsi="ITC Avant Garde Std Bk"/>
          <w:spacing w:val="-4"/>
          <w:w w:val="105"/>
        </w:rPr>
        <w:t xml:space="preserve"> </w:t>
      </w:r>
      <w:r w:rsidRPr="00DF42E3">
        <w:rPr>
          <w:rFonts w:ascii="ITC Avant Garde Std Bk" w:hAnsi="ITC Avant Garde Std Bk"/>
          <w:w w:val="105"/>
        </w:rPr>
        <w:t>family</w:t>
      </w:r>
      <w:r w:rsidRPr="00DF42E3">
        <w:rPr>
          <w:rFonts w:ascii="ITC Avant Garde Std Bk" w:hAnsi="ITC Avant Garde Std Bk"/>
          <w:spacing w:val="-4"/>
          <w:w w:val="105"/>
        </w:rPr>
        <w:t xml:space="preserve"> </w:t>
      </w:r>
      <w:r w:rsidRPr="00DF42E3">
        <w:rPr>
          <w:rFonts w:ascii="ITC Avant Garde Std Bk" w:hAnsi="ITC Avant Garde Std Bk"/>
          <w:w w:val="105"/>
        </w:rPr>
        <w:t>circumstances</w:t>
      </w:r>
      <w:r w:rsidRPr="00DF42E3">
        <w:rPr>
          <w:rFonts w:ascii="ITC Avant Garde Std Bk" w:hAnsi="ITC Avant Garde Std Bk"/>
          <w:spacing w:val="-5"/>
          <w:w w:val="105"/>
        </w:rPr>
        <w:t xml:space="preserve"> </w:t>
      </w:r>
      <w:r w:rsidRPr="00DF42E3">
        <w:rPr>
          <w:rFonts w:ascii="ITC Avant Garde Std Bk" w:hAnsi="ITC Avant Garde Std Bk"/>
          <w:w w:val="105"/>
        </w:rPr>
        <w:t>and</w:t>
      </w:r>
      <w:r w:rsidRPr="00DF42E3">
        <w:rPr>
          <w:rFonts w:ascii="ITC Avant Garde Std Bk" w:hAnsi="ITC Avant Garde Std Bk"/>
          <w:spacing w:val="-4"/>
          <w:w w:val="105"/>
        </w:rPr>
        <w:t xml:space="preserve"> </w:t>
      </w:r>
      <w:r w:rsidRPr="00DF42E3">
        <w:rPr>
          <w:rFonts w:ascii="ITC Avant Garde Std Bk" w:hAnsi="ITC Avant Garde Std Bk"/>
          <w:w w:val="105"/>
        </w:rPr>
        <w:t>lifestyles</w:t>
      </w:r>
      <w:r w:rsidRPr="00DF42E3">
        <w:rPr>
          <w:rFonts w:ascii="ITC Avant Garde Std Bk" w:hAnsi="ITC Avant Garde Std Bk"/>
          <w:spacing w:val="-5"/>
          <w:w w:val="105"/>
        </w:rPr>
        <w:t xml:space="preserve"> </w:t>
      </w:r>
      <w:r w:rsidRPr="00DF42E3">
        <w:rPr>
          <w:rFonts w:ascii="ITC Avant Garde Std Bk" w:hAnsi="ITC Avant Garde Std Bk"/>
          <w:w w:val="105"/>
        </w:rPr>
        <w:t>of</w:t>
      </w:r>
      <w:r w:rsidRPr="00DF42E3">
        <w:rPr>
          <w:rFonts w:ascii="ITC Avant Garde Std Bk" w:hAnsi="ITC Avant Garde Std Bk"/>
          <w:spacing w:val="-5"/>
          <w:w w:val="105"/>
        </w:rPr>
        <w:t xml:space="preserve"> </w:t>
      </w:r>
      <w:r w:rsidRPr="00DF42E3">
        <w:rPr>
          <w:rFonts w:ascii="ITC Avant Garde Std Bk" w:hAnsi="ITC Avant Garde Std Bk"/>
          <w:w w:val="105"/>
        </w:rPr>
        <w:t>some</w:t>
      </w:r>
      <w:r w:rsidRPr="00DF42E3">
        <w:rPr>
          <w:rFonts w:ascii="ITC Avant Garde Std Bk" w:hAnsi="ITC Avant Garde Std Bk"/>
          <w:spacing w:val="-4"/>
          <w:w w:val="105"/>
        </w:rPr>
        <w:t xml:space="preserve"> </w:t>
      </w:r>
      <w:r w:rsidRPr="00DF42E3">
        <w:rPr>
          <w:rFonts w:ascii="ITC Avant Garde Std Bk" w:hAnsi="ITC Avant Garde Std Bk"/>
          <w:w w:val="105"/>
        </w:rPr>
        <w:t>pupils</w:t>
      </w:r>
      <w:r w:rsidRPr="00DF42E3">
        <w:rPr>
          <w:rFonts w:ascii="ITC Avant Garde Std Bk" w:hAnsi="ITC Avant Garde Std Bk"/>
          <w:spacing w:val="-5"/>
          <w:w w:val="105"/>
        </w:rPr>
        <w:t xml:space="preserve"> </w:t>
      </w:r>
      <w:r w:rsidRPr="00DF42E3">
        <w:rPr>
          <w:rFonts w:ascii="ITC Avant Garde Std Bk" w:hAnsi="ITC Avant Garde Std Bk"/>
          <w:w w:val="105"/>
        </w:rPr>
        <w:t>lead</w:t>
      </w:r>
      <w:r w:rsidRPr="00DF42E3">
        <w:rPr>
          <w:rFonts w:ascii="ITC Avant Garde Std Bk" w:hAnsi="ITC Avant Garde Std Bk"/>
          <w:spacing w:val="-4"/>
          <w:w w:val="105"/>
        </w:rPr>
        <w:t xml:space="preserve"> </w:t>
      </w:r>
      <w:r w:rsidRPr="00DF42E3">
        <w:rPr>
          <w:rFonts w:ascii="ITC Avant Garde Std Bk" w:hAnsi="ITC Avant Garde Std Bk"/>
          <w:w w:val="105"/>
        </w:rPr>
        <w:t>to</w:t>
      </w:r>
      <w:r w:rsidRPr="00DF42E3">
        <w:rPr>
          <w:rFonts w:ascii="ITC Avant Garde Std Bk" w:hAnsi="ITC Avant Garde Std Bk"/>
          <w:spacing w:val="-4"/>
          <w:w w:val="105"/>
        </w:rPr>
        <w:t xml:space="preserve"> </w:t>
      </w:r>
      <w:r w:rsidRPr="00DF42E3">
        <w:rPr>
          <w:rFonts w:ascii="ITC Avant Garde Std Bk" w:hAnsi="ITC Avant Garde Std Bk"/>
          <w:w w:val="105"/>
        </w:rPr>
        <w:t>an increased risk of</w:t>
      </w:r>
      <w:r w:rsidRPr="00DF42E3">
        <w:rPr>
          <w:rFonts w:ascii="ITC Avant Garde Std Bk" w:hAnsi="ITC Avant Garde Std Bk"/>
          <w:spacing w:val="2"/>
          <w:w w:val="105"/>
        </w:rPr>
        <w:t xml:space="preserve"> </w:t>
      </w:r>
      <w:r w:rsidRPr="00DF42E3">
        <w:rPr>
          <w:rFonts w:ascii="ITC Avant Garde Std Bk" w:hAnsi="ITC Avant Garde Std Bk"/>
          <w:w w:val="105"/>
        </w:rPr>
        <w:t>abus</w:t>
      </w:r>
      <w:r w:rsidR="00812550">
        <w:rPr>
          <w:rFonts w:ascii="ITC Avant Garde Std Bk" w:hAnsi="ITC Avant Garde Std Bk"/>
          <w:w w:val="105"/>
        </w:rPr>
        <w:t>e</w:t>
      </w:r>
    </w:p>
    <w:p w14:paraId="2FEB26E6" w14:textId="77777777" w:rsidR="00804777" w:rsidRPr="00DF42E3" w:rsidRDefault="00804777" w:rsidP="0062092E">
      <w:pPr>
        <w:pStyle w:val="ListParagraph"/>
        <w:numPr>
          <w:ilvl w:val="0"/>
          <w:numId w:val="2"/>
        </w:numPr>
        <w:tabs>
          <w:tab w:val="left" w:pos="1030"/>
          <w:tab w:val="left" w:pos="1031"/>
        </w:tabs>
        <w:spacing w:before="1" w:line="247" w:lineRule="auto"/>
        <w:ind w:left="426" w:right="-140" w:hanging="426"/>
        <w:rPr>
          <w:rFonts w:ascii="ITC Avant Garde Std Bk" w:hAnsi="ITC Avant Garde Std Bk"/>
        </w:rPr>
      </w:pPr>
      <w:r w:rsidRPr="00DF42E3">
        <w:rPr>
          <w:rFonts w:ascii="ITC Avant Garde Std Bk" w:hAnsi="ITC Avant Garde Std Bk"/>
          <w:w w:val="105"/>
        </w:rPr>
        <w:t>applying</w:t>
      </w:r>
      <w:r w:rsidRPr="00DF42E3">
        <w:rPr>
          <w:rFonts w:ascii="ITC Avant Garde Std Bk" w:hAnsi="ITC Avant Garde Std Bk"/>
          <w:spacing w:val="-4"/>
          <w:w w:val="105"/>
        </w:rPr>
        <w:t xml:space="preserve"> </w:t>
      </w:r>
      <w:r w:rsidRPr="00DF42E3">
        <w:rPr>
          <w:rFonts w:ascii="ITC Avant Garde Std Bk" w:hAnsi="ITC Avant Garde Std Bk"/>
          <w:w w:val="105"/>
        </w:rPr>
        <w:t>the</w:t>
      </w:r>
      <w:r w:rsidRPr="00DF42E3">
        <w:rPr>
          <w:rFonts w:ascii="ITC Avant Garde Std Bk" w:hAnsi="ITC Avant Garde Std Bk"/>
          <w:spacing w:val="-3"/>
          <w:w w:val="105"/>
        </w:rPr>
        <w:t xml:space="preserve"> </w:t>
      </w:r>
      <w:r w:rsidRPr="00DF42E3">
        <w:rPr>
          <w:rFonts w:ascii="ITC Avant Garde Std Bk" w:hAnsi="ITC Avant Garde Std Bk"/>
          <w:w w:val="105"/>
        </w:rPr>
        <w:t>use</w:t>
      </w:r>
      <w:r w:rsidRPr="00DF42E3">
        <w:rPr>
          <w:rFonts w:ascii="ITC Avant Garde Std Bk" w:hAnsi="ITC Avant Garde Std Bk"/>
          <w:spacing w:val="-3"/>
          <w:w w:val="105"/>
        </w:rPr>
        <w:t xml:space="preserve"> </w:t>
      </w:r>
      <w:r w:rsidRPr="00DF42E3">
        <w:rPr>
          <w:rFonts w:ascii="ITC Avant Garde Std Bk" w:hAnsi="ITC Avant Garde Std Bk"/>
          <w:w w:val="105"/>
        </w:rPr>
        <w:t>of</w:t>
      </w:r>
      <w:r w:rsidRPr="00DF42E3">
        <w:rPr>
          <w:rFonts w:ascii="ITC Avant Garde Std Bk" w:hAnsi="ITC Avant Garde Std Bk"/>
          <w:spacing w:val="-4"/>
          <w:w w:val="105"/>
        </w:rPr>
        <w:t xml:space="preserve"> </w:t>
      </w:r>
      <w:r w:rsidRPr="00DF42E3">
        <w:rPr>
          <w:rFonts w:ascii="ITC Avant Garde Std Bk" w:hAnsi="ITC Avant Garde Std Bk"/>
          <w:w w:val="105"/>
        </w:rPr>
        <w:t>reasonable</w:t>
      </w:r>
      <w:r w:rsidRPr="00DF42E3">
        <w:rPr>
          <w:rFonts w:ascii="ITC Avant Garde Std Bk" w:hAnsi="ITC Avant Garde Std Bk"/>
          <w:spacing w:val="-3"/>
          <w:w w:val="105"/>
        </w:rPr>
        <w:t xml:space="preserve"> </w:t>
      </w:r>
      <w:r w:rsidRPr="00DF42E3">
        <w:rPr>
          <w:rFonts w:ascii="ITC Avant Garde Std Bk" w:hAnsi="ITC Avant Garde Std Bk"/>
          <w:w w:val="105"/>
        </w:rPr>
        <w:t>force</w:t>
      </w:r>
      <w:r w:rsidRPr="00DF42E3">
        <w:rPr>
          <w:rFonts w:ascii="ITC Avant Garde Std Bk" w:hAnsi="ITC Avant Garde Std Bk"/>
          <w:spacing w:val="-3"/>
          <w:w w:val="105"/>
        </w:rPr>
        <w:t xml:space="preserve"> </w:t>
      </w:r>
      <w:r w:rsidRPr="00DF42E3">
        <w:rPr>
          <w:rFonts w:ascii="ITC Avant Garde Std Bk" w:hAnsi="ITC Avant Garde Std Bk"/>
          <w:w w:val="105"/>
        </w:rPr>
        <w:t>only</w:t>
      </w:r>
      <w:r w:rsidRPr="00DF42E3">
        <w:rPr>
          <w:rFonts w:ascii="ITC Avant Garde Std Bk" w:hAnsi="ITC Avant Garde Std Bk"/>
          <w:spacing w:val="-4"/>
          <w:w w:val="105"/>
        </w:rPr>
        <w:t xml:space="preserve"> </w:t>
      </w:r>
      <w:r w:rsidRPr="00DF42E3">
        <w:rPr>
          <w:rFonts w:ascii="ITC Avant Garde Std Bk" w:hAnsi="ITC Avant Garde Std Bk"/>
          <w:w w:val="105"/>
        </w:rPr>
        <w:t>as</w:t>
      </w:r>
      <w:r w:rsidRPr="00DF42E3">
        <w:rPr>
          <w:rFonts w:ascii="ITC Avant Garde Std Bk" w:hAnsi="ITC Avant Garde Std Bk"/>
          <w:spacing w:val="-4"/>
          <w:w w:val="105"/>
        </w:rPr>
        <w:t xml:space="preserve"> </w:t>
      </w:r>
      <w:r w:rsidRPr="00DF42E3">
        <w:rPr>
          <w:rFonts w:ascii="ITC Avant Garde Std Bk" w:hAnsi="ITC Avant Garde Std Bk"/>
          <w:w w:val="105"/>
        </w:rPr>
        <w:t>a</w:t>
      </w:r>
      <w:r w:rsidRPr="00DF42E3">
        <w:rPr>
          <w:rFonts w:ascii="ITC Avant Garde Std Bk" w:hAnsi="ITC Avant Garde Std Bk"/>
          <w:spacing w:val="-3"/>
          <w:w w:val="105"/>
        </w:rPr>
        <w:t xml:space="preserve"> </w:t>
      </w:r>
      <w:r w:rsidRPr="00DF42E3">
        <w:rPr>
          <w:rFonts w:ascii="ITC Avant Garde Std Bk" w:hAnsi="ITC Avant Garde Std Bk"/>
          <w:w w:val="105"/>
        </w:rPr>
        <w:t>last</w:t>
      </w:r>
      <w:r w:rsidRPr="00DF42E3">
        <w:rPr>
          <w:rFonts w:ascii="ITC Avant Garde Std Bk" w:hAnsi="ITC Avant Garde Std Bk"/>
          <w:spacing w:val="-4"/>
          <w:w w:val="105"/>
        </w:rPr>
        <w:t xml:space="preserve"> </w:t>
      </w:r>
      <w:r w:rsidRPr="00DF42E3">
        <w:rPr>
          <w:rFonts w:ascii="ITC Avant Garde Std Bk" w:hAnsi="ITC Avant Garde Std Bk"/>
          <w:w w:val="105"/>
        </w:rPr>
        <w:t>resort</w:t>
      </w:r>
      <w:r w:rsidRPr="00DF42E3">
        <w:rPr>
          <w:rFonts w:ascii="ITC Avant Garde Std Bk" w:hAnsi="ITC Avant Garde Std Bk"/>
          <w:spacing w:val="-4"/>
          <w:w w:val="105"/>
        </w:rPr>
        <w:t xml:space="preserve"> </w:t>
      </w:r>
      <w:r w:rsidRPr="00DF42E3">
        <w:rPr>
          <w:rFonts w:ascii="ITC Avant Garde Std Bk" w:hAnsi="ITC Avant Garde Std Bk"/>
          <w:w w:val="105"/>
        </w:rPr>
        <w:t>and</w:t>
      </w:r>
      <w:r w:rsidRPr="00DF42E3">
        <w:rPr>
          <w:rFonts w:ascii="ITC Avant Garde Std Bk" w:hAnsi="ITC Avant Garde Std Bk"/>
          <w:spacing w:val="-3"/>
          <w:w w:val="105"/>
        </w:rPr>
        <w:t xml:space="preserve"> </w:t>
      </w:r>
      <w:r w:rsidRPr="00DF42E3">
        <w:rPr>
          <w:rFonts w:ascii="ITC Avant Garde Std Bk" w:hAnsi="ITC Avant Garde Std Bk"/>
          <w:w w:val="105"/>
        </w:rPr>
        <w:t>in</w:t>
      </w:r>
      <w:r w:rsidRPr="00DF42E3">
        <w:rPr>
          <w:rFonts w:ascii="ITC Avant Garde Std Bk" w:hAnsi="ITC Avant Garde Std Bk"/>
          <w:spacing w:val="-3"/>
          <w:w w:val="105"/>
        </w:rPr>
        <w:t xml:space="preserve"> </w:t>
      </w:r>
      <w:r w:rsidRPr="00DF42E3">
        <w:rPr>
          <w:rFonts w:ascii="ITC Avant Garde Std Bk" w:hAnsi="ITC Avant Garde Std Bk"/>
          <w:w w:val="105"/>
        </w:rPr>
        <w:t>compliance</w:t>
      </w:r>
      <w:r w:rsidRPr="00DF42E3">
        <w:rPr>
          <w:rFonts w:ascii="ITC Avant Garde Std Bk" w:hAnsi="ITC Avant Garde Std Bk"/>
          <w:spacing w:val="-3"/>
          <w:w w:val="105"/>
        </w:rPr>
        <w:t xml:space="preserve"> </w:t>
      </w:r>
      <w:r w:rsidRPr="00DF42E3">
        <w:rPr>
          <w:rFonts w:ascii="ITC Avant Garde Std Bk" w:hAnsi="ITC Avant Garde Std Bk"/>
          <w:w w:val="105"/>
        </w:rPr>
        <w:t>with</w:t>
      </w:r>
      <w:r w:rsidRPr="00DF42E3">
        <w:rPr>
          <w:rFonts w:ascii="ITC Avant Garde Std Bk" w:hAnsi="ITC Avant Garde Std Bk"/>
          <w:spacing w:val="-3"/>
          <w:w w:val="105"/>
        </w:rPr>
        <w:t xml:space="preserve"> </w:t>
      </w:r>
      <w:r w:rsidRPr="00DF42E3">
        <w:rPr>
          <w:rFonts w:ascii="ITC Avant Garde Std Bk" w:hAnsi="ITC Avant Garde Std Bk"/>
          <w:w w:val="105"/>
        </w:rPr>
        <w:t>school</w:t>
      </w:r>
      <w:r w:rsidRPr="00DF42E3">
        <w:rPr>
          <w:rFonts w:ascii="ITC Avant Garde Std Bk" w:hAnsi="ITC Avant Garde Std Bk"/>
          <w:spacing w:val="-4"/>
          <w:w w:val="105"/>
        </w:rPr>
        <w:t xml:space="preserve"> </w:t>
      </w:r>
      <w:r w:rsidRPr="00DF42E3">
        <w:rPr>
          <w:rFonts w:ascii="ITC Avant Garde Std Bk" w:hAnsi="ITC Avant Garde Std Bk"/>
          <w:w w:val="105"/>
        </w:rPr>
        <w:t>and DSCB procedures</w:t>
      </w:r>
    </w:p>
    <w:p w14:paraId="6B4012F4" w14:textId="77777777" w:rsidR="00804777" w:rsidRPr="00DF42E3" w:rsidRDefault="00804777" w:rsidP="0062092E">
      <w:pPr>
        <w:pStyle w:val="ListParagraph"/>
        <w:numPr>
          <w:ilvl w:val="0"/>
          <w:numId w:val="2"/>
        </w:numPr>
        <w:tabs>
          <w:tab w:val="left" w:pos="1030"/>
          <w:tab w:val="left" w:pos="1031"/>
        </w:tabs>
        <w:spacing w:before="7" w:line="240" w:lineRule="auto"/>
        <w:ind w:left="426" w:right="-140" w:hanging="426"/>
        <w:rPr>
          <w:rFonts w:ascii="ITC Avant Garde Std Bk" w:hAnsi="ITC Avant Garde Std Bk"/>
        </w:rPr>
      </w:pPr>
      <w:r w:rsidRPr="00DF42E3">
        <w:rPr>
          <w:rFonts w:ascii="ITC Avant Garde Std Bk" w:hAnsi="ITC Avant Garde Std Bk"/>
          <w:w w:val="105"/>
        </w:rPr>
        <w:t>referring</w:t>
      </w:r>
      <w:r w:rsidRPr="00DF42E3">
        <w:rPr>
          <w:rFonts w:ascii="ITC Avant Garde Std Bk" w:hAnsi="ITC Avant Garde Std Bk"/>
          <w:spacing w:val="-3"/>
          <w:w w:val="105"/>
        </w:rPr>
        <w:t xml:space="preserve"> </w:t>
      </w:r>
      <w:r w:rsidRPr="00DF42E3">
        <w:rPr>
          <w:rFonts w:ascii="ITC Avant Garde Std Bk" w:hAnsi="ITC Avant Garde Std Bk"/>
          <w:w w:val="105"/>
        </w:rPr>
        <w:t>all</w:t>
      </w:r>
      <w:r w:rsidRPr="00DF42E3">
        <w:rPr>
          <w:rFonts w:ascii="ITC Avant Garde Std Bk" w:hAnsi="ITC Avant Garde Std Bk"/>
          <w:spacing w:val="-4"/>
          <w:w w:val="105"/>
        </w:rPr>
        <w:t xml:space="preserve"> </w:t>
      </w:r>
      <w:r w:rsidRPr="00DF42E3">
        <w:rPr>
          <w:rFonts w:ascii="ITC Avant Garde Std Bk" w:hAnsi="ITC Avant Garde Std Bk"/>
          <w:w w:val="105"/>
        </w:rPr>
        <w:t>concerns</w:t>
      </w:r>
      <w:r w:rsidRPr="00DF42E3">
        <w:rPr>
          <w:rFonts w:ascii="ITC Avant Garde Std Bk" w:hAnsi="ITC Avant Garde Std Bk"/>
          <w:spacing w:val="-4"/>
          <w:w w:val="105"/>
        </w:rPr>
        <w:t xml:space="preserve"> </w:t>
      </w:r>
      <w:r w:rsidRPr="00DF42E3">
        <w:rPr>
          <w:rFonts w:ascii="ITC Avant Garde Std Bk" w:hAnsi="ITC Avant Garde Std Bk"/>
          <w:w w:val="105"/>
        </w:rPr>
        <w:t>about</w:t>
      </w:r>
      <w:r w:rsidRPr="00DF42E3">
        <w:rPr>
          <w:rFonts w:ascii="ITC Avant Garde Std Bk" w:hAnsi="ITC Avant Garde Std Bk"/>
          <w:spacing w:val="-4"/>
          <w:w w:val="105"/>
        </w:rPr>
        <w:t xml:space="preserve"> </w:t>
      </w:r>
      <w:r w:rsidRPr="00DF42E3">
        <w:rPr>
          <w:rFonts w:ascii="ITC Avant Garde Std Bk" w:hAnsi="ITC Avant Garde Std Bk"/>
          <w:w w:val="105"/>
        </w:rPr>
        <w:t>a</w:t>
      </w:r>
      <w:r w:rsidRPr="00DF42E3">
        <w:rPr>
          <w:rFonts w:ascii="ITC Avant Garde Std Bk" w:hAnsi="ITC Avant Garde Std Bk"/>
          <w:spacing w:val="-3"/>
          <w:w w:val="105"/>
        </w:rPr>
        <w:t xml:space="preserve"> </w:t>
      </w:r>
      <w:r w:rsidRPr="00DF42E3">
        <w:rPr>
          <w:rFonts w:ascii="ITC Avant Garde Std Bk" w:hAnsi="ITC Avant Garde Std Bk"/>
          <w:w w:val="105"/>
        </w:rPr>
        <w:t>pupil’s</w:t>
      </w:r>
      <w:r w:rsidRPr="00DF42E3">
        <w:rPr>
          <w:rFonts w:ascii="ITC Avant Garde Std Bk" w:hAnsi="ITC Avant Garde Std Bk"/>
          <w:spacing w:val="-4"/>
          <w:w w:val="105"/>
        </w:rPr>
        <w:t xml:space="preserve"> </w:t>
      </w:r>
      <w:r w:rsidRPr="00DF42E3">
        <w:rPr>
          <w:rFonts w:ascii="ITC Avant Garde Std Bk" w:hAnsi="ITC Avant Garde Std Bk"/>
          <w:w w:val="105"/>
        </w:rPr>
        <w:t>safety</w:t>
      </w:r>
      <w:r w:rsidRPr="00DF42E3">
        <w:rPr>
          <w:rFonts w:ascii="ITC Avant Garde Std Bk" w:hAnsi="ITC Avant Garde Std Bk"/>
          <w:spacing w:val="-4"/>
          <w:w w:val="105"/>
        </w:rPr>
        <w:t xml:space="preserve"> </w:t>
      </w:r>
      <w:r w:rsidRPr="00DF42E3">
        <w:rPr>
          <w:rFonts w:ascii="ITC Avant Garde Std Bk" w:hAnsi="ITC Avant Garde Std Bk"/>
          <w:w w:val="105"/>
        </w:rPr>
        <w:t>and</w:t>
      </w:r>
      <w:r w:rsidRPr="00DF42E3">
        <w:rPr>
          <w:rFonts w:ascii="ITC Avant Garde Std Bk" w:hAnsi="ITC Avant Garde Std Bk"/>
          <w:spacing w:val="-3"/>
          <w:w w:val="105"/>
        </w:rPr>
        <w:t xml:space="preserve"> </w:t>
      </w:r>
      <w:r w:rsidRPr="00DF42E3">
        <w:rPr>
          <w:rFonts w:ascii="ITC Avant Garde Std Bk" w:hAnsi="ITC Avant Garde Std Bk"/>
          <w:w w:val="105"/>
        </w:rPr>
        <w:t>welfare</w:t>
      </w:r>
      <w:r w:rsidRPr="00DF42E3">
        <w:rPr>
          <w:rFonts w:ascii="ITC Avant Garde Std Bk" w:hAnsi="ITC Avant Garde Std Bk"/>
          <w:spacing w:val="-3"/>
          <w:w w:val="105"/>
        </w:rPr>
        <w:t xml:space="preserve"> </w:t>
      </w:r>
      <w:r w:rsidRPr="00DF42E3">
        <w:rPr>
          <w:rFonts w:ascii="ITC Avant Garde Std Bk" w:hAnsi="ITC Avant Garde Std Bk"/>
          <w:w w:val="105"/>
        </w:rPr>
        <w:t>to</w:t>
      </w:r>
      <w:r w:rsidRPr="00DF42E3">
        <w:rPr>
          <w:rFonts w:ascii="ITC Avant Garde Std Bk" w:hAnsi="ITC Avant Garde Std Bk"/>
          <w:spacing w:val="-3"/>
          <w:w w:val="105"/>
        </w:rPr>
        <w:t xml:space="preserve"> </w:t>
      </w:r>
      <w:r w:rsidRPr="00DF42E3">
        <w:rPr>
          <w:rFonts w:ascii="ITC Avant Garde Std Bk" w:hAnsi="ITC Avant Garde Std Bk"/>
          <w:w w:val="105"/>
        </w:rPr>
        <w:t>the</w:t>
      </w:r>
      <w:r w:rsidRPr="00DF42E3">
        <w:rPr>
          <w:rFonts w:ascii="ITC Avant Garde Std Bk" w:hAnsi="ITC Avant Garde Std Bk"/>
          <w:spacing w:val="-3"/>
          <w:w w:val="105"/>
        </w:rPr>
        <w:t xml:space="preserve"> </w:t>
      </w:r>
      <w:r w:rsidRPr="00DF42E3">
        <w:rPr>
          <w:rFonts w:ascii="ITC Avant Garde Std Bk" w:hAnsi="ITC Avant Garde Std Bk"/>
          <w:w w:val="105"/>
        </w:rPr>
        <w:t>DSL,</w:t>
      </w:r>
      <w:r w:rsidRPr="00DF42E3">
        <w:rPr>
          <w:rFonts w:ascii="ITC Avant Garde Std Bk" w:hAnsi="ITC Avant Garde Std Bk"/>
          <w:spacing w:val="-4"/>
          <w:w w:val="105"/>
        </w:rPr>
        <w:t xml:space="preserve"> </w:t>
      </w:r>
      <w:r w:rsidRPr="00DF42E3">
        <w:rPr>
          <w:rFonts w:ascii="ITC Avant Garde Std Bk" w:hAnsi="ITC Avant Garde Std Bk"/>
          <w:w w:val="105"/>
        </w:rPr>
        <w:t>or,</w:t>
      </w:r>
      <w:r w:rsidRPr="00DF42E3">
        <w:rPr>
          <w:rFonts w:ascii="ITC Avant Garde Std Bk" w:hAnsi="ITC Avant Garde Std Bk"/>
          <w:spacing w:val="-4"/>
          <w:w w:val="105"/>
        </w:rPr>
        <w:t xml:space="preserve"> </w:t>
      </w:r>
      <w:r w:rsidRPr="00DF42E3">
        <w:rPr>
          <w:rFonts w:ascii="ITC Avant Garde Std Bk" w:hAnsi="ITC Avant Garde Std Bk"/>
          <w:w w:val="105"/>
        </w:rPr>
        <w:t>if</w:t>
      </w:r>
      <w:r w:rsidRPr="00DF42E3">
        <w:rPr>
          <w:rFonts w:ascii="ITC Avant Garde Std Bk" w:hAnsi="ITC Avant Garde Std Bk"/>
          <w:spacing w:val="-4"/>
          <w:w w:val="105"/>
        </w:rPr>
        <w:t xml:space="preserve"> </w:t>
      </w:r>
      <w:r w:rsidRPr="00DF42E3">
        <w:rPr>
          <w:rFonts w:ascii="ITC Avant Garde Std Bk" w:hAnsi="ITC Avant Garde Std Bk"/>
          <w:w w:val="105"/>
        </w:rPr>
        <w:t>necessary</w:t>
      </w:r>
      <w:r w:rsidRPr="00DF42E3">
        <w:rPr>
          <w:rFonts w:ascii="ITC Avant Garde Std Bk" w:hAnsi="ITC Avant Garde Std Bk"/>
          <w:spacing w:val="-3"/>
          <w:w w:val="105"/>
        </w:rPr>
        <w:t xml:space="preserve"> </w:t>
      </w:r>
      <w:r w:rsidRPr="00DF42E3">
        <w:rPr>
          <w:rFonts w:ascii="ITC Avant Garde Std Bk" w:hAnsi="ITC Avant Garde Std Bk"/>
          <w:w w:val="105"/>
        </w:rPr>
        <w:t>directly</w:t>
      </w:r>
      <w:r w:rsidRPr="00DF42E3">
        <w:rPr>
          <w:rFonts w:ascii="ITC Avant Garde Std Bk" w:hAnsi="ITC Avant Garde Std Bk"/>
          <w:spacing w:val="-3"/>
          <w:w w:val="105"/>
        </w:rPr>
        <w:t xml:space="preserve"> </w:t>
      </w:r>
      <w:r w:rsidRPr="00DF42E3">
        <w:rPr>
          <w:rFonts w:ascii="ITC Avant Garde Std Bk" w:hAnsi="ITC Avant Garde Std Bk"/>
          <w:w w:val="105"/>
        </w:rPr>
        <w:t>to police or</w:t>
      </w:r>
      <w:r w:rsidRPr="00DF42E3">
        <w:rPr>
          <w:rFonts w:ascii="ITC Avant Garde Std Bk" w:hAnsi="ITC Avant Garde Std Bk"/>
          <w:spacing w:val="1"/>
          <w:w w:val="105"/>
        </w:rPr>
        <w:t xml:space="preserve"> </w:t>
      </w:r>
      <w:r w:rsidRPr="00DF42E3">
        <w:rPr>
          <w:rFonts w:ascii="ITC Avant Garde Std Bk" w:hAnsi="ITC Avant Garde Std Bk"/>
          <w:w w:val="105"/>
        </w:rPr>
        <w:t>MASH</w:t>
      </w:r>
    </w:p>
    <w:p w14:paraId="14240CD6" w14:textId="77777777" w:rsidR="00804777" w:rsidRPr="00DF42E3" w:rsidRDefault="00804777" w:rsidP="0062092E">
      <w:pPr>
        <w:pStyle w:val="ListParagraph"/>
        <w:numPr>
          <w:ilvl w:val="0"/>
          <w:numId w:val="2"/>
        </w:numPr>
        <w:tabs>
          <w:tab w:val="left" w:pos="1030"/>
          <w:tab w:val="left" w:pos="1031"/>
        </w:tabs>
        <w:spacing w:before="84" w:line="240" w:lineRule="auto"/>
        <w:ind w:left="426" w:right="-140" w:hanging="426"/>
        <w:rPr>
          <w:rFonts w:ascii="ITC Avant Garde Std Bk" w:hAnsi="ITC Avant Garde Std Bk"/>
        </w:rPr>
      </w:pPr>
      <w:r w:rsidRPr="00DF42E3">
        <w:rPr>
          <w:rFonts w:ascii="ITC Avant Garde Std Bk" w:hAnsi="ITC Avant Garde Std Bk"/>
          <w:w w:val="105"/>
        </w:rPr>
        <w:t>following</w:t>
      </w:r>
      <w:r w:rsidRPr="00DF42E3">
        <w:rPr>
          <w:rFonts w:ascii="ITC Avant Garde Std Bk" w:hAnsi="ITC Avant Garde Std Bk"/>
          <w:spacing w:val="-5"/>
          <w:w w:val="105"/>
        </w:rPr>
        <w:t xml:space="preserve"> </w:t>
      </w:r>
      <w:r w:rsidRPr="00DF42E3">
        <w:rPr>
          <w:rFonts w:ascii="ITC Avant Garde Std Bk" w:hAnsi="ITC Avant Garde Std Bk"/>
          <w:w w:val="105"/>
        </w:rPr>
        <w:t>the</w:t>
      </w:r>
      <w:r w:rsidRPr="00DF42E3">
        <w:rPr>
          <w:rFonts w:ascii="ITC Avant Garde Std Bk" w:hAnsi="ITC Avant Garde Std Bk"/>
          <w:spacing w:val="-5"/>
          <w:w w:val="105"/>
        </w:rPr>
        <w:t xml:space="preserve"> </w:t>
      </w:r>
      <w:r w:rsidRPr="00DF42E3">
        <w:rPr>
          <w:rFonts w:ascii="ITC Avant Garde Std Bk" w:hAnsi="ITC Avant Garde Std Bk"/>
          <w:w w:val="105"/>
        </w:rPr>
        <w:t>school’s</w:t>
      </w:r>
      <w:r w:rsidRPr="00DF42E3">
        <w:rPr>
          <w:rFonts w:ascii="ITC Avant Garde Std Bk" w:hAnsi="ITC Avant Garde Std Bk"/>
          <w:spacing w:val="-6"/>
          <w:w w:val="105"/>
        </w:rPr>
        <w:t xml:space="preserve"> </w:t>
      </w:r>
      <w:r w:rsidRPr="00DF42E3">
        <w:rPr>
          <w:rFonts w:ascii="ITC Avant Garde Std Bk" w:hAnsi="ITC Avant Garde Std Bk"/>
          <w:w w:val="105"/>
        </w:rPr>
        <w:t>rules</w:t>
      </w:r>
      <w:r w:rsidRPr="00DF42E3">
        <w:rPr>
          <w:rFonts w:ascii="ITC Avant Garde Std Bk" w:hAnsi="ITC Avant Garde Std Bk"/>
          <w:spacing w:val="-6"/>
          <w:w w:val="105"/>
        </w:rPr>
        <w:t xml:space="preserve"> </w:t>
      </w:r>
      <w:r w:rsidRPr="00DF42E3">
        <w:rPr>
          <w:rFonts w:ascii="ITC Avant Garde Std Bk" w:hAnsi="ITC Avant Garde Std Bk"/>
          <w:w w:val="105"/>
        </w:rPr>
        <w:t>with</w:t>
      </w:r>
      <w:r w:rsidRPr="00DF42E3">
        <w:rPr>
          <w:rFonts w:ascii="ITC Avant Garde Std Bk" w:hAnsi="ITC Avant Garde Std Bk"/>
          <w:spacing w:val="-5"/>
          <w:w w:val="105"/>
        </w:rPr>
        <w:t xml:space="preserve"> </w:t>
      </w:r>
      <w:r w:rsidRPr="00DF42E3">
        <w:rPr>
          <w:rFonts w:ascii="ITC Avant Garde Std Bk" w:hAnsi="ITC Avant Garde Std Bk"/>
          <w:w w:val="105"/>
        </w:rPr>
        <w:t>regard</w:t>
      </w:r>
      <w:r w:rsidRPr="00DF42E3">
        <w:rPr>
          <w:rFonts w:ascii="ITC Avant Garde Std Bk" w:hAnsi="ITC Avant Garde Std Bk"/>
          <w:spacing w:val="-5"/>
          <w:w w:val="105"/>
        </w:rPr>
        <w:t xml:space="preserve"> </w:t>
      </w:r>
      <w:r w:rsidRPr="00DF42E3">
        <w:rPr>
          <w:rFonts w:ascii="ITC Avant Garde Std Bk" w:hAnsi="ITC Avant Garde Std Bk"/>
          <w:w w:val="105"/>
        </w:rPr>
        <w:t>to</w:t>
      </w:r>
      <w:r w:rsidRPr="00DF42E3">
        <w:rPr>
          <w:rFonts w:ascii="ITC Avant Garde Std Bk" w:hAnsi="ITC Avant Garde Std Bk"/>
          <w:spacing w:val="-5"/>
          <w:w w:val="105"/>
        </w:rPr>
        <w:t xml:space="preserve"> </w:t>
      </w:r>
      <w:r w:rsidRPr="00DF42E3">
        <w:rPr>
          <w:rFonts w:ascii="ITC Avant Garde Std Bk" w:hAnsi="ITC Avant Garde Std Bk"/>
          <w:w w:val="105"/>
        </w:rPr>
        <w:t>relationships</w:t>
      </w:r>
      <w:r w:rsidRPr="00DF42E3">
        <w:rPr>
          <w:rFonts w:ascii="ITC Avant Garde Std Bk" w:hAnsi="ITC Avant Garde Std Bk"/>
          <w:spacing w:val="-6"/>
          <w:w w:val="105"/>
        </w:rPr>
        <w:t xml:space="preserve"> </w:t>
      </w:r>
      <w:r w:rsidRPr="00DF42E3">
        <w:rPr>
          <w:rFonts w:ascii="ITC Avant Garde Std Bk" w:hAnsi="ITC Avant Garde Std Bk"/>
          <w:w w:val="105"/>
        </w:rPr>
        <w:t>with</w:t>
      </w:r>
      <w:r w:rsidRPr="00DF42E3">
        <w:rPr>
          <w:rFonts w:ascii="ITC Avant Garde Std Bk" w:hAnsi="ITC Avant Garde Std Bk"/>
          <w:spacing w:val="-5"/>
          <w:w w:val="105"/>
        </w:rPr>
        <w:t xml:space="preserve"> </w:t>
      </w:r>
      <w:r w:rsidRPr="00DF42E3">
        <w:rPr>
          <w:rFonts w:ascii="ITC Avant Garde Std Bk" w:hAnsi="ITC Avant Garde Std Bk"/>
          <w:w w:val="105"/>
        </w:rPr>
        <w:t>pupils</w:t>
      </w:r>
      <w:r w:rsidRPr="00DF42E3">
        <w:rPr>
          <w:rFonts w:ascii="ITC Avant Garde Std Bk" w:hAnsi="ITC Avant Garde Std Bk"/>
          <w:spacing w:val="-6"/>
          <w:w w:val="105"/>
        </w:rPr>
        <w:t xml:space="preserve"> </w:t>
      </w:r>
      <w:r w:rsidRPr="00DF42E3">
        <w:rPr>
          <w:rFonts w:ascii="ITC Avant Garde Std Bk" w:hAnsi="ITC Avant Garde Std Bk"/>
          <w:w w:val="105"/>
        </w:rPr>
        <w:t>and</w:t>
      </w:r>
      <w:r w:rsidRPr="00DF42E3">
        <w:rPr>
          <w:rFonts w:ascii="ITC Avant Garde Std Bk" w:hAnsi="ITC Avant Garde Std Bk"/>
          <w:spacing w:val="-5"/>
          <w:w w:val="105"/>
        </w:rPr>
        <w:t xml:space="preserve"> </w:t>
      </w:r>
      <w:r w:rsidRPr="00DF42E3">
        <w:rPr>
          <w:rFonts w:ascii="ITC Avant Garde Std Bk" w:hAnsi="ITC Avant Garde Std Bk"/>
          <w:w w:val="105"/>
        </w:rPr>
        <w:t>communication</w:t>
      </w:r>
      <w:r w:rsidRPr="00DF42E3">
        <w:rPr>
          <w:rFonts w:ascii="ITC Avant Garde Std Bk" w:hAnsi="ITC Avant Garde Std Bk"/>
          <w:spacing w:val="-5"/>
          <w:w w:val="105"/>
        </w:rPr>
        <w:t xml:space="preserve"> </w:t>
      </w:r>
      <w:r w:rsidRPr="00DF42E3">
        <w:rPr>
          <w:rFonts w:ascii="ITC Avant Garde Std Bk" w:hAnsi="ITC Avant Garde Std Bk"/>
          <w:w w:val="105"/>
        </w:rPr>
        <w:t>with pupils, including on social</w:t>
      </w:r>
      <w:r w:rsidRPr="00DF42E3">
        <w:rPr>
          <w:rFonts w:ascii="ITC Avant Garde Std Bk" w:hAnsi="ITC Avant Garde Std Bk"/>
          <w:spacing w:val="1"/>
          <w:w w:val="105"/>
        </w:rPr>
        <w:t xml:space="preserve"> </w:t>
      </w:r>
      <w:r w:rsidRPr="00DF42E3">
        <w:rPr>
          <w:rFonts w:ascii="ITC Avant Garde Std Bk" w:hAnsi="ITC Avant Garde Std Bk"/>
          <w:w w:val="105"/>
        </w:rPr>
        <w:t>media</w:t>
      </w:r>
    </w:p>
    <w:p w14:paraId="460D1A53" w14:textId="5C563EDC" w:rsidR="00804777" w:rsidRDefault="00804777" w:rsidP="00EA3D5A">
      <w:pPr>
        <w:pStyle w:val="BodyText"/>
        <w:spacing w:before="9"/>
        <w:ind w:left="0"/>
        <w:rPr>
          <w:rFonts w:ascii="ITC Avant Garde Std Bk" w:hAnsi="ITC Avant Garde Std Bk"/>
        </w:rPr>
      </w:pPr>
    </w:p>
    <w:p w14:paraId="73B66A1E" w14:textId="77777777" w:rsidR="001B198A" w:rsidRPr="00FF6F1E" w:rsidRDefault="001B198A" w:rsidP="00EA3D5A">
      <w:pPr>
        <w:pStyle w:val="BodyText"/>
        <w:spacing w:before="9"/>
        <w:ind w:left="0"/>
        <w:rPr>
          <w:rFonts w:ascii="ITC Avant Garde Std Bk" w:hAnsi="ITC Avant Garde Std Bk"/>
        </w:rPr>
      </w:pPr>
    </w:p>
    <w:p w14:paraId="117F345A" w14:textId="6CDB5B29" w:rsidR="00804777" w:rsidRPr="00DF42E3" w:rsidRDefault="00804777" w:rsidP="00EA3D5A">
      <w:pPr>
        <w:pStyle w:val="Heading1"/>
        <w:ind w:left="0" w:firstLine="0"/>
        <w:rPr>
          <w:rFonts w:ascii="ITC Avant Garde Std Bk" w:hAnsi="ITC Avant Garde Std Bk"/>
          <w:b/>
          <w:color w:val="461A42"/>
          <w:sz w:val="24"/>
          <w:szCs w:val="22"/>
        </w:rPr>
      </w:pPr>
      <w:bookmarkStart w:id="23" w:name="_TOC_250017"/>
      <w:bookmarkStart w:id="24" w:name="_Toc116399241"/>
      <w:bookmarkEnd w:id="23"/>
      <w:r w:rsidRPr="00DF42E3">
        <w:rPr>
          <w:rFonts w:ascii="ITC Avant Garde Std Bk" w:hAnsi="ITC Avant Garde Std Bk"/>
          <w:b/>
          <w:color w:val="461A42"/>
          <w:sz w:val="24"/>
          <w:szCs w:val="22"/>
        </w:rPr>
        <w:t>Abuse of position of trust</w:t>
      </w:r>
      <w:bookmarkEnd w:id="24"/>
    </w:p>
    <w:p w14:paraId="580808B5" w14:textId="77777777" w:rsidR="00804777" w:rsidRPr="00DF42E3" w:rsidRDefault="00804777" w:rsidP="00EA3D5A">
      <w:pPr>
        <w:pStyle w:val="BodyText"/>
        <w:spacing w:before="77" w:line="252" w:lineRule="auto"/>
        <w:ind w:left="0"/>
        <w:rPr>
          <w:rFonts w:ascii="ITC Avant Garde Std Bk" w:hAnsi="ITC Avant Garde Std Bk"/>
          <w:sz w:val="22"/>
          <w:szCs w:val="22"/>
        </w:rPr>
      </w:pPr>
      <w:r w:rsidRPr="00DF42E3">
        <w:rPr>
          <w:rFonts w:ascii="ITC Avant Garde Std Bk" w:hAnsi="ITC Avant Garde Std Bk"/>
          <w:w w:val="105"/>
          <w:sz w:val="22"/>
          <w:szCs w:val="22"/>
        </w:rPr>
        <w:t>All school staff are aware that inappropriate behaviour towards pupils is unacceptable and that their conduct towards pupils must be beyond reproach.</w:t>
      </w:r>
    </w:p>
    <w:p w14:paraId="4742E171" w14:textId="77777777" w:rsidR="00804777" w:rsidRPr="00DF42E3" w:rsidRDefault="00804777" w:rsidP="00EA3D5A">
      <w:pPr>
        <w:pStyle w:val="BodyText"/>
        <w:spacing w:before="12"/>
        <w:ind w:left="0"/>
        <w:rPr>
          <w:rFonts w:ascii="ITC Avant Garde Std Bk" w:hAnsi="ITC Avant Garde Std Bk"/>
          <w:sz w:val="22"/>
          <w:szCs w:val="22"/>
        </w:rPr>
      </w:pPr>
    </w:p>
    <w:p w14:paraId="6BCF9626" w14:textId="4BBA1FFA" w:rsidR="00804777" w:rsidRPr="00DF42E3" w:rsidRDefault="00804777" w:rsidP="00EA3D5A">
      <w:pPr>
        <w:pStyle w:val="BodyText"/>
        <w:spacing w:line="252" w:lineRule="auto"/>
        <w:ind w:left="0" w:right="809"/>
        <w:rPr>
          <w:rFonts w:ascii="ITC Avant Garde Std Bk" w:hAnsi="ITC Avant Garde Std Bk"/>
          <w:w w:val="105"/>
          <w:sz w:val="22"/>
          <w:szCs w:val="22"/>
        </w:rPr>
      </w:pPr>
      <w:r w:rsidRPr="00DF42E3">
        <w:rPr>
          <w:rFonts w:ascii="ITC Avant Garde Std Bk" w:hAnsi="ITC Avant Garde Std Bk"/>
          <w:w w:val="105"/>
          <w:sz w:val="22"/>
          <w:szCs w:val="22"/>
        </w:rPr>
        <w:t>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w:t>
      </w:r>
    </w:p>
    <w:p w14:paraId="3E698905" w14:textId="5A4DE61C" w:rsidR="00D020BB" w:rsidRDefault="00D020BB" w:rsidP="00EA3D5A">
      <w:pPr>
        <w:pStyle w:val="BodyText"/>
        <w:spacing w:line="252" w:lineRule="auto"/>
        <w:ind w:left="0" w:right="809"/>
        <w:rPr>
          <w:rFonts w:ascii="ITC Avant Garde Std Bk" w:hAnsi="ITC Avant Garde Std Bk"/>
          <w:w w:val="105"/>
          <w:sz w:val="22"/>
          <w:szCs w:val="22"/>
        </w:rPr>
      </w:pPr>
    </w:p>
    <w:p w14:paraId="79819776" w14:textId="77777777" w:rsidR="00C4307A" w:rsidRPr="00DF42E3" w:rsidRDefault="00C4307A" w:rsidP="00EA3D5A">
      <w:pPr>
        <w:pStyle w:val="BodyText"/>
        <w:spacing w:line="252" w:lineRule="auto"/>
        <w:ind w:left="0" w:right="809"/>
        <w:rPr>
          <w:rFonts w:ascii="ITC Avant Garde Std Bk" w:hAnsi="ITC Avant Garde Std Bk"/>
          <w:w w:val="105"/>
          <w:sz w:val="22"/>
          <w:szCs w:val="22"/>
        </w:rPr>
      </w:pPr>
    </w:p>
    <w:p w14:paraId="53F3FC1F" w14:textId="77777777" w:rsidR="00804777" w:rsidRPr="001B198A" w:rsidRDefault="00804777" w:rsidP="00EA3D5A">
      <w:pPr>
        <w:pStyle w:val="Heading1"/>
        <w:spacing w:before="1"/>
        <w:ind w:left="0" w:firstLine="0"/>
        <w:rPr>
          <w:rFonts w:ascii="ITC Avant Garde Std Bk" w:hAnsi="ITC Avant Garde Std Bk"/>
          <w:b/>
          <w:sz w:val="26"/>
          <w:szCs w:val="24"/>
        </w:rPr>
      </w:pPr>
      <w:bookmarkStart w:id="25" w:name="_TOC_250016"/>
      <w:bookmarkStart w:id="26" w:name="_Toc116399242"/>
      <w:bookmarkEnd w:id="25"/>
      <w:r w:rsidRPr="001B198A">
        <w:rPr>
          <w:rFonts w:ascii="ITC Avant Garde Std Bk" w:hAnsi="ITC Avant Garde Std Bk"/>
          <w:b/>
          <w:color w:val="461A42"/>
          <w:sz w:val="24"/>
          <w:szCs w:val="22"/>
        </w:rPr>
        <w:lastRenderedPageBreak/>
        <w:t>Children who may be particularly vulnerable</w:t>
      </w:r>
      <w:bookmarkEnd w:id="26"/>
    </w:p>
    <w:p w14:paraId="2F78EF78" w14:textId="45D85000" w:rsidR="00701A55" w:rsidRPr="006816C1" w:rsidRDefault="001B198A" w:rsidP="00EA3D5A">
      <w:pPr>
        <w:pStyle w:val="BodyText"/>
        <w:spacing w:before="72" w:line="252" w:lineRule="auto"/>
        <w:ind w:left="0" w:right="1018"/>
        <w:rPr>
          <w:rFonts w:ascii="ITC Avant Garde Std Bk" w:hAnsi="ITC Avant Garde Std Bk"/>
          <w:w w:val="105"/>
          <w:sz w:val="22"/>
          <w:szCs w:val="22"/>
        </w:rPr>
      </w:pPr>
      <w:r w:rsidRPr="001B198A">
        <w:rPr>
          <w:rFonts w:ascii="ITC Avant Garde Std Bk" w:hAnsi="ITC Avant Garde Std Bk"/>
          <w:w w:val="105"/>
          <w:sz w:val="22"/>
          <w:szCs w:val="22"/>
        </w:rPr>
        <w:t>We recognise that s</w:t>
      </w:r>
      <w:r w:rsidR="00804777" w:rsidRPr="001B198A">
        <w:rPr>
          <w:rFonts w:ascii="ITC Avant Garde Std Bk" w:hAnsi="ITC Avant Garde Std Bk"/>
          <w:w w:val="105"/>
          <w:sz w:val="22"/>
          <w:szCs w:val="22"/>
        </w:rPr>
        <w:t xml:space="preserve">ome children may have an increased risk of abuse. It is important to understand that this increase in risk is due more </w:t>
      </w:r>
      <w:proofErr w:type="gramStart"/>
      <w:r w:rsidR="00804777" w:rsidRPr="001B198A">
        <w:rPr>
          <w:rFonts w:ascii="ITC Avant Garde Std Bk" w:hAnsi="ITC Avant Garde Std Bk"/>
          <w:w w:val="105"/>
          <w:sz w:val="22"/>
          <w:szCs w:val="22"/>
        </w:rPr>
        <w:t>to</w:t>
      </w:r>
      <w:proofErr w:type="gramEnd"/>
      <w:r w:rsidR="00804777" w:rsidRPr="001B198A">
        <w:rPr>
          <w:rFonts w:ascii="ITC Avant Garde Std Bk" w:hAnsi="ITC Avant Garde Std Bk"/>
          <w:w w:val="105"/>
          <w:sz w:val="22"/>
          <w:szCs w:val="22"/>
        </w:rPr>
        <w:t xml:space="preserve">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w:t>
      </w:r>
      <w:proofErr w:type="gramStart"/>
      <w:r w:rsidR="00804777" w:rsidRPr="001B198A">
        <w:rPr>
          <w:rFonts w:ascii="ITC Avant Garde Std Bk" w:hAnsi="ITC Avant Garde Std Bk"/>
          <w:w w:val="105"/>
          <w:sz w:val="22"/>
          <w:szCs w:val="22"/>
        </w:rPr>
        <w:t xml:space="preserve">, </w:t>
      </w:r>
      <w:r w:rsidR="006816C1">
        <w:rPr>
          <w:rFonts w:ascii="ITC Avant Garde Std Bk" w:hAnsi="ITC Avant Garde Std Bk"/>
          <w:w w:val="105"/>
          <w:sz w:val="22"/>
          <w:szCs w:val="22"/>
        </w:rPr>
        <w:t xml:space="preserve"> children</w:t>
      </w:r>
      <w:proofErr w:type="gramEnd"/>
      <w:r w:rsidR="006816C1">
        <w:rPr>
          <w:rFonts w:ascii="ITC Avant Garde Std Bk" w:hAnsi="ITC Avant Garde Std Bk"/>
          <w:w w:val="105"/>
          <w:sz w:val="22"/>
          <w:szCs w:val="22"/>
        </w:rPr>
        <w:t xml:space="preserve"> who have a special educational need, </w:t>
      </w:r>
      <w:r w:rsidR="00804777" w:rsidRPr="001B198A">
        <w:rPr>
          <w:rFonts w:ascii="ITC Avant Garde Std Bk" w:hAnsi="ITC Avant Garde Std Bk"/>
          <w:w w:val="105"/>
          <w:sz w:val="22"/>
          <w:szCs w:val="22"/>
        </w:rPr>
        <w:t>isolation, social exclusion, communication issues and reluctance on the part of some adults to accept that abuse can occur.</w:t>
      </w:r>
    </w:p>
    <w:p w14:paraId="1927B304" w14:textId="77777777" w:rsidR="00804777" w:rsidRPr="001B198A" w:rsidRDefault="00804777" w:rsidP="00EA3D5A">
      <w:pPr>
        <w:pStyle w:val="BodyText"/>
        <w:spacing w:before="10"/>
        <w:ind w:left="0"/>
        <w:rPr>
          <w:rFonts w:ascii="ITC Avant Garde Std Bk" w:hAnsi="ITC Avant Garde Std Bk"/>
          <w:sz w:val="22"/>
          <w:szCs w:val="22"/>
        </w:rPr>
      </w:pPr>
    </w:p>
    <w:p w14:paraId="710505C7" w14:textId="22570697" w:rsidR="00D21526" w:rsidRPr="001B198A" w:rsidRDefault="00D21526" w:rsidP="001B198A">
      <w:pPr>
        <w:pStyle w:val="ListParagraph"/>
        <w:widowControl/>
        <w:autoSpaceDE/>
        <w:autoSpaceDN/>
        <w:spacing w:after="200" w:line="276" w:lineRule="auto"/>
        <w:ind w:left="0" w:firstLine="0"/>
        <w:contextualSpacing/>
        <w:rPr>
          <w:rFonts w:ascii="ITC Avant Garde Std Bk" w:hAnsi="ITC Avant Garde Std Bk"/>
        </w:rPr>
      </w:pPr>
      <w:r w:rsidRPr="001B198A">
        <w:rPr>
          <w:rFonts w:ascii="ITC Avant Garde Std Bk" w:hAnsi="ITC Avant Garde Std Bk"/>
        </w:rPr>
        <w:t xml:space="preserve">Any child in any family in any school could become a victim of abuse. </w:t>
      </w:r>
      <w:r w:rsidR="001B198A" w:rsidRPr="001B198A">
        <w:rPr>
          <w:rFonts w:ascii="ITC Avant Garde Std Bk" w:hAnsi="ITC Avant Garde Std Bk"/>
        </w:rPr>
        <w:t>However, t</w:t>
      </w:r>
      <w:r w:rsidRPr="001B198A">
        <w:rPr>
          <w:rFonts w:ascii="ITC Avant Garde Std Bk" w:hAnsi="ITC Avant Garde Std Bk"/>
        </w:rPr>
        <w:t>here are also a number of specific safeguarding concerns that we recognise our pupils may experience</w:t>
      </w:r>
      <w:r w:rsidR="001B198A" w:rsidRPr="001B198A">
        <w:rPr>
          <w:rFonts w:ascii="ITC Avant Garde Std Bk" w:hAnsi="ITC Avant Garde Std Bk"/>
        </w:rPr>
        <w:t xml:space="preserve">, including: </w:t>
      </w:r>
    </w:p>
    <w:p w14:paraId="7FA48E04" w14:textId="77777777" w:rsidR="001B198A" w:rsidRPr="001B198A" w:rsidRDefault="001B198A" w:rsidP="001B198A">
      <w:pPr>
        <w:pStyle w:val="ListParagraph"/>
        <w:widowControl/>
        <w:autoSpaceDE/>
        <w:autoSpaceDN/>
        <w:spacing w:after="200" w:line="276" w:lineRule="auto"/>
        <w:ind w:left="0" w:firstLine="0"/>
        <w:contextualSpacing/>
        <w:rPr>
          <w:rFonts w:ascii="ITC Avant Garde Std Bk" w:hAnsi="ITC Avant Garde Std Bk"/>
        </w:rPr>
      </w:pPr>
    </w:p>
    <w:p w14:paraId="68BB99D4" w14:textId="4DF47B1F"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child </w:t>
      </w:r>
      <w:r w:rsidRPr="000A5B4C">
        <w:rPr>
          <w:rFonts w:ascii="ITC Avant Garde Std Bk" w:hAnsi="ITC Avant Garde Std Bk"/>
        </w:rPr>
        <w:t xml:space="preserve">missing </w:t>
      </w:r>
      <w:r w:rsidR="000728B8" w:rsidRPr="000A5B4C">
        <w:rPr>
          <w:rFonts w:ascii="ITC Avant Garde Std Bk" w:hAnsi="ITC Avant Garde Std Bk"/>
        </w:rPr>
        <w:t>or absent</w:t>
      </w:r>
      <w:r w:rsidR="000728B8">
        <w:rPr>
          <w:rFonts w:ascii="ITC Avant Garde Std Bk" w:hAnsi="ITC Avant Garde Std Bk"/>
        </w:rPr>
        <w:t xml:space="preserve"> </w:t>
      </w:r>
      <w:r w:rsidRPr="001B198A">
        <w:rPr>
          <w:rFonts w:ascii="ITC Avant Garde Std Bk" w:hAnsi="ITC Avant Garde Std Bk"/>
        </w:rPr>
        <w:t xml:space="preserve">from education  </w:t>
      </w:r>
    </w:p>
    <w:p w14:paraId="000941A5"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child missing from home or care</w:t>
      </w:r>
    </w:p>
    <w:p w14:paraId="7E28126E"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child sexual exploitation (CSE), child criminal exploitation (CCE)</w:t>
      </w:r>
    </w:p>
    <w:p w14:paraId="62580EB4"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bullying including cyberbullying </w:t>
      </w:r>
    </w:p>
    <w:p w14:paraId="673909E5"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domestic abuse</w:t>
      </w:r>
    </w:p>
    <w:p w14:paraId="123D95B9"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drugs </w:t>
      </w:r>
    </w:p>
    <w:p w14:paraId="5FA59387"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fabricated or induced illness </w:t>
      </w:r>
    </w:p>
    <w:p w14:paraId="6E197A28"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faith abuse </w:t>
      </w:r>
    </w:p>
    <w:p w14:paraId="627041BF"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female genital mutilation (FGM)  </w:t>
      </w:r>
    </w:p>
    <w:p w14:paraId="079727EA"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forced marriage</w:t>
      </w:r>
    </w:p>
    <w:p w14:paraId="4CE2E239"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gangs and youth violence </w:t>
      </w:r>
    </w:p>
    <w:p w14:paraId="370D709C"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gender-based violence/violence against women and girls (VAWG) </w:t>
      </w:r>
    </w:p>
    <w:p w14:paraId="19A5EA97"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mental health </w:t>
      </w:r>
    </w:p>
    <w:p w14:paraId="0D255523"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private fostering </w:t>
      </w:r>
    </w:p>
    <w:p w14:paraId="6C3FCE9E"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radicalisation </w:t>
      </w:r>
    </w:p>
    <w:p w14:paraId="66E6785C"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youth produced sexual imagery (sexting) </w:t>
      </w:r>
    </w:p>
    <w:p w14:paraId="32A45018"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teenage relationship abuse </w:t>
      </w:r>
    </w:p>
    <w:p w14:paraId="64A1670F"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trafficking</w:t>
      </w:r>
    </w:p>
    <w:p w14:paraId="1EFB8916" w14:textId="77777777" w:rsidR="00D21526" w:rsidRPr="001B198A" w:rsidRDefault="00F7037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child on child </w:t>
      </w:r>
      <w:r w:rsidR="00D21526" w:rsidRPr="001B198A">
        <w:rPr>
          <w:rFonts w:ascii="ITC Avant Garde Std Bk" w:hAnsi="ITC Avant Garde Std Bk"/>
        </w:rPr>
        <w:t>abuse</w:t>
      </w:r>
    </w:p>
    <w:p w14:paraId="32C6D447"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up</w:t>
      </w:r>
      <w:r w:rsidR="00F70376" w:rsidRPr="001B198A">
        <w:rPr>
          <w:rFonts w:ascii="ITC Avant Garde Std Bk" w:hAnsi="ITC Avant Garde Std Bk"/>
        </w:rPr>
        <w:t xml:space="preserve"> -</w:t>
      </w:r>
      <w:r w:rsidRPr="001B198A">
        <w:rPr>
          <w:rFonts w:ascii="ITC Avant Garde Std Bk" w:hAnsi="ITC Avant Garde Std Bk"/>
        </w:rPr>
        <w:t>skirting</w:t>
      </w:r>
    </w:p>
    <w:p w14:paraId="10CA85FB"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serious violence</w:t>
      </w:r>
    </w:p>
    <w:p w14:paraId="4482AE06"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sexual harassment</w:t>
      </w:r>
    </w:p>
    <w:p w14:paraId="645AECBA" w14:textId="77777777" w:rsidR="00D21526" w:rsidRPr="001B198A" w:rsidRDefault="00D21526" w:rsidP="00EA3D5A">
      <w:pPr>
        <w:rPr>
          <w:rFonts w:ascii="ITC Avant Garde Std Bk" w:hAnsi="ITC Avant Garde Std Bk"/>
        </w:rPr>
      </w:pPr>
    </w:p>
    <w:p w14:paraId="0F387F87" w14:textId="77777777" w:rsidR="00D21526" w:rsidRPr="001B198A" w:rsidRDefault="00D21526" w:rsidP="00EA3D5A">
      <w:pPr>
        <w:pStyle w:val="BodyText"/>
        <w:spacing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This list provides examples of additionally vulnerable groups and is not exhaustive. Special consideration includes the provision of safeguarding information and resources in community languages and accessible formats for children with communication needs</w:t>
      </w:r>
    </w:p>
    <w:p w14:paraId="05811D5C" w14:textId="77777777" w:rsidR="00D21526" w:rsidRPr="001B198A" w:rsidRDefault="00D21526" w:rsidP="00EA3D5A">
      <w:pPr>
        <w:rPr>
          <w:rFonts w:ascii="ITC Avant Garde Std Bk" w:hAnsi="ITC Avant Garde Std Bk"/>
        </w:rPr>
      </w:pPr>
    </w:p>
    <w:p w14:paraId="4550188E" w14:textId="706C7E11" w:rsidR="00D21526" w:rsidRPr="001B198A" w:rsidRDefault="00D21526" w:rsidP="00EA3D5A">
      <w:pPr>
        <w:rPr>
          <w:rFonts w:ascii="ITC Avant Garde Std Bk" w:hAnsi="ITC Avant Garde Std Bk"/>
        </w:rPr>
      </w:pPr>
      <w:r w:rsidRPr="001B198A">
        <w:rPr>
          <w:rFonts w:ascii="ITC Avant Garde Std Bk" w:hAnsi="ITC Avant Garde Std Bk"/>
        </w:rPr>
        <w:t xml:space="preserve">Staff are aware that behaviours linked to drug taking, alcohol abuse, truanting and sexting put children in danger and that safeguarding issues can manifest themselves via </w:t>
      </w:r>
      <w:r w:rsidR="00C42DF8">
        <w:rPr>
          <w:rFonts w:ascii="ITC Avant Garde Std Bk" w:hAnsi="ITC Avant Garde Std Bk"/>
        </w:rPr>
        <w:t>child</w:t>
      </w:r>
      <w:r w:rsidRPr="001B198A">
        <w:rPr>
          <w:rFonts w:ascii="ITC Avant Garde Std Bk" w:hAnsi="ITC Avant Garde Std Bk"/>
        </w:rPr>
        <w:t xml:space="preserve"> on </w:t>
      </w:r>
      <w:r w:rsidR="00C42DF8">
        <w:rPr>
          <w:rFonts w:ascii="ITC Avant Garde Std Bk" w:hAnsi="ITC Avant Garde Std Bk"/>
        </w:rPr>
        <w:t xml:space="preserve">child </w:t>
      </w:r>
      <w:r w:rsidRPr="001B198A">
        <w:rPr>
          <w:rFonts w:ascii="ITC Avant Garde Std Bk" w:hAnsi="ITC Avant Garde Std Bk"/>
        </w:rPr>
        <w:t>abuse.</w:t>
      </w:r>
    </w:p>
    <w:p w14:paraId="2CCADA07" w14:textId="77777777" w:rsidR="00D21526" w:rsidRPr="001B198A" w:rsidRDefault="00D21526" w:rsidP="00EA3D5A">
      <w:pPr>
        <w:rPr>
          <w:rFonts w:ascii="ITC Avant Garde Std Bk" w:hAnsi="ITC Avant Garde Std Bk"/>
        </w:rPr>
      </w:pPr>
      <w:r w:rsidRPr="001B198A">
        <w:rPr>
          <w:rFonts w:ascii="ITC Avant Garde Std Bk" w:hAnsi="ITC Avant Garde Std Bk"/>
        </w:rPr>
        <w:t>We also recognise that abuse, neglect and safeguarding issues are complex and are rarely standalone events that can be covered by one definition or label. Staff are aware that in most cases multiple issues will overlap one another.</w:t>
      </w:r>
    </w:p>
    <w:p w14:paraId="7D1AFB3B" w14:textId="77777777" w:rsidR="00804777" w:rsidRDefault="00804777" w:rsidP="00EA3D5A">
      <w:pPr>
        <w:pStyle w:val="BodyText"/>
        <w:spacing w:before="3"/>
        <w:ind w:left="0"/>
        <w:rPr>
          <w:rFonts w:ascii="ITC Avant Garde Std Bk" w:hAnsi="ITC Avant Garde Std Bk"/>
        </w:rPr>
      </w:pPr>
    </w:p>
    <w:p w14:paraId="20944683" w14:textId="322F9472" w:rsidR="00804777" w:rsidRPr="001B198A" w:rsidRDefault="00391DB8" w:rsidP="00EA3D5A">
      <w:pPr>
        <w:pStyle w:val="Heading1"/>
        <w:ind w:left="0" w:firstLine="0"/>
        <w:rPr>
          <w:rFonts w:ascii="ITC Avant Garde Std Bk" w:hAnsi="ITC Avant Garde Std Bk"/>
          <w:b/>
          <w:sz w:val="24"/>
          <w:szCs w:val="22"/>
        </w:rPr>
      </w:pPr>
      <w:bookmarkStart w:id="27" w:name="_TOC_250015"/>
      <w:bookmarkEnd w:id="27"/>
      <w:r>
        <w:rPr>
          <w:rFonts w:ascii="ITC Avant Garde Std Bk" w:hAnsi="ITC Avant Garde Std Bk"/>
          <w:b/>
          <w:color w:val="461A42"/>
          <w:sz w:val="24"/>
          <w:szCs w:val="22"/>
        </w:rPr>
        <w:t>Ch</w:t>
      </w:r>
      <w:r w:rsidR="00437CAD">
        <w:rPr>
          <w:rFonts w:ascii="ITC Avant Garde Std Bk" w:hAnsi="ITC Avant Garde Std Bk"/>
          <w:b/>
          <w:color w:val="461A42"/>
          <w:sz w:val="24"/>
          <w:szCs w:val="22"/>
        </w:rPr>
        <w:t>ildren M</w:t>
      </w:r>
      <w:r w:rsidR="000728B8">
        <w:rPr>
          <w:rFonts w:ascii="ITC Avant Garde Std Bk" w:hAnsi="ITC Avant Garde Std Bk"/>
          <w:b/>
          <w:color w:val="461A42"/>
          <w:sz w:val="24"/>
          <w:szCs w:val="22"/>
        </w:rPr>
        <w:t xml:space="preserve">issing </w:t>
      </w:r>
      <w:r w:rsidR="000728B8" w:rsidRPr="000A5B4C">
        <w:rPr>
          <w:rFonts w:ascii="ITC Avant Garde Std Bk" w:hAnsi="ITC Avant Garde Std Bk"/>
          <w:b/>
          <w:color w:val="461A42"/>
          <w:sz w:val="24"/>
          <w:szCs w:val="22"/>
        </w:rPr>
        <w:t>or</w:t>
      </w:r>
      <w:r w:rsidR="00437CAD" w:rsidRPr="000A5B4C">
        <w:rPr>
          <w:rFonts w:ascii="ITC Avant Garde Std Bk" w:hAnsi="ITC Avant Garde Std Bk"/>
          <w:b/>
          <w:color w:val="461A42"/>
          <w:sz w:val="24"/>
          <w:szCs w:val="22"/>
        </w:rPr>
        <w:t xml:space="preserve"> A</w:t>
      </w:r>
      <w:r w:rsidRPr="000A5B4C">
        <w:rPr>
          <w:rFonts w:ascii="ITC Avant Garde Std Bk" w:hAnsi="ITC Avant Garde Std Bk"/>
          <w:b/>
          <w:color w:val="461A42"/>
          <w:sz w:val="24"/>
          <w:szCs w:val="22"/>
        </w:rPr>
        <w:t>bsent</w:t>
      </w:r>
      <w:r w:rsidR="00437CAD">
        <w:rPr>
          <w:rFonts w:ascii="ITC Avant Garde Std Bk" w:hAnsi="ITC Avant Garde Std Bk"/>
          <w:b/>
          <w:color w:val="461A42"/>
          <w:sz w:val="24"/>
          <w:szCs w:val="22"/>
        </w:rPr>
        <w:t xml:space="preserve"> in E</w:t>
      </w:r>
      <w:r>
        <w:rPr>
          <w:rFonts w:ascii="ITC Avant Garde Std Bk" w:hAnsi="ITC Avant Garde Std Bk"/>
          <w:b/>
          <w:color w:val="461A42"/>
          <w:sz w:val="24"/>
          <w:szCs w:val="22"/>
        </w:rPr>
        <w:t>ducation</w:t>
      </w:r>
    </w:p>
    <w:p w14:paraId="7361CC0E" w14:textId="68A7BF65" w:rsidR="00804777" w:rsidRPr="001B198A" w:rsidRDefault="00804777" w:rsidP="00EA3D5A">
      <w:pPr>
        <w:pStyle w:val="BodyText"/>
        <w:spacing w:before="72" w:line="252" w:lineRule="auto"/>
        <w:ind w:left="0"/>
        <w:rPr>
          <w:rFonts w:ascii="ITC Avant Garde Std Bk" w:hAnsi="ITC Avant Garde Std Bk"/>
          <w:w w:val="105"/>
          <w:sz w:val="22"/>
          <w:szCs w:val="22"/>
        </w:rPr>
      </w:pPr>
      <w:r w:rsidRPr="001B198A">
        <w:rPr>
          <w:rFonts w:ascii="ITC Avant Garde Std Bk" w:hAnsi="ITC Avant Garde Std Bk"/>
          <w:w w:val="105"/>
          <w:sz w:val="22"/>
          <w:szCs w:val="22"/>
        </w:rPr>
        <w:t xml:space="preserve">Attendance, absence and exclusions are closely monitored. A child going missing </w:t>
      </w:r>
      <w:r w:rsidR="00391DB8">
        <w:rPr>
          <w:rFonts w:ascii="ITC Avant Garde Std Bk" w:hAnsi="ITC Avant Garde Std Bk"/>
          <w:w w:val="105"/>
          <w:sz w:val="22"/>
          <w:szCs w:val="22"/>
        </w:rPr>
        <w:t xml:space="preserve">or absent </w:t>
      </w:r>
      <w:r w:rsidRPr="001B198A">
        <w:rPr>
          <w:rFonts w:ascii="ITC Avant Garde Std Bk" w:hAnsi="ITC Avant Garde Std Bk"/>
          <w:w w:val="105"/>
          <w:sz w:val="22"/>
          <w:szCs w:val="22"/>
        </w:rPr>
        <w:t>from education is a potential indicator of abuse and neglect, including sexual</w:t>
      </w:r>
      <w:r w:rsidR="000C684A" w:rsidRPr="001B198A">
        <w:rPr>
          <w:rFonts w:ascii="ITC Avant Garde Std Bk" w:hAnsi="ITC Avant Garde Std Bk"/>
          <w:w w:val="105"/>
          <w:sz w:val="22"/>
          <w:szCs w:val="22"/>
        </w:rPr>
        <w:t xml:space="preserve"> abuse and sexual exploitation.</w:t>
      </w:r>
    </w:p>
    <w:p w14:paraId="09DE2555" w14:textId="77777777" w:rsidR="00737E1B" w:rsidRPr="001B198A" w:rsidRDefault="00737E1B" w:rsidP="00EA3D5A">
      <w:pPr>
        <w:pStyle w:val="BodyText"/>
        <w:spacing w:before="72" w:line="252" w:lineRule="auto"/>
        <w:ind w:left="0"/>
        <w:rPr>
          <w:rFonts w:ascii="ITC Avant Garde Std Bk" w:hAnsi="ITC Avant Garde Std Bk"/>
          <w:w w:val="105"/>
          <w:sz w:val="22"/>
          <w:szCs w:val="22"/>
        </w:rPr>
      </w:pPr>
    </w:p>
    <w:p w14:paraId="2A4AE541" w14:textId="77777777" w:rsidR="00737E1B" w:rsidRPr="001B198A" w:rsidRDefault="00737E1B" w:rsidP="00EA3D5A">
      <w:pPr>
        <w:rPr>
          <w:rFonts w:ascii="ITC Avant Garde Std Bk" w:hAnsi="ITC Avant Garde Std Bk"/>
        </w:rPr>
      </w:pPr>
      <w:r w:rsidRPr="001B198A">
        <w:rPr>
          <w:rFonts w:ascii="ITC Avant Garde Std Bk" w:hAnsi="ITC Avant Garde Std Bk"/>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B198A">
        <w:rPr>
          <w:rStyle w:val="FootnoteReference"/>
          <w:rFonts w:ascii="ITC Avant Garde Std Bk" w:hAnsi="ITC Avant Garde Std Bk"/>
        </w:rPr>
        <w:footnoteReference w:id="5"/>
      </w:r>
      <w:r w:rsidRPr="001B198A">
        <w:rPr>
          <w:rFonts w:ascii="ITC Avant Garde Std Bk" w:hAnsi="ITC Avant Garde Std Bk"/>
        </w:rPr>
        <w:t xml:space="preserve">. </w:t>
      </w:r>
    </w:p>
    <w:p w14:paraId="1649AB02" w14:textId="77777777" w:rsidR="00737E1B" w:rsidRPr="001B198A" w:rsidRDefault="00737E1B" w:rsidP="00EA3D5A">
      <w:pPr>
        <w:pStyle w:val="BodyText"/>
        <w:spacing w:before="72" w:line="252" w:lineRule="auto"/>
        <w:ind w:left="0"/>
        <w:rPr>
          <w:rFonts w:ascii="ITC Avant Garde Std Bk" w:hAnsi="ITC Avant Garde Std Bk"/>
          <w:sz w:val="22"/>
          <w:szCs w:val="22"/>
        </w:rPr>
      </w:pPr>
      <w:r w:rsidRPr="001B198A">
        <w:rPr>
          <w:rFonts w:ascii="ITC Avant Garde Std Bk" w:hAnsi="ITC Avant Garde Std Bk"/>
          <w:sz w:val="22"/>
          <w:szCs w:val="22"/>
        </w:rPr>
        <w:t>Staff must be alert to signs of children at risk of travelling to conflict zones, female genital mutilation and forced marriage</w:t>
      </w:r>
    </w:p>
    <w:p w14:paraId="23322EA4" w14:textId="77777777" w:rsidR="00804777" w:rsidRPr="00FF6F1E" w:rsidRDefault="00804777" w:rsidP="00EA3D5A">
      <w:pPr>
        <w:pStyle w:val="BodyText"/>
        <w:spacing w:before="7"/>
        <w:ind w:left="0"/>
        <w:rPr>
          <w:rFonts w:ascii="ITC Avant Garde Std Bk" w:hAnsi="ITC Avant Garde Std Bk"/>
        </w:rPr>
      </w:pPr>
    </w:p>
    <w:p w14:paraId="573404EC" w14:textId="77777777" w:rsidR="00804777" w:rsidRPr="001B198A" w:rsidRDefault="00804777" w:rsidP="00EA3D5A">
      <w:pPr>
        <w:pStyle w:val="Heading1"/>
        <w:spacing w:before="1"/>
        <w:ind w:left="0" w:firstLine="0"/>
        <w:rPr>
          <w:rFonts w:ascii="ITC Avant Garde Std Bk" w:hAnsi="ITC Avant Garde Std Bk"/>
          <w:b/>
          <w:color w:val="461A42"/>
          <w:sz w:val="24"/>
          <w:szCs w:val="22"/>
        </w:rPr>
      </w:pPr>
      <w:bookmarkStart w:id="28" w:name="_TOC_250014"/>
      <w:bookmarkStart w:id="29" w:name="_Toc116399244"/>
      <w:bookmarkEnd w:id="28"/>
      <w:r w:rsidRPr="001B198A">
        <w:rPr>
          <w:rFonts w:ascii="ITC Avant Garde Std Bk" w:hAnsi="ITC Avant Garde Std Bk"/>
          <w:b/>
          <w:color w:val="461A42"/>
          <w:sz w:val="24"/>
          <w:szCs w:val="22"/>
        </w:rPr>
        <w:t>Helping children to keep themselves safe</w:t>
      </w:r>
      <w:bookmarkEnd w:id="29"/>
    </w:p>
    <w:p w14:paraId="01ADA62F" w14:textId="77777777" w:rsidR="00804777" w:rsidRPr="001B198A" w:rsidRDefault="00804777" w:rsidP="00EA3D5A">
      <w:pPr>
        <w:pStyle w:val="BodyText"/>
        <w:spacing w:before="72" w:line="252" w:lineRule="auto"/>
        <w:ind w:left="0" w:right="615"/>
        <w:rPr>
          <w:rFonts w:ascii="ITC Avant Garde Std Bk" w:hAnsi="ITC Avant Garde Std Bk"/>
          <w:sz w:val="22"/>
          <w:szCs w:val="22"/>
        </w:rPr>
      </w:pPr>
      <w:r w:rsidRPr="001B198A">
        <w:rPr>
          <w:rFonts w:ascii="ITC Avant Garde Std Bk" w:hAnsi="ITC Avant Garde Std Bk"/>
          <w:w w:val="105"/>
          <w:sz w:val="22"/>
          <w:szCs w:val="22"/>
        </w:rPr>
        <w:t>Children are taught to understand and manage risk through our personal, social, health and economic (PSHE) education and sex and relationships lessons and through all aspects of school life. Our approach is designed to help children to think about risks they may encounter and with the support of staff work out how those risks might be reduced or managed. Discussions about risk are empowering and enabling for all children and promote sensible behaviour rather than fear or anxiety. Children are taught how to conduct themselves and how to behave in a responsible manner. Children are also reminded regularly about online safety, the risks of sharing content and images online and tackling bullying, including cyber bullying procedures. The school continually promotes an ethos of respect for children, and pupils are encouraged to speak to a member of staff of their choosing about any worries they may have.</w:t>
      </w:r>
    </w:p>
    <w:p w14:paraId="7DCD0162" w14:textId="77777777" w:rsidR="00804777" w:rsidRPr="001B198A" w:rsidRDefault="00804777" w:rsidP="00EA3D5A">
      <w:pPr>
        <w:pStyle w:val="Heading1"/>
        <w:spacing w:before="227"/>
        <w:ind w:left="0" w:firstLine="0"/>
        <w:rPr>
          <w:rFonts w:ascii="ITC Avant Garde Std Bk" w:hAnsi="ITC Avant Garde Std Bk"/>
          <w:b/>
          <w:color w:val="461A42"/>
          <w:sz w:val="24"/>
          <w:szCs w:val="22"/>
        </w:rPr>
      </w:pPr>
      <w:bookmarkStart w:id="30" w:name="_TOC_250013"/>
      <w:bookmarkStart w:id="31" w:name="_Toc116399245"/>
      <w:r w:rsidRPr="001B198A">
        <w:rPr>
          <w:rFonts w:ascii="ITC Avant Garde Std Bk" w:hAnsi="ITC Avant Garde Std Bk"/>
          <w:b/>
          <w:color w:val="461A42"/>
          <w:sz w:val="24"/>
          <w:szCs w:val="22"/>
        </w:rPr>
        <w:t>Support for those involved in a child protection</w:t>
      </w:r>
      <w:r w:rsidRPr="001B198A">
        <w:rPr>
          <w:rFonts w:ascii="ITC Avant Garde Std Bk" w:hAnsi="ITC Avant Garde Std Bk"/>
          <w:b/>
          <w:color w:val="461A42"/>
          <w:spacing w:val="53"/>
          <w:sz w:val="24"/>
          <w:szCs w:val="22"/>
        </w:rPr>
        <w:t xml:space="preserve"> </w:t>
      </w:r>
      <w:bookmarkEnd w:id="30"/>
      <w:r w:rsidRPr="001B198A">
        <w:rPr>
          <w:rFonts w:ascii="ITC Avant Garde Std Bk" w:hAnsi="ITC Avant Garde Std Bk"/>
          <w:b/>
          <w:color w:val="461A42"/>
          <w:sz w:val="24"/>
          <w:szCs w:val="22"/>
        </w:rPr>
        <w:t>issue</w:t>
      </w:r>
      <w:bookmarkEnd w:id="31"/>
    </w:p>
    <w:p w14:paraId="093B6C71" w14:textId="3BD4976D" w:rsidR="00165597" w:rsidRPr="001B198A" w:rsidRDefault="00804777" w:rsidP="001B198A">
      <w:pPr>
        <w:pStyle w:val="BodyText"/>
        <w:spacing w:before="77"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Child abuse is devastating for the child and can also result in distress and anxiety for staff who become involved.</w:t>
      </w:r>
      <w:r w:rsidR="001B198A" w:rsidRPr="001B198A">
        <w:rPr>
          <w:rFonts w:ascii="ITC Avant Garde Std Bk" w:hAnsi="ITC Avant Garde Std Bk"/>
          <w:w w:val="105"/>
          <w:sz w:val="22"/>
          <w:szCs w:val="22"/>
        </w:rPr>
        <w:t xml:space="preserve"> </w:t>
      </w:r>
      <w:r w:rsidR="00165597" w:rsidRPr="001B198A">
        <w:rPr>
          <w:rFonts w:ascii="ITC Avant Garde Std Bk" w:hAnsi="ITC Avant Garde Std Bk"/>
          <w:sz w:val="22"/>
          <w:szCs w:val="22"/>
        </w:rPr>
        <w:t>We recognise that staff working in the school who have become involved with a child who has suffered harm, or appears to be likely to suffer harm may find the sit</w:t>
      </w:r>
      <w:r w:rsidR="00F70376" w:rsidRPr="001B198A">
        <w:rPr>
          <w:rFonts w:ascii="ITC Avant Garde Std Bk" w:hAnsi="ITC Avant Garde Std Bk"/>
          <w:sz w:val="22"/>
          <w:szCs w:val="22"/>
        </w:rPr>
        <w:t>uation stressful and upsetting.</w:t>
      </w:r>
      <w:r w:rsidR="001B198A">
        <w:rPr>
          <w:rFonts w:ascii="ITC Avant Garde Std Bk" w:hAnsi="ITC Avant Garde Std Bk"/>
          <w:sz w:val="22"/>
          <w:szCs w:val="22"/>
        </w:rPr>
        <w:t xml:space="preserve"> </w:t>
      </w:r>
      <w:r w:rsidR="00165597" w:rsidRPr="001B198A">
        <w:rPr>
          <w:rFonts w:ascii="ITC Avant Garde Std Bk" w:hAnsi="ITC Avant Garde Std Bk"/>
          <w:sz w:val="22"/>
          <w:szCs w:val="22"/>
        </w:rPr>
        <w:t>We will support such staff by providing an opportunity to talk through their anxieties with the DSLs and to seek further support as appropriate including supervision.</w:t>
      </w:r>
    </w:p>
    <w:p w14:paraId="47BBEB6A" w14:textId="77777777" w:rsidR="00804777" w:rsidRPr="00FF6F1E" w:rsidRDefault="00804777" w:rsidP="00EA3D5A">
      <w:pPr>
        <w:pStyle w:val="BodyText"/>
        <w:spacing w:before="11"/>
        <w:ind w:left="0"/>
        <w:rPr>
          <w:rFonts w:ascii="ITC Avant Garde Std Bk" w:hAnsi="ITC Avant Garde Std Bk"/>
        </w:rPr>
      </w:pPr>
    </w:p>
    <w:p w14:paraId="0F431C79" w14:textId="77777777" w:rsidR="00804777" w:rsidRPr="00437CAD" w:rsidRDefault="00804777" w:rsidP="00EA3D5A">
      <w:pPr>
        <w:pStyle w:val="BodyText"/>
        <w:spacing w:before="1"/>
        <w:ind w:left="0"/>
        <w:rPr>
          <w:rFonts w:ascii="ITC Avant Garde Std Bk" w:hAnsi="ITC Avant Garde Std Bk"/>
          <w:b/>
          <w:sz w:val="22"/>
          <w:szCs w:val="22"/>
        </w:rPr>
      </w:pPr>
      <w:r w:rsidRPr="00437CAD">
        <w:rPr>
          <w:rFonts w:ascii="ITC Avant Garde Std Bk" w:hAnsi="ITC Avant Garde Std Bk"/>
          <w:b/>
          <w:w w:val="105"/>
          <w:sz w:val="22"/>
          <w:szCs w:val="22"/>
        </w:rPr>
        <w:t>We will support pupils, their families, and staff by:</w:t>
      </w:r>
    </w:p>
    <w:p w14:paraId="1CA81511" w14:textId="77777777" w:rsidR="00804777" w:rsidRPr="001B198A" w:rsidRDefault="00804777" w:rsidP="00EA3D5A">
      <w:pPr>
        <w:pStyle w:val="BodyText"/>
        <w:spacing w:before="3"/>
        <w:ind w:left="0"/>
        <w:rPr>
          <w:rFonts w:ascii="ITC Avant Garde Std Bk" w:hAnsi="ITC Avant Garde Std Bk"/>
          <w:sz w:val="22"/>
          <w:szCs w:val="22"/>
        </w:rPr>
      </w:pPr>
    </w:p>
    <w:p w14:paraId="773CEF1C" w14:textId="77777777" w:rsidR="00804777" w:rsidRPr="001B198A" w:rsidRDefault="00804777" w:rsidP="0062092E">
      <w:pPr>
        <w:pStyle w:val="ListParagraph"/>
        <w:numPr>
          <w:ilvl w:val="0"/>
          <w:numId w:val="2"/>
        </w:numPr>
        <w:tabs>
          <w:tab w:val="left" w:pos="1030"/>
          <w:tab w:val="left" w:pos="1031"/>
        </w:tabs>
        <w:spacing w:line="240" w:lineRule="auto"/>
        <w:ind w:left="426"/>
        <w:rPr>
          <w:rFonts w:ascii="ITC Avant Garde Std Bk" w:hAnsi="ITC Avant Garde Std Bk"/>
        </w:rPr>
      </w:pPr>
      <w:r w:rsidRPr="001B198A">
        <w:rPr>
          <w:rFonts w:ascii="ITC Avant Garde Std Bk" w:hAnsi="ITC Avant Garde Std Bk"/>
          <w:w w:val="105"/>
        </w:rPr>
        <w:t>taking all suspicions and disclosures</w:t>
      </w:r>
      <w:r w:rsidRPr="001B198A">
        <w:rPr>
          <w:rFonts w:ascii="ITC Avant Garde Std Bk" w:hAnsi="ITC Avant Garde Std Bk"/>
          <w:spacing w:val="2"/>
          <w:w w:val="105"/>
        </w:rPr>
        <w:t xml:space="preserve"> </w:t>
      </w:r>
      <w:r w:rsidRPr="001B198A">
        <w:rPr>
          <w:rFonts w:ascii="ITC Avant Garde Std Bk" w:hAnsi="ITC Avant Garde Std Bk"/>
          <w:w w:val="105"/>
        </w:rPr>
        <w:t>seriously</w:t>
      </w:r>
    </w:p>
    <w:p w14:paraId="77ADFF60" w14:textId="77777777" w:rsidR="00804777" w:rsidRPr="001B198A" w:rsidRDefault="00804777" w:rsidP="0062092E">
      <w:pPr>
        <w:pStyle w:val="ListParagraph"/>
        <w:numPr>
          <w:ilvl w:val="0"/>
          <w:numId w:val="2"/>
        </w:numPr>
        <w:tabs>
          <w:tab w:val="left" w:pos="1030"/>
          <w:tab w:val="left" w:pos="1031"/>
        </w:tabs>
        <w:spacing w:before="11" w:line="240" w:lineRule="auto"/>
        <w:ind w:left="426" w:right="-283"/>
        <w:rPr>
          <w:rFonts w:ascii="ITC Avant Garde Std Bk" w:hAnsi="ITC Avant Garde Std Bk"/>
        </w:rPr>
      </w:pPr>
      <w:r w:rsidRPr="001B198A">
        <w:rPr>
          <w:rFonts w:ascii="ITC Avant Garde Std Bk" w:hAnsi="ITC Avant Garde Std Bk"/>
          <w:w w:val="105"/>
        </w:rPr>
        <w:t>nominating a link person who will keep all parties informed and be the central point of</w:t>
      </w:r>
      <w:r w:rsidRPr="001B198A">
        <w:rPr>
          <w:rFonts w:ascii="ITC Avant Garde Std Bk" w:hAnsi="ITC Avant Garde Std Bk"/>
          <w:spacing w:val="-17"/>
          <w:w w:val="105"/>
        </w:rPr>
        <w:t xml:space="preserve"> </w:t>
      </w:r>
      <w:r w:rsidRPr="001B198A">
        <w:rPr>
          <w:rFonts w:ascii="ITC Avant Garde Std Bk" w:hAnsi="ITC Avant Garde Std Bk"/>
          <w:w w:val="105"/>
        </w:rPr>
        <w:t>contact</w:t>
      </w:r>
    </w:p>
    <w:p w14:paraId="692B0FF7" w14:textId="77777777" w:rsidR="00804777" w:rsidRPr="001B198A" w:rsidRDefault="00804777" w:rsidP="0062092E">
      <w:pPr>
        <w:pStyle w:val="ListParagraph"/>
        <w:numPr>
          <w:ilvl w:val="0"/>
          <w:numId w:val="2"/>
        </w:numPr>
        <w:tabs>
          <w:tab w:val="left" w:pos="1030"/>
          <w:tab w:val="left" w:pos="1031"/>
        </w:tabs>
        <w:spacing w:before="16" w:line="247" w:lineRule="auto"/>
        <w:ind w:left="426" w:right="1000"/>
        <w:rPr>
          <w:rFonts w:ascii="ITC Avant Garde Std Bk" w:hAnsi="ITC Avant Garde Std Bk"/>
        </w:rPr>
      </w:pPr>
      <w:r w:rsidRPr="001B198A">
        <w:rPr>
          <w:rFonts w:ascii="ITC Avant Garde Std Bk" w:hAnsi="ITC Avant Garde Std Bk"/>
          <w:w w:val="105"/>
        </w:rPr>
        <w:t>Where</w:t>
      </w:r>
      <w:r w:rsidRPr="001B198A">
        <w:rPr>
          <w:rFonts w:ascii="ITC Avant Garde Std Bk" w:hAnsi="ITC Avant Garde Std Bk"/>
          <w:spacing w:val="-3"/>
          <w:w w:val="105"/>
        </w:rPr>
        <w:t xml:space="preserve"> </w:t>
      </w:r>
      <w:r w:rsidRPr="001B198A">
        <w:rPr>
          <w:rFonts w:ascii="ITC Avant Garde Std Bk" w:hAnsi="ITC Avant Garde Std Bk"/>
          <w:w w:val="105"/>
        </w:rPr>
        <w:t>a</w:t>
      </w:r>
      <w:r w:rsidRPr="001B198A">
        <w:rPr>
          <w:rFonts w:ascii="ITC Avant Garde Std Bk" w:hAnsi="ITC Avant Garde Std Bk"/>
          <w:spacing w:val="-3"/>
          <w:w w:val="105"/>
        </w:rPr>
        <w:t xml:space="preserve"> </w:t>
      </w:r>
      <w:r w:rsidRPr="001B198A">
        <w:rPr>
          <w:rFonts w:ascii="ITC Avant Garde Std Bk" w:hAnsi="ITC Avant Garde Std Bk"/>
          <w:w w:val="105"/>
        </w:rPr>
        <w:t>member</w:t>
      </w:r>
      <w:r w:rsidRPr="001B198A">
        <w:rPr>
          <w:rFonts w:ascii="ITC Avant Garde Std Bk" w:hAnsi="ITC Avant Garde Std Bk"/>
          <w:spacing w:val="-4"/>
          <w:w w:val="105"/>
        </w:rPr>
        <w:t xml:space="preserve"> </w:t>
      </w:r>
      <w:r w:rsidRPr="001B198A">
        <w:rPr>
          <w:rFonts w:ascii="ITC Avant Garde Std Bk" w:hAnsi="ITC Avant Garde Std Bk"/>
          <w:w w:val="105"/>
        </w:rPr>
        <w:t>of</w:t>
      </w:r>
      <w:r w:rsidRPr="001B198A">
        <w:rPr>
          <w:rFonts w:ascii="ITC Avant Garde Std Bk" w:hAnsi="ITC Avant Garde Std Bk"/>
          <w:spacing w:val="-4"/>
          <w:w w:val="105"/>
        </w:rPr>
        <w:t xml:space="preserve"> </w:t>
      </w:r>
      <w:r w:rsidRPr="001B198A">
        <w:rPr>
          <w:rFonts w:ascii="ITC Avant Garde Std Bk" w:hAnsi="ITC Avant Garde Std Bk"/>
          <w:w w:val="105"/>
        </w:rPr>
        <w:t>staff</w:t>
      </w:r>
      <w:r w:rsidRPr="001B198A">
        <w:rPr>
          <w:rFonts w:ascii="ITC Avant Garde Std Bk" w:hAnsi="ITC Avant Garde Std Bk"/>
          <w:spacing w:val="-4"/>
          <w:w w:val="105"/>
        </w:rPr>
        <w:t xml:space="preserve"> </w:t>
      </w:r>
      <w:r w:rsidRPr="001B198A">
        <w:rPr>
          <w:rFonts w:ascii="ITC Avant Garde Std Bk" w:hAnsi="ITC Avant Garde Std Bk"/>
          <w:w w:val="105"/>
        </w:rPr>
        <w:t>is</w:t>
      </w:r>
      <w:r w:rsidRPr="001B198A">
        <w:rPr>
          <w:rFonts w:ascii="ITC Avant Garde Std Bk" w:hAnsi="ITC Avant Garde Std Bk"/>
          <w:spacing w:val="-4"/>
          <w:w w:val="105"/>
        </w:rPr>
        <w:t xml:space="preserve"> </w:t>
      </w:r>
      <w:r w:rsidRPr="001B198A">
        <w:rPr>
          <w:rFonts w:ascii="ITC Avant Garde Std Bk" w:hAnsi="ITC Avant Garde Std Bk"/>
          <w:w w:val="105"/>
        </w:rPr>
        <w:t>the</w:t>
      </w:r>
      <w:r w:rsidRPr="001B198A">
        <w:rPr>
          <w:rFonts w:ascii="ITC Avant Garde Std Bk" w:hAnsi="ITC Avant Garde Std Bk"/>
          <w:spacing w:val="-3"/>
          <w:w w:val="105"/>
        </w:rPr>
        <w:t xml:space="preserve"> </w:t>
      </w:r>
      <w:r w:rsidRPr="001B198A">
        <w:rPr>
          <w:rFonts w:ascii="ITC Avant Garde Std Bk" w:hAnsi="ITC Avant Garde Std Bk"/>
          <w:w w:val="105"/>
        </w:rPr>
        <w:t>subject</w:t>
      </w:r>
      <w:r w:rsidRPr="001B198A">
        <w:rPr>
          <w:rFonts w:ascii="ITC Avant Garde Std Bk" w:hAnsi="ITC Avant Garde Std Bk"/>
          <w:spacing w:val="-4"/>
          <w:w w:val="105"/>
        </w:rPr>
        <w:t xml:space="preserve"> </w:t>
      </w:r>
      <w:r w:rsidRPr="001B198A">
        <w:rPr>
          <w:rFonts w:ascii="ITC Avant Garde Std Bk" w:hAnsi="ITC Avant Garde Std Bk"/>
          <w:w w:val="105"/>
        </w:rPr>
        <w:t>of</w:t>
      </w:r>
      <w:r w:rsidRPr="001B198A">
        <w:rPr>
          <w:rFonts w:ascii="ITC Avant Garde Std Bk" w:hAnsi="ITC Avant Garde Std Bk"/>
          <w:spacing w:val="-4"/>
          <w:w w:val="105"/>
        </w:rPr>
        <w:t xml:space="preserve"> </w:t>
      </w:r>
      <w:r w:rsidRPr="001B198A">
        <w:rPr>
          <w:rFonts w:ascii="ITC Avant Garde Std Bk" w:hAnsi="ITC Avant Garde Std Bk"/>
          <w:w w:val="105"/>
        </w:rPr>
        <w:t>an</w:t>
      </w:r>
      <w:r w:rsidRPr="001B198A">
        <w:rPr>
          <w:rFonts w:ascii="ITC Avant Garde Std Bk" w:hAnsi="ITC Avant Garde Std Bk"/>
          <w:spacing w:val="-3"/>
          <w:w w:val="105"/>
        </w:rPr>
        <w:t xml:space="preserve"> </w:t>
      </w:r>
      <w:r w:rsidRPr="001B198A">
        <w:rPr>
          <w:rFonts w:ascii="ITC Avant Garde Std Bk" w:hAnsi="ITC Avant Garde Std Bk"/>
          <w:w w:val="105"/>
        </w:rPr>
        <w:t>allegation</w:t>
      </w:r>
      <w:r w:rsidRPr="001B198A">
        <w:rPr>
          <w:rFonts w:ascii="ITC Avant Garde Std Bk" w:hAnsi="ITC Avant Garde Std Bk"/>
          <w:spacing w:val="-3"/>
          <w:w w:val="105"/>
        </w:rPr>
        <w:t xml:space="preserve"> </w:t>
      </w:r>
      <w:r w:rsidRPr="001B198A">
        <w:rPr>
          <w:rFonts w:ascii="ITC Avant Garde Std Bk" w:hAnsi="ITC Avant Garde Std Bk"/>
          <w:w w:val="105"/>
        </w:rPr>
        <w:t>made</w:t>
      </w:r>
      <w:r w:rsidRPr="001B198A">
        <w:rPr>
          <w:rFonts w:ascii="ITC Avant Garde Std Bk" w:hAnsi="ITC Avant Garde Std Bk"/>
          <w:spacing w:val="-3"/>
          <w:w w:val="105"/>
        </w:rPr>
        <w:t xml:space="preserve"> </w:t>
      </w:r>
      <w:r w:rsidRPr="001B198A">
        <w:rPr>
          <w:rFonts w:ascii="ITC Avant Garde Std Bk" w:hAnsi="ITC Avant Garde Std Bk"/>
          <w:w w:val="105"/>
        </w:rPr>
        <w:t>by</w:t>
      </w:r>
      <w:r w:rsidRPr="001B198A">
        <w:rPr>
          <w:rFonts w:ascii="ITC Avant Garde Std Bk" w:hAnsi="ITC Avant Garde Std Bk"/>
          <w:spacing w:val="-3"/>
          <w:w w:val="105"/>
        </w:rPr>
        <w:t xml:space="preserve"> </w:t>
      </w:r>
      <w:r w:rsidRPr="001B198A">
        <w:rPr>
          <w:rFonts w:ascii="ITC Avant Garde Std Bk" w:hAnsi="ITC Avant Garde Std Bk"/>
          <w:w w:val="105"/>
        </w:rPr>
        <w:t>a</w:t>
      </w:r>
      <w:r w:rsidRPr="001B198A">
        <w:rPr>
          <w:rFonts w:ascii="ITC Avant Garde Std Bk" w:hAnsi="ITC Avant Garde Std Bk"/>
          <w:spacing w:val="-3"/>
          <w:w w:val="105"/>
        </w:rPr>
        <w:t xml:space="preserve"> </w:t>
      </w:r>
      <w:r w:rsidRPr="001B198A">
        <w:rPr>
          <w:rFonts w:ascii="ITC Avant Garde Std Bk" w:hAnsi="ITC Avant Garde Std Bk"/>
          <w:w w:val="105"/>
        </w:rPr>
        <w:t>pupil,</w:t>
      </w:r>
      <w:r w:rsidRPr="001B198A">
        <w:rPr>
          <w:rFonts w:ascii="ITC Avant Garde Std Bk" w:hAnsi="ITC Avant Garde Std Bk"/>
          <w:spacing w:val="-4"/>
          <w:w w:val="105"/>
        </w:rPr>
        <w:t xml:space="preserve"> </w:t>
      </w:r>
      <w:r w:rsidRPr="001B198A">
        <w:rPr>
          <w:rFonts w:ascii="ITC Avant Garde Std Bk" w:hAnsi="ITC Avant Garde Std Bk"/>
          <w:w w:val="105"/>
        </w:rPr>
        <w:t>separate</w:t>
      </w:r>
      <w:r w:rsidRPr="001B198A">
        <w:rPr>
          <w:rFonts w:ascii="ITC Avant Garde Std Bk" w:hAnsi="ITC Avant Garde Std Bk"/>
          <w:spacing w:val="-3"/>
          <w:w w:val="105"/>
        </w:rPr>
        <w:t xml:space="preserve"> </w:t>
      </w:r>
      <w:r w:rsidRPr="001B198A">
        <w:rPr>
          <w:rFonts w:ascii="ITC Avant Garde Std Bk" w:hAnsi="ITC Avant Garde Std Bk"/>
          <w:w w:val="105"/>
        </w:rPr>
        <w:t>link</w:t>
      </w:r>
      <w:r w:rsidRPr="001B198A">
        <w:rPr>
          <w:rFonts w:ascii="ITC Avant Garde Std Bk" w:hAnsi="ITC Avant Garde Std Bk"/>
          <w:spacing w:val="-3"/>
          <w:w w:val="105"/>
        </w:rPr>
        <w:t xml:space="preserve"> </w:t>
      </w:r>
      <w:r w:rsidRPr="001B198A">
        <w:rPr>
          <w:rFonts w:ascii="ITC Avant Garde Std Bk" w:hAnsi="ITC Avant Garde Std Bk"/>
          <w:w w:val="105"/>
        </w:rPr>
        <w:t>people will be nominated to avoid any conflict of</w:t>
      </w:r>
      <w:r w:rsidRPr="001B198A">
        <w:rPr>
          <w:rFonts w:ascii="ITC Avant Garde Std Bk" w:hAnsi="ITC Avant Garde Std Bk"/>
          <w:spacing w:val="3"/>
          <w:w w:val="105"/>
        </w:rPr>
        <w:t xml:space="preserve"> </w:t>
      </w:r>
      <w:r w:rsidRPr="001B198A">
        <w:rPr>
          <w:rFonts w:ascii="ITC Avant Garde Std Bk" w:hAnsi="ITC Avant Garde Std Bk"/>
          <w:w w:val="105"/>
        </w:rPr>
        <w:t>interest</w:t>
      </w:r>
    </w:p>
    <w:p w14:paraId="34106DF1" w14:textId="77777777" w:rsidR="00804777" w:rsidRPr="001B198A" w:rsidRDefault="00804777" w:rsidP="0062092E">
      <w:pPr>
        <w:pStyle w:val="ListParagraph"/>
        <w:numPr>
          <w:ilvl w:val="0"/>
          <w:numId w:val="2"/>
        </w:numPr>
        <w:tabs>
          <w:tab w:val="left" w:pos="1030"/>
          <w:tab w:val="left" w:pos="1031"/>
        </w:tabs>
        <w:spacing w:before="8" w:line="247" w:lineRule="auto"/>
        <w:ind w:left="426" w:right="773"/>
        <w:rPr>
          <w:rFonts w:ascii="ITC Avant Garde Std Bk" w:hAnsi="ITC Avant Garde Std Bk"/>
        </w:rPr>
      </w:pPr>
      <w:r w:rsidRPr="001B198A">
        <w:rPr>
          <w:rFonts w:ascii="ITC Avant Garde Std Bk" w:hAnsi="ITC Avant Garde Std Bk"/>
          <w:w w:val="105"/>
        </w:rPr>
        <w:t>responding</w:t>
      </w:r>
      <w:r w:rsidRPr="001B198A">
        <w:rPr>
          <w:rFonts w:ascii="ITC Avant Garde Std Bk" w:hAnsi="ITC Avant Garde Std Bk"/>
          <w:spacing w:val="-3"/>
          <w:w w:val="105"/>
        </w:rPr>
        <w:t xml:space="preserve"> </w:t>
      </w:r>
      <w:r w:rsidRPr="001B198A">
        <w:rPr>
          <w:rFonts w:ascii="ITC Avant Garde Std Bk" w:hAnsi="ITC Avant Garde Std Bk"/>
          <w:w w:val="105"/>
        </w:rPr>
        <w:t>sympathetically</w:t>
      </w:r>
      <w:r w:rsidRPr="001B198A">
        <w:rPr>
          <w:rFonts w:ascii="ITC Avant Garde Std Bk" w:hAnsi="ITC Avant Garde Std Bk"/>
          <w:spacing w:val="-3"/>
          <w:w w:val="105"/>
        </w:rPr>
        <w:t xml:space="preserve"> </w:t>
      </w:r>
      <w:r w:rsidRPr="001B198A">
        <w:rPr>
          <w:rFonts w:ascii="ITC Avant Garde Std Bk" w:hAnsi="ITC Avant Garde Std Bk"/>
          <w:w w:val="105"/>
        </w:rPr>
        <w:t>to</w:t>
      </w:r>
      <w:r w:rsidRPr="001B198A">
        <w:rPr>
          <w:rFonts w:ascii="ITC Avant Garde Std Bk" w:hAnsi="ITC Avant Garde Std Bk"/>
          <w:spacing w:val="-3"/>
          <w:w w:val="105"/>
        </w:rPr>
        <w:t xml:space="preserve"> </w:t>
      </w:r>
      <w:r w:rsidRPr="001B198A">
        <w:rPr>
          <w:rFonts w:ascii="ITC Avant Garde Std Bk" w:hAnsi="ITC Avant Garde Std Bk"/>
          <w:w w:val="105"/>
        </w:rPr>
        <w:t>any</w:t>
      </w:r>
      <w:r w:rsidRPr="001B198A">
        <w:rPr>
          <w:rFonts w:ascii="ITC Avant Garde Std Bk" w:hAnsi="ITC Avant Garde Std Bk"/>
          <w:spacing w:val="-3"/>
          <w:w w:val="105"/>
        </w:rPr>
        <w:t xml:space="preserve"> </w:t>
      </w:r>
      <w:r w:rsidRPr="001B198A">
        <w:rPr>
          <w:rFonts w:ascii="ITC Avant Garde Std Bk" w:hAnsi="ITC Avant Garde Std Bk"/>
          <w:w w:val="105"/>
        </w:rPr>
        <w:t>request</w:t>
      </w:r>
      <w:r w:rsidRPr="001B198A">
        <w:rPr>
          <w:rFonts w:ascii="ITC Avant Garde Std Bk" w:hAnsi="ITC Avant Garde Std Bk"/>
          <w:spacing w:val="-4"/>
          <w:w w:val="105"/>
        </w:rPr>
        <w:t xml:space="preserve"> </w:t>
      </w:r>
      <w:r w:rsidRPr="001B198A">
        <w:rPr>
          <w:rFonts w:ascii="ITC Avant Garde Std Bk" w:hAnsi="ITC Avant Garde Std Bk"/>
          <w:w w:val="105"/>
        </w:rPr>
        <w:t>from</w:t>
      </w:r>
      <w:r w:rsidRPr="001B198A">
        <w:rPr>
          <w:rFonts w:ascii="ITC Avant Garde Std Bk" w:hAnsi="ITC Avant Garde Std Bk"/>
          <w:spacing w:val="-2"/>
          <w:w w:val="105"/>
        </w:rPr>
        <w:t xml:space="preserve"> </w:t>
      </w:r>
      <w:r w:rsidRPr="001B198A">
        <w:rPr>
          <w:rFonts w:ascii="ITC Avant Garde Std Bk" w:hAnsi="ITC Avant Garde Std Bk"/>
          <w:w w:val="105"/>
        </w:rPr>
        <w:t>pupils</w:t>
      </w:r>
      <w:r w:rsidRPr="001B198A">
        <w:rPr>
          <w:rFonts w:ascii="ITC Avant Garde Std Bk" w:hAnsi="ITC Avant Garde Std Bk"/>
          <w:spacing w:val="-4"/>
          <w:w w:val="105"/>
        </w:rPr>
        <w:t xml:space="preserve"> </w:t>
      </w:r>
      <w:r w:rsidRPr="001B198A">
        <w:rPr>
          <w:rFonts w:ascii="ITC Avant Garde Std Bk" w:hAnsi="ITC Avant Garde Std Bk"/>
          <w:w w:val="105"/>
        </w:rPr>
        <w:t>or</w:t>
      </w:r>
      <w:r w:rsidRPr="001B198A">
        <w:rPr>
          <w:rFonts w:ascii="ITC Avant Garde Std Bk" w:hAnsi="ITC Avant Garde Std Bk"/>
          <w:spacing w:val="-4"/>
          <w:w w:val="105"/>
        </w:rPr>
        <w:t xml:space="preserve"> </w:t>
      </w:r>
      <w:r w:rsidRPr="001B198A">
        <w:rPr>
          <w:rFonts w:ascii="ITC Avant Garde Std Bk" w:hAnsi="ITC Avant Garde Std Bk"/>
          <w:w w:val="105"/>
        </w:rPr>
        <w:t>staff</w:t>
      </w:r>
      <w:r w:rsidRPr="001B198A">
        <w:rPr>
          <w:rFonts w:ascii="ITC Avant Garde Std Bk" w:hAnsi="ITC Avant Garde Std Bk"/>
          <w:spacing w:val="-4"/>
          <w:w w:val="105"/>
        </w:rPr>
        <w:t xml:space="preserve"> </w:t>
      </w:r>
      <w:r w:rsidRPr="001B198A">
        <w:rPr>
          <w:rFonts w:ascii="ITC Avant Garde Std Bk" w:hAnsi="ITC Avant Garde Std Bk"/>
          <w:w w:val="105"/>
        </w:rPr>
        <w:t>for</w:t>
      </w:r>
      <w:r w:rsidRPr="001B198A">
        <w:rPr>
          <w:rFonts w:ascii="ITC Avant Garde Std Bk" w:hAnsi="ITC Avant Garde Std Bk"/>
          <w:spacing w:val="-4"/>
          <w:w w:val="105"/>
        </w:rPr>
        <w:t xml:space="preserve"> </w:t>
      </w:r>
      <w:r w:rsidRPr="001B198A">
        <w:rPr>
          <w:rFonts w:ascii="ITC Avant Garde Std Bk" w:hAnsi="ITC Avant Garde Std Bk"/>
          <w:w w:val="105"/>
        </w:rPr>
        <w:t>time</w:t>
      </w:r>
      <w:r w:rsidRPr="001B198A">
        <w:rPr>
          <w:rFonts w:ascii="ITC Avant Garde Std Bk" w:hAnsi="ITC Avant Garde Std Bk"/>
          <w:spacing w:val="-3"/>
          <w:w w:val="105"/>
        </w:rPr>
        <w:t xml:space="preserve"> </w:t>
      </w:r>
      <w:r w:rsidRPr="001B198A">
        <w:rPr>
          <w:rFonts w:ascii="ITC Avant Garde Std Bk" w:hAnsi="ITC Avant Garde Std Bk"/>
          <w:w w:val="105"/>
        </w:rPr>
        <w:t>out</w:t>
      </w:r>
      <w:r w:rsidRPr="001B198A">
        <w:rPr>
          <w:rFonts w:ascii="ITC Avant Garde Std Bk" w:hAnsi="ITC Avant Garde Std Bk"/>
          <w:spacing w:val="-4"/>
          <w:w w:val="105"/>
        </w:rPr>
        <w:t xml:space="preserve"> </w:t>
      </w:r>
      <w:r w:rsidRPr="001B198A">
        <w:rPr>
          <w:rFonts w:ascii="ITC Avant Garde Std Bk" w:hAnsi="ITC Avant Garde Std Bk"/>
          <w:w w:val="105"/>
        </w:rPr>
        <w:t>to</w:t>
      </w:r>
      <w:r w:rsidRPr="001B198A">
        <w:rPr>
          <w:rFonts w:ascii="ITC Avant Garde Std Bk" w:hAnsi="ITC Avant Garde Std Bk"/>
          <w:spacing w:val="-3"/>
          <w:w w:val="105"/>
        </w:rPr>
        <w:t xml:space="preserve"> </w:t>
      </w:r>
      <w:r w:rsidRPr="001B198A">
        <w:rPr>
          <w:rFonts w:ascii="ITC Avant Garde Std Bk" w:hAnsi="ITC Avant Garde Std Bk"/>
          <w:w w:val="105"/>
        </w:rPr>
        <w:t>deal</w:t>
      </w:r>
      <w:r w:rsidRPr="001B198A">
        <w:rPr>
          <w:rFonts w:ascii="ITC Avant Garde Std Bk" w:hAnsi="ITC Avant Garde Std Bk"/>
          <w:spacing w:val="-4"/>
          <w:w w:val="105"/>
        </w:rPr>
        <w:t xml:space="preserve"> </w:t>
      </w:r>
      <w:r w:rsidRPr="001B198A">
        <w:rPr>
          <w:rFonts w:ascii="ITC Avant Garde Std Bk" w:hAnsi="ITC Avant Garde Std Bk"/>
          <w:w w:val="105"/>
        </w:rPr>
        <w:t>with</w:t>
      </w:r>
      <w:r w:rsidRPr="001B198A">
        <w:rPr>
          <w:rFonts w:ascii="ITC Avant Garde Std Bk" w:hAnsi="ITC Avant Garde Std Bk"/>
          <w:spacing w:val="-3"/>
          <w:w w:val="105"/>
        </w:rPr>
        <w:t xml:space="preserve"> </w:t>
      </w:r>
      <w:r w:rsidRPr="001B198A">
        <w:rPr>
          <w:rFonts w:ascii="ITC Avant Garde Std Bk" w:hAnsi="ITC Avant Garde Std Bk"/>
          <w:w w:val="105"/>
        </w:rPr>
        <w:t>distress or anxiety</w:t>
      </w:r>
    </w:p>
    <w:p w14:paraId="75569003" w14:textId="77777777" w:rsidR="00804777" w:rsidRPr="001B198A" w:rsidRDefault="00804777" w:rsidP="0062092E">
      <w:pPr>
        <w:pStyle w:val="ListParagraph"/>
        <w:numPr>
          <w:ilvl w:val="0"/>
          <w:numId w:val="2"/>
        </w:numPr>
        <w:tabs>
          <w:tab w:val="left" w:pos="1030"/>
          <w:tab w:val="left" w:pos="1031"/>
        </w:tabs>
        <w:spacing w:before="8" w:line="252" w:lineRule="auto"/>
        <w:ind w:left="426" w:right="803"/>
        <w:rPr>
          <w:rFonts w:ascii="ITC Avant Garde Std Bk" w:hAnsi="ITC Avant Garde Std Bk"/>
        </w:rPr>
      </w:pPr>
      <w:r w:rsidRPr="001B198A">
        <w:rPr>
          <w:rFonts w:ascii="ITC Avant Garde Std Bk" w:hAnsi="ITC Avant Garde Std Bk"/>
          <w:w w:val="105"/>
        </w:rPr>
        <w:t>maintaining</w:t>
      </w:r>
      <w:r w:rsidRPr="001B198A">
        <w:rPr>
          <w:rFonts w:ascii="ITC Avant Garde Std Bk" w:hAnsi="ITC Avant Garde Std Bk"/>
          <w:spacing w:val="-6"/>
          <w:w w:val="105"/>
        </w:rPr>
        <w:t xml:space="preserve"> </w:t>
      </w:r>
      <w:r w:rsidRPr="001B198A">
        <w:rPr>
          <w:rFonts w:ascii="ITC Avant Garde Std Bk" w:hAnsi="ITC Avant Garde Std Bk"/>
          <w:w w:val="105"/>
        </w:rPr>
        <w:t>confidentiality</w:t>
      </w:r>
      <w:r w:rsidRPr="001B198A">
        <w:rPr>
          <w:rFonts w:ascii="ITC Avant Garde Std Bk" w:hAnsi="ITC Avant Garde Std Bk"/>
          <w:spacing w:val="-6"/>
          <w:w w:val="105"/>
        </w:rPr>
        <w:t xml:space="preserve"> </w:t>
      </w:r>
      <w:r w:rsidRPr="001B198A">
        <w:rPr>
          <w:rFonts w:ascii="ITC Avant Garde Std Bk" w:hAnsi="ITC Avant Garde Std Bk"/>
          <w:w w:val="105"/>
        </w:rPr>
        <w:t>and</w:t>
      </w:r>
      <w:r w:rsidRPr="001B198A">
        <w:rPr>
          <w:rFonts w:ascii="ITC Avant Garde Std Bk" w:hAnsi="ITC Avant Garde Std Bk"/>
          <w:spacing w:val="-6"/>
          <w:w w:val="105"/>
        </w:rPr>
        <w:t xml:space="preserve"> </w:t>
      </w:r>
      <w:r w:rsidRPr="001B198A">
        <w:rPr>
          <w:rFonts w:ascii="ITC Avant Garde Std Bk" w:hAnsi="ITC Avant Garde Std Bk"/>
          <w:w w:val="105"/>
        </w:rPr>
        <w:t>sharing</w:t>
      </w:r>
      <w:r w:rsidRPr="001B198A">
        <w:rPr>
          <w:rFonts w:ascii="ITC Avant Garde Std Bk" w:hAnsi="ITC Avant Garde Std Bk"/>
          <w:spacing w:val="-6"/>
          <w:w w:val="105"/>
        </w:rPr>
        <w:t xml:space="preserve"> </w:t>
      </w:r>
      <w:r w:rsidRPr="001B198A">
        <w:rPr>
          <w:rFonts w:ascii="ITC Avant Garde Std Bk" w:hAnsi="ITC Avant Garde Std Bk"/>
          <w:w w:val="105"/>
        </w:rPr>
        <w:t>information</w:t>
      </w:r>
      <w:r w:rsidRPr="001B198A">
        <w:rPr>
          <w:rFonts w:ascii="ITC Avant Garde Std Bk" w:hAnsi="ITC Avant Garde Std Bk"/>
          <w:spacing w:val="-6"/>
          <w:w w:val="105"/>
        </w:rPr>
        <w:t xml:space="preserve"> </w:t>
      </w:r>
      <w:r w:rsidRPr="001B198A">
        <w:rPr>
          <w:rFonts w:ascii="ITC Avant Garde Std Bk" w:hAnsi="ITC Avant Garde Std Bk"/>
          <w:w w:val="105"/>
        </w:rPr>
        <w:t>on</w:t>
      </w:r>
      <w:r w:rsidRPr="001B198A">
        <w:rPr>
          <w:rFonts w:ascii="ITC Avant Garde Std Bk" w:hAnsi="ITC Avant Garde Std Bk"/>
          <w:spacing w:val="-6"/>
          <w:w w:val="105"/>
        </w:rPr>
        <w:t xml:space="preserve"> </w:t>
      </w:r>
      <w:r w:rsidRPr="001B198A">
        <w:rPr>
          <w:rFonts w:ascii="ITC Avant Garde Std Bk" w:hAnsi="ITC Avant Garde Std Bk"/>
          <w:w w:val="105"/>
        </w:rPr>
        <w:t>a</w:t>
      </w:r>
      <w:r w:rsidRPr="001B198A">
        <w:rPr>
          <w:rFonts w:ascii="ITC Avant Garde Std Bk" w:hAnsi="ITC Avant Garde Std Bk"/>
          <w:spacing w:val="-6"/>
          <w:w w:val="105"/>
        </w:rPr>
        <w:t xml:space="preserve"> </w:t>
      </w:r>
      <w:r w:rsidRPr="001B198A">
        <w:rPr>
          <w:rFonts w:ascii="ITC Avant Garde Std Bk" w:hAnsi="ITC Avant Garde Std Bk"/>
          <w:w w:val="105"/>
        </w:rPr>
        <w:t>need-to-know</w:t>
      </w:r>
      <w:r w:rsidRPr="001B198A">
        <w:rPr>
          <w:rFonts w:ascii="ITC Avant Garde Std Bk" w:hAnsi="ITC Avant Garde Std Bk"/>
          <w:spacing w:val="-5"/>
          <w:w w:val="105"/>
        </w:rPr>
        <w:t xml:space="preserve"> </w:t>
      </w:r>
      <w:r w:rsidRPr="001B198A">
        <w:rPr>
          <w:rFonts w:ascii="ITC Avant Garde Std Bk" w:hAnsi="ITC Avant Garde Std Bk"/>
          <w:w w:val="105"/>
        </w:rPr>
        <w:t>basis</w:t>
      </w:r>
      <w:r w:rsidRPr="001B198A">
        <w:rPr>
          <w:rFonts w:ascii="ITC Avant Garde Std Bk" w:hAnsi="ITC Avant Garde Std Bk"/>
          <w:spacing w:val="-7"/>
          <w:w w:val="105"/>
        </w:rPr>
        <w:t xml:space="preserve"> </w:t>
      </w:r>
      <w:r w:rsidRPr="001B198A">
        <w:rPr>
          <w:rFonts w:ascii="ITC Avant Garde Std Bk" w:hAnsi="ITC Avant Garde Std Bk"/>
          <w:w w:val="105"/>
        </w:rPr>
        <w:t>only</w:t>
      </w:r>
      <w:r w:rsidRPr="001B198A">
        <w:rPr>
          <w:rFonts w:ascii="ITC Avant Garde Std Bk" w:hAnsi="ITC Avant Garde Std Bk"/>
          <w:spacing w:val="-6"/>
          <w:w w:val="105"/>
        </w:rPr>
        <w:t xml:space="preserve"> </w:t>
      </w:r>
      <w:r w:rsidRPr="001B198A">
        <w:rPr>
          <w:rFonts w:ascii="ITC Avant Garde Std Bk" w:hAnsi="ITC Avant Garde Std Bk"/>
          <w:w w:val="105"/>
        </w:rPr>
        <w:t>with</w:t>
      </w:r>
      <w:r w:rsidRPr="001B198A">
        <w:rPr>
          <w:rFonts w:ascii="ITC Avant Garde Std Bk" w:hAnsi="ITC Avant Garde Std Bk"/>
          <w:spacing w:val="-6"/>
          <w:w w:val="105"/>
        </w:rPr>
        <w:t xml:space="preserve"> </w:t>
      </w:r>
      <w:r w:rsidRPr="001B198A">
        <w:rPr>
          <w:rFonts w:ascii="ITC Avant Garde Std Bk" w:hAnsi="ITC Avant Garde Std Bk"/>
          <w:w w:val="105"/>
        </w:rPr>
        <w:t>relevant individuals and agencies</w:t>
      </w:r>
    </w:p>
    <w:p w14:paraId="14DFBEA6" w14:textId="77777777" w:rsidR="00804777" w:rsidRPr="001B198A" w:rsidRDefault="00804777" w:rsidP="0062092E">
      <w:pPr>
        <w:pStyle w:val="ListParagraph"/>
        <w:numPr>
          <w:ilvl w:val="0"/>
          <w:numId w:val="2"/>
        </w:numPr>
        <w:tabs>
          <w:tab w:val="left" w:pos="1030"/>
          <w:tab w:val="left" w:pos="1031"/>
        </w:tabs>
        <w:spacing w:before="2" w:line="240" w:lineRule="auto"/>
        <w:ind w:left="426"/>
        <w:rPr>
          <w:rFonts w:ascii="ITC Avant Garde Std Bk" w:hAnsi="ITC Avant Garde Std Bk"/>
        </w:rPr>
      </w:pPr>
      <w:r w:rsidRPr="001B198A">
        <w:rPr>
          <w:rFonts w:ascii="ITC Avant Garde Std Bk" w:hAnsi="ITC Avant Garde Std Bk"/>
          <w:w w:val="105"/>
        </w:rPr>
        <w:t>storing records securely</w:t>
      </w:r>
    </w:p>
    <w:p w14:paraId="66A1AE02" w14:textId="77777777" w:rsidR="00804777" w:rsidRPr="001B198A" w:rsidRDefault="00804777" w:rsidP="0062092E">
      <w:pPr>
        <w:pStyle w:val="ListParagraph"/>
        <w:numPr>
          <w:ilvl w:val="0"/>
          <w:numId w:val="2"/>
        </w:numPr>
        <w:tabs>
          <w:tab w:val="left" w:pos="1030"/>
          <w:tab w:val="left" w:pos="1031"/>
        </w:tabs>
        <w:spacing w:before="11" w:line="240" w:lineRule="auto"/>
        <w:ind w:left="426"/>
        <w:rPr>
          <w:rFonts w:ascii="ITC Avant Garde Std Bk" w:hAnsi="ITC Avant Garde Std Bk"/>
        </w:rPr>
      </w:pPr>
      <w:r w:rsidRPr="001B198A">
        <w:rPr>
          <w:rFonts w:ascii="ITC Avant Garde Std Bk" w:hAnsi="ITC Avant Garde Std Bk"/>
          <w:w w:val="105"/>
        </w:rPr>
        <w:t>offering details of helplines, counselling or other avenues of external</w:t>
      </w:r>
      <w:r w:rsidRPr="001B198A">
        <w:rPr>
          <w:rFonts w:ascii="ITC Avant Garde Std Bk" w:hAnsi="ITC Avant Garde Std Bk"/>
          <w:spacing w:val="-4"/>
          <w:w w:val="105"/>
        </w:rPr>
        <w:t xml:space="preserve"> </w:t>
      </w:r>
      <w:r w:rsidRPr="001B198A">
        <w:rPr>
          <w:rFonts w:ascii="ITC Avant Garde Std Bk" w:hAnsi="ITC Avant Garde Std Bk"/>
          <w:w w:val="105"/>
        </w:rPr>
        <w:t>support</w:t>
      </w:r>
    </w:p>
    <w:p w14:paraId="639D7C69" w14:textId="77777777" w:rsidR="00804777" w:rsidRPr="001B198A" w:rsidRDefault="00804777" w:rsidP="0062092E">
      <w:pPr>
        <w:pStyle w:val="ListParagraph"/>
        <w:numPr>
          <w:ilvl w:val="0"/>
          <w:numId w:val="2"/>
        </w:numPr>
        <w:tabs>
          <w:tab w:val="left" w:pos="1030"/>
          <w:tab w:val="left" w:pos="1031"/>
        </w:tabs>
        <w:spacing w:before="11" w:line="252" w:lineRule="auto"/>
        <w:ind w:left="426" w:right="1180"/>
        <w:rPr>
          <w:rFonts w:ascii="ITC Avant Garde Std Bk" w:hAnsi="ITC Avant Garde Std Bk"/>
        </w:rPr>
      </w:pPr>
      <w:r w:rsidRPr="001B198A">
        <w:rPr>
          <w:rFonts w:ascii="ITC Avant Garde Std Bk" w:hAnsi="ITC Avant Garde Std Bk"/>
          <w:w w:val="105"/>
        </w:rPr>
        <w:t>following</w:t>
      </w:r>
      <w:r w:rsidRPr="001B198A">
        <w:rPr>
          <w:rFonts w:ascii="ITC Avant Garde Std Bk" w:hAnsi="ITC Avant Garde Std Bk"/>
          <w:spacing w:val="-5"/>
          <w:w w:val="105"/>
        </w:rPr>
        <w:t xml:space="preserve"> </w:t>
      </w:r>
      <w:r w:rsidRPr="001B198A">
        <w:rPr>
          <w:rFonts w:ascii="ITC Avant Garde Std Bk" w:hAnsi="ITC Avant Garde Std Bk"/>
          <w:w w:val="105"/>
        </w:rPr>
        <w:t>the</w:t>
      </w:r>
      <w:r w:rsidRPr="001B198A">
        <w:rPr>
          <w:rFonts w:ascii="ITC Avant Garde Std Bk" w:hAnsi="ITC Avant Garde Std Bk"/>
          <w:spacing w:val="-5"/>
          <w:w w:val="105"/>
        </w:rPr>
        <w:t xml:space="preserve"> </w:t>
      </w:r>
      <w:r w:rsidRPr="001B198A">
        <w:rPr>
          <w:rFonts w:ascii="ITC Avant Garde Std Bk" w:hAnsi="ITC Avant Garde Std Bk"/>
          <w:w w:val="105"/>
        </w:rPr>
        <w:t>procedures</w:t>
      </w:r>
      <w:r w:rsidRPr="001B198A">
        <w:rPr>
          <w:rFonts w:ascii="ITC Avant Garde Std Bk" w:hAnsi="ITC Avant Garde Std Bk"/>
          <w:spacing w:val="-6"/>
          <w:w w:val="105"/>
        </w:rPr>
        <w:t xml:space="preserve"> </w:t>
      </w:r>
      <w:r w:rsidRPr="001B198A">
        <w:rPr>
          <w:rFonts w:ascii="ITC Avant Garde Std Bk" w:hAnsi="ITC Avant Garde Std Bk"/>
          <w:w w:val="105"/>
        </w:rPr>
        <w:t>laid</w:t>
      </w:r>
      <w:r w:rsidRPr="001B198A">
        <w:rPr>
          <w:rFonts w:ascii="ITC Avant Garde Std Bk" w:hAnsi="ITC Avant Garde Std Bk"/>
          <w:spacing w:val="-5"/>
          <w:w w:val="105"/>
        </w:rPr>
        <w:t xml:space="preserve"> </w:t>
      </w:r>
      <w:r w:rsidRPr="001B198A">
        <w:rPr>
          <w:rFonts w:ascii="ITC Avant Garde Std Bk" w:hAnsi="ITC Avant Garde Std Bk"/>
          <w:w w:val="105"/>
        </w:rPr>
        <w:t>down</w:t>
      </w:r>
      <w:r w:rsidRPr="001B198A">
        <w:rPr>
          <w:rFonts w:ascii="ITC Avant Garde Std Bk" w:hAnsi="ITC Avant Garde Std Bk"/>
          <w:spacing w:val="-5"/>
          <w:w w:val="105"/>
        </w:rPr>
        <w:t xml:space="preserve"> </w:t>
      </w:r>
      <w:r w:rsidRPr="001B198A">
        <w:rPr>
          <w:rFonts w:ascii="ITC Avant Garde Std Bk" w:hAnsi="ITC Avant Garde Std Bk"/>
          <w:w w:val="105"/>
        </w:rPr>
        <w:t>in</w:t>
      </w:r>
      <w:r w:rsidRPr="001B198A">
        <w:rPr>
          <w:rFonts w:ascii="ITC Avant Garde Std Bk" w:hAnsi="ITC Avant Garde Std Bk"/>
          <w:spacing w:val="-5"/>
          <w:w w:val="105"/>
        </w:rPr>
        <w:t xml:space="preserve"> </w:t>
      </w:r>
      <w:r w:rsidRPr="001B198A">
        <w:rPr>
          <w:rFonts w:ascii="ITC Avant Garde Std Bk" w:hAnsi="ITC Avant Garde Std Bk"/>
          <w:w w:val="105"/>
        </w:rPr>
        <w:t>our</w:t>
      </w:r>
      <w:r w:rsidRPr="001B198A">
        <w:rPr>
          <w:rFonts w:ascii="ITC Avant Garde Std Bk" w:hAnsi="ITC Avant Garde Std Bk"/>
          <w:spacing w:val="-5"/>
          <w:w w:val="105"/>
        </w:rPr>
        <w:t xml:space="preserve"> </w:t>
      </w:r>
      <w:r w:rsidR="00816853" w:rsidRPr="001B198A">
        <w:rPr>
          <w:rFonts w:ascii="ITC Avant Garde Std Bk" w:hAnsi="ITC Avant Garde Std Bk"/>
          <w:spacing w:val="-5"/>
          <w:w w:val="105"/>
        </w:rPr>
        <w:t xml:space="preserve">safeguarding and </w:t>
      </w:r>
      <w:r w:rsidRPr="001B198A">
        <w:rPr>
          <w:rFonts w:ascii="ITC Avant Garde Std Bk" w:hAnsi="ITC Avant Garde Std Bk"/>
          <w:w w:val="105"/>
        </w:rPr>
        <w:t>child</w:t>
      </w:r>
      <w:r w:rsidRPr="001B198A">
        <w:rPr>
          <w:rFonts w:ascii="ITC Avant Garde Std Bk" w:hAnsi="ITC Avant Garde Std Bk"/>
          <w:spacing w:val="-5"/>
          <w:w w:val="105"/>
        </w:rPr>
        <w:t xml:space="preserve"> </w:t>
      </w:r>
      <w:r w:rsidRPr="001B198A">
        <w:rPr>
          <w:rFonts w:ascii="ITC Avant Garde Std Bk" w:hAnsi="ITC Avant Garde Std Bk"/>
          <w:w w:val="105"/>
        </w:rPr>
        <w:t>protection,</w:t>
      </w:r>
      <w:r w:rsidRPr="001B198A">
        <w:rPr>
          <w:rFonts w:ascii="ITC Avant Garde Std Bk" w:hAnsi="ITC Avant Garde Std Bk"/>
          <w:spacing w:val="-6"/>
          <w:w w:val="105"/>
        </w:rPr>
        <w:t xml:space="preserve"> </w:t>
      </w:r>
      <w:r w:rsidRPr="001B198A">
        <w:rPr>
          <w:rFonts w:ascii="ITC Avant Garde Std Bk" w:hAnsi="ITC Avant Garde Std Bk"/>
          <w:w w:val="105"/>
        </w:rPr>
        <w:t>whistleblowing,</w:t>
      </w:r>
      <w:r w:rsidRPr="001B198A">
        <w:rPr>
          <w:rFonts w:ascii="ITC Avant Garde Std Bk" w:hAnsi="ITC Avant Garde Std Bk"/>
          <w:spacing w:val="-6"/>
          <w:w w:val="105"/>
        </w:rPr>
        <w:t xml:space="preserve"> </w:t>
      </w:r>
      <w:r w:rsidRPr="001B198A">
        <w:rPr>
          <w:rFonts w:ascii="ITC Avant Garde Std Bk" w:hAnsi="ITC Avant Garde Std Bk"/>
          <w:w w:val="105"/>
        </w:rPr>
        <w:t>complaints</w:t>
      </w:r>
      <w:r w:rsidRPr="001B198A">
        <w:rPr>
          <w:rFonts w:ascii="ITC Avant Garde Std Bk" w:hAnsi="ITC Avant Garde Std Bk"/>
          <w:spacing w:val="-6"/>
          <w:w w:val="105"/>
        </w:rPr>
        <w:t xml:space="preserve"> </w:t>
      </w:r>
      <w:r w:rsidRPr="001B198A">
        <w:rPr>
          <w:rFonts w:ascii="ITC Avant Garde Std Bk" w:hAnsi="ITC Avant Garde Std Bk"/>
          <w:w w:val="105"/>
        </w:rPr>
        <w:t>and disciplinary procedures</w:t>
      </w:r>
    </w:p>
    <w:p w14:paraId="2BBAA163" w14:textId="0B64FC76" w:rsidR="00804777" w:rsidRPr="001B198A" w:rsidRDefault="00804777" w:rsidP="0062092E">
      <w:pPr>
        <w:pStyle w:val="ListParagraph"/>
        <w:numPr>
          <w:ilvl w:val="0"/>
          <w:numId w:val="2"/>
        </w:numPr>
        <w:tabs>
          <w:tab w:val="left" w:pos="1030"/>
          <w:tab w:val="left" w:pos="1031"/>
        </w:tabs>
        <w:spacing w:before="2" w:line="240" w:lineRule="auto"/>
        <w:ind w:left="426"/>
        <w:rPr>
          <w:rFonts w:ascii="ITC Avant Garde Std Bk" w:hAnsi="ITC Avant Garde Std Bk"/>
        </w:rPr>
      </w:pPr>
      <w:proofErr w:type="gramStart"/>
      <w:r w:rsidRPr="001B198A">
        <w:rPr>
          <w:rFonts w:ascii="ITC Avant Garde Std Bk" w:hAnsi="ITC Avant Garde Std Bk"/>
          <w:w w:val="105"/>
        </w:rPr>
        <w:t>co-operating</w:t>
      </w:r>
      <w:proofErr w:type="gramEnd"/>
      <w:r w:rsidRPr="001B198A">
        <w:rPr>
          <w:rFonts w:ascii="ITC Avant Garde Std Bk" w:hAnsi="ITC Avant Garde Std Bk"/>
          <w:w w:val="105"/>
        </w:rPr>
        <w:t xml:space="preserve"> fully with relevant statutory</w:t>
      </w:r>
      <w:r w:rsidRPr="001B198A">
        <w:rPr>
          <w:rFonts w:ascii="ITC Avant Garde Std Bk" w:hAnsi="ITC Avant Garde Std Bk"/>
          <w:spacing w:val="3"/>
          <w:w w:val="105"/>
        </w:rPr>
        <w:t xml:space="preserve"> </w:t>
      </w:r>
      <w:r w:rsidRPr="001B198A">
        <w:rPr>
          <w:rFonts w:ascii="ITC Avant Garde Std Bk" w:hAnsi="ITC Avant Garde Std Bk"/>
          <w:w w:val="105"/>
        </w:rPr>
        <w:t>agencies.</w:t>
      </w:r>
    </w:p>
    <w:p w14:paraId="3C35F935" w14:textId="7E16AFAE" w:rsidR="001B198A" w:rsidRDefault="001B198A" w:rsidP="001B198A">
      <w:pPr>
        <w:tabs>
          <w:tab w:val="left" w:pos="1030"/>
          <w:tab w:val="left" w:pos="1031"/>
        </w:tabs>
        <w:spacing w:before="2"/>
        <w:rPr>
          <w:rFonts w:ascii="ITC Avant Garde Std Bk" w:hAnsi="ITC Avant Garde Std Bk"/>
        </w:rPr>
      </w:pPr>
    </w:p>
    <w:p w14:paraId="475E933B" w14:textId="1243235D" w:rsidR="001B198A" w:rsidRDefault="001B198A" w:rsidP="001B198A">
      <w:pPr>
        <w:tabs>
          <w:tab w:val="left" w:pos="1030"/>
          <w:tab w:val="left" w:pos="1031"/>
        </w:tabs>
        <w:spacing w:before="2"/>
        <w:rPr>
          <w:rFonts w:ascii="ITC Avant Garde Std Bk" w:hAnsi="ITC Avant Garde Std Bk"/>
        </w:rPr>
      </w:pPr>
    </w:p>
    <w:p w14:paraId="34B073F6" w14:textId="77777777" w:rsidR="001B198A" w:rsidRPr="001B198A" w:rsidRDefault="001B198A" w:rsidP="001B198A">
      <w:pPr>
        <w:tabs>
          <w:tab w:val="left" w:pos="1030"/>
          <w:tab w:val="left" w:pos="1031"/>
        </w:tabs>
        <w:spacing w:before="2"/>
        <w:rPr>
          <w:rFonts w:ascii="ITC Avant Garde Std Bk" w:hAnsi="ITC Avant Garde Std Bk"/>
        </w:rPr>
      </w:pPr>
    </w:p>
    <w:p w14:paraId="31CE1341" w14:textId="77777777" w:rsidR="00804777" w:rsidRPr="00FF6F1E" w:rsidRDefault="00804777" w:rsidP="00EA3D5A">
      <w:pPr>
        <w:pStyle w:val="BodyText"/>
        <w:ind w:left="0"/>
        <w:rPr>
          <w:rFonts w:ascii="ITC Avant Garde Std Bk" w:hAnsi="ITC Avant Garde Std Bk"/>
        </w:rPr>
      </w:pPr>
    </w:p>
    <w:p w14:paraId="49C5789C" w14:textId="77777777" w:rsidR="00804777" w:rsidRPr="001B198A" w:rsidRDefault="00804777" w:rsidP="00EA3D5A">
      <w:pPr>
        <w:pStyle w:val="Heading1"/>
        <w:ind w:left="0" w:firstLine="0"/>
        <w:rPr>
          <w:rFonts w:ascii="ITC Avant Garde Std Bk" w:hAnsi="ITC Avant Garde Std Bk"/>
          <w:b/>
          <w:color w:val="461A42"/>
          <w:sz w:val="24"/>
          <w:szCs w:val="22"/>
        </w:rPr>
      </w:pPr>
      <w:bookmarkStart w:id="32" w:name="_TOC_250012"/>
      <w:bookmarkStart w:id="33" w:name="_Toc116399246"/>
      <w:bookmarkEnd w:id="32"/>
      <w:r w:rsidRPr="001B198A">
        <w:rPr>
          <w:rFonts w:ascii="ITC Avant Garde Std Bk" w:hAnsi="ITC Avant Garde Std Bk"/>
          <w:b/>
          <w:color w:val="461A42"/>
          <w:sz w:val="24"/>
          <w:szCs w:val="22"/>
        </w:rPr>
        <w:t>Complaints procedure</w:t>
      </w:r>
      <w:bookmarkEnd w:id="33"/>
    </w:p>
    <w:p w14:paraId="37B0C3E7" w14:textId="77777777" w:rsidR="00804777" w:rsidRPr="001B198A" w:rsidRDefault="00804777" w:rsidP="00EA3D5A">
      <w:pPr>
        <w:pStyle w:val="BodyText"/>
        <w:spacing w:before="77" w:line="252" w:lineRule="auto"/>
        <w:ind w:left="0" w:right="663"/>
        <w:rPr>
          <w:rFonts w:ascii="ITC Avant Garde Std Bk" w:hAnsi="ITC Avant Garde Std Bk"/>
          <w:sz w:val="22"/>
          <w:szCs w:val="22"/>
        </w:rPr>
      </w:pPr>
      <w:r w:rsidRPr="001B198A">
        <w:rPr>
          <w:rFonts w:ascii="ITC Avant Garde Std Bk" w:hAnsi="ITC Avant Garde Std Bk"/>
          <w:w w:val="105"/>
          <w:sz w:val="22"/>
          <w:szCs w:val="22"/>
        </w:rPr>
        <w:t xml:space="preserve">Our complaints procedure will be followed where a pupil or parent raises a concern about poor practice towards a pupil that initially does not reach the threshold for child protection action. Poor practice examples include unfairly singling out a pupil or attempting to humiliate them, bullying or belittling a pupil or discriminating against them in some way. Complaints are managed by senior staff, the </w:t>
      </w:r>
      <w:r w:rsidR="00411136" w:rsidRPr="001B198A">
        <w:rPr>
          <w:rFonts w:ascii="ITC Avant Garde Std Bk" w:hAnsi="ITC Avant Garde Std Bk"/>
          <w:w w:val="105"/>
          <w:sz w:val="22"/>
          <w:szCs w:val="22"/>
        </w:rPr>
        <w:t>Headteacher</w:t>
      </w:r>
      <w:r w:rsidRPr="001B198A">
        <w:rPr>
          <w:rFonts w:ascii="ITC Avant Garde Std Bk" w:hAnsi="ITC Avant Garde Std Bk"/>
          <w:w w:val="105"/>
          <w:sz w:val="22"/>
          <w:szCs w:val="22"/>
        </w:rPr>
        <w:t xml:space="preserve"> and governors.</w:t>
      </w:r>
    </w:p>
    <w:p w14:paraId="1358367C" w14:textId="77777777" w:rsidR="00804777" w:rsidRPr="001B198A" w:rsidRDefault="00804777" w:rsidP="00EA3D5A">
      <w:pPr>
        <w:pStyle w:val="BodyText"/>
        <w:spacing w:before="10"/>
        <w:ind w:left="0"/>
        <w:rPr>
          <w:rFonts w:ascii="ITC Avant Garde Std Bk" w:hAnsi="ITC Avant Garde Std Bk"/>
          <w:sz w:val="22"/>
          <w:szCs w:val="22"/>
        </w:rPr>
      </w:pPr>
    </w:p>
    <w:p w14:paraId="3A2EE40D" w14:textId="77777777" w:rsidR="00804777" w:rsidRPr="001B198A" w:rsidRDefault="00804777" w:rsidP="00EA3D5A">
      <w:pPr>
        <w:pStyle w:val="BodyText"/>
        <w:spacing w:line="252" w:lineRule="auto"/>
        <w:ind w:left="0"/>
        <w:rPr>
          <w:rFonts w:ascii="ITC Avant Garde Std Bk" w:hAnsi="ITC Avant Garde Std Bk"/>
          <w:sz w:val="22"/>
          <w:szCs w:val="22"/>
        </w:rPr>
      </w:pPr>
      <w:r w:rsidRPr="001B198A">
        <w:rPr>
          <w:rFonts w:ascii="ITC Avant Garde Std Bk" w:hAnsi="ITC Avant Garde Std Bk"/>
          <w:w w:val="105"/>
          <w:sz w:val="22"/>
          <w:szCs w:val="22"/>
        </w:rPr>
        <w:t>Complaints from staff are dealt with under the school’s complaints and disciplinary and grievance procedures.</w:t>
      </w:r>
    </w:p>
    <w:p w14:paraId="33EF989F" w14:textId="77777777" w:rsidR="00804777" w:rsidRPr="001B198A" w:rsidRDefault="00804777" w:rsidP="00EA3D5A">
      <w:pPr>
        <w:pStyle w:val="BodyText"/>
        <w:spacing w:before="196"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Complaints which escalate into a child protection concern will automatically be managed under the school’s child protection procedures</w:t>
      </w:r>
    </w:p>
    <w:p w14:paraId="09BED3B2" w14:textId="77777777" w:rsidR="009E03B0" w:rsidRPr="00FF6F1E" w:rsidRDefault="009E03B0" w:rsidP="00EA3D5A">
      <w:pPr>
        <w:pStyle w:val="BodyText"/>
        <w:spacing w:before="8"/>
        <w:ind w:left="0"/>
        <w:rPr>
          <w:rFonts w:ascii="ITC Avant Garde Std Bk" w:hAnsi="ITC Avant Garde Std Bk"/>
        </w:rPr>
      </w:pPr>
    </w:p>
    <w:p w14:paraId="4862A8EB" w14:textId="376AD70E" w:rsidR="00804777" w:rsidRPr="001B198A" w:rsidRDefault="00804777" w:rsidP="00EA3D5A">
      <w:pPr>
        <w:pStyle w:val="Heading1"/>
        <w:ind w:left="0" w:firstLine="0"/>
        <w:rPr>
          <w:rFonts w:ascii="ITC Avant Garde Std Bk" w:hAnsi="ITC Avant Garde Std Bk"/>
          <w:b/>
          <w:color w:val="461A42"/>
          <w:sz w:val="24"/>
          <w:szCs w:val="22"/>
        </w:rPr>
      </w:pPr>
      <w:bookmarkStart w:id="34" w:name="_TOC_250011"/>
      <w:bookmarkStart w:id="35" w:name="_Toc116399247"/>
      <w:r w:rsidRPr="001B198A">
        <w:rPr>
          <w:rFonts w:ascii="ITC Avant Garde Std Bk" w:hAnsi="ITC Avant Garde Std Bk"/>
          <w:b/>
          <w:color w:val="461A42"/>
          <w:sz w:val="24"/>
          <w:szCs w:val="22"/>
        </w:rPr>
        <w:t xml:space="preserve">Whistleblowing if </w:t>
      </w:r>
      <w:r w:rsidR="00362EC6" w:rsidRPr="001B198A">
        <w:rPr>
          <w:rFonts w:ascii="ITC Avant Garde Std Bk" w:hAnsi="ITC Avant Garde Std Bk"/>
          <w:b/>
          <w:color w:val="461A42"/>
          <w:sz w:val="24"/>
          <w:szCs w:val="22"/>
        </w:rPr>
        <w:t xml:space="preserve">a member of staff </w:t>
      </w:r>
      <w:r w:rsidRPr="001B198A">
        <w:rPr>
          <w:rFonts w:ascii="ITC Avant Garde Std Bk" w:hAnsi="ITC Avant Garde Std Bk"/>
          <w:b/>
          <w:color w:val="461A42"/>
          <w:sz w:val="24"/>
          <w:szCs w:val="22"/>
        </w:rPr>
        <w:t>ha</w:t>
      </w:r>
      <w:r w:rsidR="00362EC6" w:rsidRPr="001B198A">
        <w:rPr>
          <w:rFonts w:ascii="ITC Avant Garde Std Bk" w:hAnsi="ITC Avant Garde Std Bk"/>
          <w:b/>
          <w:color w:val="461A42"/>
          <w:sz w:val="24"/>
          <w:szCs w:val="22"/>
        </w:rPr>
        <w:t>s</w:t>
      </w:r>
      <w:r w:rsidRPr="001B198A">
        <w:rPr>
          <w:rFonts w:ascii="ITC Avant Garde Std Bk" w:hAnsi="ITC Avant Garde Std Bk"/>
          <w:b/>
          <w:color w:val="461A42"/>
          <w:sz w:val="24"/>
          <w:szCs w:val="22"/>
        </w:rPr>
        <w:t xml:space="preserve"> concerns about a</w:t>
      </w:r>
      <w:bookmarkEnd w:id="34"/>
      <w:r w:rsidR="00BC73F5" w:rsidRPr="001B198A">
        <w:rPr>
          <w:rFonts w:ascii="ITC Avant Garde Std Bk" w:hAnsi="ITC Avant Garde Std Bk"/>
          <w:b/>
          <w:color w:val="461A42"/>
          <w:sz w:val="24"/>
          <w:szCs w:val="22"/>
        </w:rPr>
        <w:t xml:space="preserve"> </w:t>
      </w:r>
      <w:r w:rsidRPr="001B198A">
        <w:rPr>
          <w:rFonts w:ascii="ITC Avant Garde Std Bk" w:hAnsi="ITC Avant Garde Std Bk"/>
          <w:b/>
          <w:color w:val="461A42"/>
          <w:sz w:val="24"/>
          <w:szCs w:val="22"/>
        </w:rPr>
        <w:t>colleague</w:t>
      </w:r>
      <w:bookmarkEnd w:id="35"/>
    </w:p>
    <w:p w14:paraId="0BF7274D" w14:textId="77777777" w:rsidR="008E28DA" w:rsidRPr="001B198A" w:rsidRDefault="008E28DA" w:rsidP="00EA3D5A">
      <w:pPr>
        <w:ind w:right="-283"/>
        <w:rPr>
          <w:rFonts w:ascii="ITC Avant Garde Std Bk" w:hAnsi="ITC Avant Garde Std Bk"/>
        </w:rPr>
      </w:pPr>
      <w:r w:rsidRPr="001B198A">
        <w:rPr>
          <w:rFonts w:ascii="ITC Avant Garde Std Bk" w:hAnsi="ITC Avant Garde Std Bk"/>
        </w:rPr>
        <w:t>We recognise that children cannot be expected to raise concerns in an environment where staff fail to do so.</w:t>
      </w:r>
    </w:p>
    <w:p w14:paraId="23AB65FA" w14:textId="77777777" w:rsidR="008E28DA" w:rsidRPr="001B198A" w:rsidRDefault="008E28DA" w:rsidP="00EA3D5A">
      <w:pPr>
        <w:rPr>
          <w:rFonts w:ascii="ITC Avant Garde Std Bk" w:hAnsi="ITC Avant Garde Std Bk"/>
        </w:rPr>
      </w:pPr>
    </w:p>
    <w:p w14:paraId="0173F9B9" w14:textId="3E9D82DE" w:rsidR="008E28DA" w:rsidRPr="001B198A" w:rsidRDefault="008E28DA" w:rsidP="00EA3D5A">
      <w:pPr>
        <w:rPr>
          <w:rFonts w:ascii="ITC Avant Garde Std Bk" w:hAnsi="ITC Avant Garde Std Bk"/>
        </w:rPr>
      </w:pPr>
      <w:r w:rsidRPr="001B198A">
        <w:rPr>
          <w:rFonts w:ascii="ITC Avant Garde Std Bk" w:hAnsi="ITC Avant Garde Std Bk"/>
        </w:rPr>
        <w:t xml:space="preserve">All staff </w:t>
      </w:r>
      <w:r w:rsidR="00362EC6" w:rsidRPr="001B198A">
        <w:rPr>
          <w:rFonts w:ascii="ITC Avant Garde Std Bk" w:hAnsi="ITC Avant Garde Std Bk"/>
        </w:rPr>
        <w:t xml:space="preserve">will be made </w:t>
      </w:r>
      <w:r w:rsidRPr="001B198A">
        <w:rPr>
          <w:rFonts w:ascii="ITC Avant Garde Std Bk" w:hAnsi="ITC Avant Garde Std Bk"/>
        </w:rPr>
        <w:t>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593FCFC6" w14:textId="77777777" w:rsidR="008E28DA" w:rsidRPr="001B198A" w:rsidRDefault="008E28DA" w:rsidP="00EA3D5A">
      <w:pPr>
        <w:rPr>
          <w:rFonts w:ascii="ITC Avant Garde Std Bk" w:hAnsi="ITC Avant Garde Std Bk"/>
        </w:rPr>
      </w:pPr>
    </w:p>
    <w:p w14:paraId="0012C729"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7" w:history="1">
        <w:r w:rsidRPr="001B198A">
          <w:rPr>
            <w:rStyle w:val="Hyperlink"/>
            <w:rFonts w:ascii="ITC Avant Garde Std Bk" w:hAnsi="ITC Avant Garde Std Bk"/>
          </w:rPr>
          <w:t>help@nspcc.org.uk</w:t>
        </w:r>
      </w:hyperlink>
      <w:r w:rsidRPr="001B198A">
        <w:rPr>
          <w:rFonts w:ascii="ITC Avant Garde Std Bk" w:hAnsi="ITC Avant Garde Std Bk"/>
        </w:rPr>
        <w:t xml:space="preserve"> </w:t>
      </w:r>
    </w:p>
    <w:p w14:paraId="6B6F21DF" w14:textId="77777777" w:rsidR="008E28DA" w:rsidRPr="001B198A" w:rsidRDefault="008E28DA" w:rsidP="00EA3D5A">
      <w:pPr>
        <w:rPr>
          <w:rFonts w:ascii="ITC Avant Garde Std Bk" w:hAnsi="ITC Avant Garde Std Bk"/>
        </w:rPr>
      </w:pPr>
    </w:p>
    <w:p w14:paraId="217347C6"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Whistle-blowing re the Headteacher should be made to the Chair of the </w:t>
      </w:r>
      <w:r w:rsidR="00816853" w:rsidRPr="001B198A">
        <w:rPr>
          <w:rFonts w:ascii="ITC Avant Garde Std Bk" w:hAnsi="ITC Avant Garde Std Bk"/>
        </w:rPr>
        <w:t xml:space="preserve">local committee </w:t>
      </w:r>
      <w:r w:rsidRPr="001B198A">
        <w:rPr>
          <w:rFonts w:ascii="ITC Avant Garde Std Bk" w:hAnsi="ITC Avant Garde Std Bk"/>
        </w:rPr>
        <w:t xml:space="preserve">whose contact details are readily available to staff. </w:t>
      </w:r>
    </w:p>
    <w:p w14:paraId="5E953D70" w14:textId="77777777" w:rsidR="008E28DA" w:rsidRPr="00FF6F1E" w:rsidRDefault="008E28DA" w:rsidP="00EA3D5A">
      <w:pPr>
        <w:pStyle w:val="BodyText"/>
        <w:spacing w:before="1" w:line="252" w:lineRule="auto"/>
        <w:ind w:left="0" w:right="716"/>
        <w:rPr>
          <w:rFonts w:ascii="ITC Avant Garde Std Bk" w:hAnsi="ITC Avant Garde Std Bk"/>
          <w:w w:val="105"/>
        </w:rPr>
      </w:pPr>
    </w:p>
    <w:p w14:paraId="1E62C89B" w14:textId="77777777" w:rsidR="008E28DA" w:rsidRPr="001B198A" w:rsidRDefault="008E28DA" w:rsidP="00EA3D5A">
      <w:pPr>
        <w:rPr>
          <w:rFonts w:ascii="ITC Avant Garde Std Bk" w:hAnsi="ITC Avant Garde Std Bk"/>
          <w:b/>
          <w:color w:val="461A42"/>
          <w:sz w:val="24"/>
        </w:rPr>
      </w:pPr>
      <w:r w:rsidRPr="001B198A">
        <w:rPr>
          <w:rFonts w:ascii="ITC Avant Garde Std Bk" w:hAnsi="ITC Avant Garde Std Bk"/>
          <w:b/>
          <w:color w:val="461A42"/>
          <w:sz w:val="24"/>
        </w:rPr>
        <w:t>Physical Intervention</w:t>
      </w:r>
    </w:p>
    <w:p w14:paraId="4EB6B0C2"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We acknowledge that staff must only ever use physical intervention as a last resort, when a child is endangering him/herself or others, and that at all times it must be the minimal force necessary to prevent injury to another person. </w:t>
      </w:r>
    </w:p>
    <w:p w14:paraId="51A7E322" w14:textId="77777777" w:rsidR="008E28DA" w:rsidRPr="001B198A" w:rsidRDefault="008E28DA" w:rsidP="00EA3D5A">
      <w:pPr>
        <w:rPr>
          <w:rFonts w:ascii="ITC Avant Garde Std Bk" w:hAnsi="ITC Avant Garde Std Bk"/>
        </w:rPr>
      </w:pPr>
    </w:p>
    <w:p w14:paraId="30C17555"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Such events should be recorded and signed by a witness. </w:t>
      </w:r>
    </w:p>
    <w:p w14:paraId="08BEF987" w14:textId="77777777" w:rsidR="008E28DA" w:rsidRPr="001B198A" w:rsidRDefault="008E28DA" w:rsidP="00EA3D5A">
      <w:pPr>
        <w:rPr>
          <w:rFonts w:ascii="ITC Avant Garde Std Bk" w:hAnsi="ITC Avant Garde Std Bk"/>
        </w:rPr>
      </w:pPr>
    </w:p>
    <w:p w14:paraId="217753A3" w14:textId="77777777" w:rsidR="008E28DA" w:rsidRPr="001B198A" w:rsidRDefault="008E28DA" w:rsidP="00EA3D5A">
      <w:pPr>
        <w:rPr>
          <w:rFonts w:ascii="ITC Avant Garde Std Bk" w:hAnsi="ITC Avant Garde Std Bk"/>
        </w:rPr>
      </w:pPr>
      <w:r w:rsidRPr="001B198A">
        <w:rPr>
          <w:rFonts w:ascii="ITC Avant Garde Std Bk" w:hAnsi="ITC Avant Garde Std Bk"/>
        </w:rPr>
        <w:t>Staff who are likely to need to use physical intervention will be appropriately trained.</w:t>
      </w:r>
    </w:p>
    <w:p w14:paraId="79D05267"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We understand that physical intervention of a nature which causes injury or distress to a child may be considered under child protection or disciplinary procedures. </w:t>
      </w:r>
    </w:p>
    <w:p w14:paraId="47F6307B" w14:textId="77777777" w:rsidR="008E28DA" w:rsidRPr="001B198A" w:rsidRDefault="008E28DA" w:rsidP="00EA3D5A">
      <w:pPr>
        <w:rPr>
          <w:rFonts w:ascii="ITC Avant Garde Std Bk" w:hAnsi="ITC Avant Garde Std Bk"/>
        </w:rPr>
      </w:pPr>
    </w:p>
    <w:p w14:paraId="4AAEAA49"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We recognise that touch is appropriate in the context or working with children, and all staff have been given ‘Safe Practice’ guidance to ensure they are clear about their professional boundary. </w:t>
      </w:r>
    </w:p>
    <w:p w14:paraId="29C796ED" w14:textId="77777777" w:rsidR="00804777" w:rsidRPr="00FF6F1E" w:rsidRDefault="00804777" w:rsidP="00EA3D5A">
      <w:pPr>
        <w:pStyle w:val="BodyText"/>
        <w:spacing w:before="3"/>
        <w:ind w:left="0"/>
        <w:rPr>
          <w:rFonts w:ascii="ITC Avant Garde Std Bk" w:hAnsi="ITC Avant Garde Std Bk"/>
        </w:rPr>
      </w:pPr>
    </w:p>
    <w:p w14:paraId="68F5C4DB" w14:textId="77777777" w:rsidR="00804777" w:rsidRPr="001B198A" w:rsidRDefault="00804777" w:rsidP="00EA3D5A">
      <w:pPr>
        <w:pStyle w:val="Heading1"/>
        <w:ind w:left="0" w:firstLine="0"/>
        <w:rPr>
          <w:rFonts w:ascii="ITC Avant Garde Std Bk" w:hAnsi="ITC Avant Garde Std Bk"/>
          <w:b/>
          <w:color w:val="461A42"/>
          <w:sz w:val="24"/>
          <w:szCs w:val="22"/>
        </w:rPr>
      </w:pPr>
      <w:bookmarkStart w:id="36" w:name="_TOC_250010"/>
      <w:bookmarkStart w:id="37" w:name="_Toc116399248"/>
      <w:bookmarkEnd w:id="36"/>
      <w:r w:rsidRPr="001B198A">
        <w:rPr>
          <w:rFonts w:ascii="ITC Avant Garde Std Bk" w:hAnsi="ITC Avant Garde Std Bk"/>
          <w:b/>
          <w:color w:val="461A42"/>
          <w:sz w:val="24"/>
          <w:szCs w:val="22"/>
        </w:rPr>
        <w:t>Allegations against staff</w:t>
      </w:r>
      <w:bookmarkEnd w:id="37"/>
    </w:p>
    <w:p w14:paraId="378DFFB1"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All school staff should take care not to place themselves in a vulnerable position with a child. It is always advisable for interviews or work with individual children or parents to be conducted in view of other adults. </w:t>
      </w:r>
    </w:p>
    <w:p w14:paraId="5D9705FC" w14:textId="77777777" w:rsidR="008E28DA" w:rsidRPr="001B198A" w:rsidRDefault="008E28DA" w:rsidP="00EA3D5A">
      <w:pPr>
        <w:rPr>
          <w:rFonts w:ascii="ITC Avant Garde Std Bk" w:hAnsi="ITC Avant Garde Std Bk"/>
        </w:rPr>
      </w:pPr>
    </w:p>
    <w:p w14:paraId="05CD88D7"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Guidance about conduct and safe practice, including safe use of mobile phones by </w:t>
      </w:r>
      <w:r w:rsidRPr="001B198A">
        <w:rPr>
          <w:rFonts w:ascii="ITC Avant Garde Std Bk" w:hAnsi="ITC Avant Garde Std Bk"/>
        </w:rPr>
        <w:lastRenderedPageBreak/>
        <w:t>staff and volunteers will be given at induction</w:t>
      </w:r>
      <w:r w:rsidRPr="001B198A">
        <w:rPr>
          <w:rStyle w:val="FootnoteReference"/>
          <w:rFonts w:ascii="ITC Avant Garde Std Bk" w:hAnsi="ITC Avant Garde Std Bk"/>
        </w:rPr>
        <w:footnoteReference w:id="6"/>
      </w:r>
      <w:r w:rsidRPr="001B198A">
        <w:rPr>
          <w:rFonts w:ascii="ITC Avant Garde Std Bk" w:hAnsi="ITC Avant Garde Std Bk"/>
        </w:rPr>
        <w:t>.   We understand that a pupil may make an allegation against a member of staff or staff may have concerns about another staff member.</w:t>
      </w:r>
    </w:p>
    <w:p w14:paraId="39074FFC" w14:textId="77777777" w:rsidR="00C32DC0" w:rsidRPr="001B198A" w:rsidRDefault="00C32DC0" w:rsidP="00EA3D5A">
      <w:pPr>
        <w:rPr>
          <w:rFonts w:ascii="ITC Avant Garde Std Bk" w:hAnsi="ITC Avant Garde Std Bk"/>
        </w:rPr>
      </w:pPr>
    </w:p>
    <w:p w14:paraId="68945302" w14:textId="77777777" w:rsidR="008E28DA" w:rsidRPr="001B198A" w:rsidRDefault="008E28DA" w:rsidP="00EA3D5A">
      <w:pPr>
        <w:rPr>
          <w:rFonts w:ascii="ITC Avant Garde Std Bk" w:hAnsi="ITC Avant Garde Std Bk"/>
        </w:rPr>
      </w:pPr>
      <w:r w:rsidRPr="001B198A">
        <w:rPr>
          <w:rFonts w:ascii="ITC Avant Garde Std Bk" w:hAnsi="ITC Avant Garde Std Bk"/>
        </w:rPr>
        <w:t>If such an allegation is made, or information is received which suggests that a person may be unsuitable to work with children, the member of staff receiving the allegation or aware of the information, will immediately inform the Headteacher</w:t>
      </w:r>
      <w:r w:rsidRPr="001B198A">
        <w:rPr>
          <w:rStyle w:val="FootnoteReference"/>
          <w:rFonts w:ascii="ITC Avant Garde Std Bk" w:hAnsi="ITC Avant Garde Std Bk"/>
        </w:rPr>
        <w:footnoteReference w:id="7"/>
      </w:r>
      <w:r w:rsidRPr="001B198A">
        <w:rPr>
          <w:rFonts w:ascii="ITC Avant Garde Std Bk" w:hAnsi="ITC Avant Garde Std Bk"/>
        </w:rPr>
        <w:t xml:space="preserve"> .</w:t>
      </w:r>
    </w:p>
    <w:p w14:paraId="1D41531D" w14:textId="77777777" w:rsidR="008E28DA" w:rsidRPr="001B198A" w:rsidRDefault="008E28DA" w:rsidP="00EA3D5A">
      <w:pPr>
        <w:rPr>
          <w:rFonts w:ascii="ITC Avant Garde Std Bk" w:hAnsi="ITC Avant Garde Std Bk"/>
        </w:rPr>
      </w:pPr>
    </w:p>
    <w:p w14:paraId="6E1E3BC6" w14:textId="77777777" w:rsidR="008E28DA" w:rsidRPr="001B198A" w:rsidRDefault="008E28DA" w:rsidP="00EA3D5A">
      <w:pPr>
        <w:rPr>
          <w:rFonts w:ascii="ITC Avant Garde Std Bk" w:hAnsi="ITC Avant Garde Std Bk"/>
        </w:rPr>
      </w:pPr>
      <w:r w:rsidRPr="001B198A">
        <w:rPr>
          <w:rFonts w:ascii="ITC Avant Garde Std Bk" w:hAnsi="ITC Avant Garde Std Bk"/>
        </w:rPr>
        <w:t>The Headteacher on all such occasions will discuss the content of the allegation with the Local Authority Designated Officer (LADO)</w:t>
      </w:r>
      <w:r w:rsidRPr="001B198A">
        <w:rPr>
          <w:rStyle w:val="FootnoteReference"/>
          <w:rFonts w:ascii="ITC Avant Garde Std Bk" w:hAnsi="ITC Avant Garde Std Bk"/>
        </w:rPr>
        <w:footnoteReference w:id="8"/>
      </w:r>
      <w:r w:rsidRPr="001B198A">
        <w:rPr>
          <w:rFonts w:ascii="ITC Avant Garde Std Bk" w:hAnsi="ITC Avant Garde Std Bk"/>
        </w:rPr>
        <w:t xml:space="preserve">  at the earliest opportunity and before taking any further action.</w:t>
      </w:r>
    </w:p>
    <w:p w14:paraId="18E81CA2" w14:textId="77777777" w:rsidR="00C32DC0" w:rsidRPr="001B198A" w:rsidRDefault="00C32DC0" w:rsidP="00EA3D5A">
      <w:pPr>
        <w:rPr>
          <w:rFonts w:ascii="ITC Avant Garde Std Bk" w:hAnsi="ITC Avant Garde Std Bk"/>
        </w:rPr>
      </w:pPr>
    </w:p>
    <w:p w14:paraId="1B9F3684" w14:textId="15893921" w:rsidR="008E28DA" w:rsidRPr="001B198A" w:rsidRDefault="008E28DA" w:rsidP="00EA3D5A">
      <w:pPr>
        <w:rPr>
          <w:rFonts w:ascii="ITC Avant Garde Std Bk" w:hAnsi="ITC Avant Garde Std Bk"/>
        </w:rPr>
      </w:pPr>
      <w:r w:rsidRPr="001B198A">
        <w:rPr>
          <w:rFonts w:ascii="ITC Avant Garde Std Bk" w:hAnsi="ITC Avant Garde Std Bk"/>
        </w:rPr>
        <w:t>If the allegation made to a member of staff concerns the Headteacher, the person receiving the allegation will immediately inform the Chair of Governors</w:t>
      </w:r>
      <w:r w:rsidRPr="001B198A">
        <w:rPr>
          <w:rFonts w:ascii="ITC Avant Garde Std Bk" w:hAnsi="ITC Avant Garde Std Bk"/>
          <w:color w:val="FF0000"/>
        </w:rPr>
        <w:t xml:space="preserve"> </w:t>
      </w:r>
      <w:r w:rsidRPr="001B198A">
        <w:rPr>
          <w:rFonts w:ascii="ITC Avant Garde Std Bk" w:hAnsi="ITC Avant Garde Std Bk"/>
        </w:rPr>
        <w:t xml:space="preserve">who will consult the LADO as above, without notifying the Headteacher first. </w:t>
      </w:r>
      <w:r w:rsidR="001B198A">
        <w:rPr>
          <w:rFonts w:ascii="ITC Avant Garde Std Bk" w:hAnsi="ITC Avant Garde Std Bk"/>
        </w:rPr>
        <w:t xml:space="preserve">  The process is show in the diagram below. </w:t>
      </w:r>
    </w:p>
    <w:p w14:paraId="45FB1A41" w14:textId="77777777" w:rsidR="004338DB" w:rsidRPr="001B198A" w:rsidRDefault="004338DB" w:rsidP="00EA3D5A">
      <w:pPr>
        <w:rPr>
          <w:rFonts w:ascii="ITC Avant Garde Std Bk" w:hAnsi="ITC Avant Garde Std Bk"/>
        </w:rPr>
      </w:pPr>
    </w:p>
    <w:p w14:paraId="21E41CFB" w14:textId="59EA3292" w:rsidR="001B162E" w:rsidRPr="001B198A" w:rsidRDefault="001B162E" w:rsidP="00EA3D5A">
      <w:pPr>
        <w:rPr>
          <w:rFonts w:ascii="ITC Avant Garde Std Bk" w:hAnsi="ITC Avant Garde Std Bk"/>
        </w:rPr>
      </w:pPr>
      <w:r w:rsidRPr="001B198A">
        <w:rPr>
          <w:rFonts w:ascii="ITC Avant Garde Std Bk" w:hAnsi="ITC Avant Garde Std Bk"/>
        </w:rPr>
        <w:t xml:space="preserve">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 </w:t>
      </w:r>
    </w:p>
    <w:p w14:paraId="47389490" w14:textId="0BE96848" w:rsidR="00F70376" w:rsidRDefault="00F70376" w:rsidP="00EA3D5A">
      <w:pPr>
        <w:rPr>
          <w:rFonts w:ascii="ITC Avant Garde Std Bk" w:hAnsi="ITC Avant Garde Std Bk"/>
          <w:sz w:val="20"/>
          <w:szCs w:val="20"/>
        </w:rPr>
      </w:pPr>
    </w:p>
    <w:tbl>
      <w:tblPr>
        <w:tblStyle w:val="TableGrid"/>
        <w:tblW w:w="0" w:type="auto"/>
        <w:tblLook w:val="04A0" w:firstRow="1" w:lastRow="0" w:firstColumn="1" w:lastColumn="0" w:noHBand="0" w:noVBand="1"/>
      </w:tblPr>
      <w:tblGrid>
        <w:gridCol w:w="9230"/>
      </w:tblGrid>
      <w:tr w:rsidR="001B198A" w14:paraId="208E99DB" w14:textId="77777777" w:rsidTr="001B198A">
        <w:tc>
          <w:tcPr>
            <w:tcW w:w="9629" w:type="dxa"/>
          </w:tcPr>
          <w:p w14:paraId="64620CB6" w14:textId="35A6C4B3" w:rsidR="001B198A" w:rsidRDefault="001B198A" w:rsidP="00EA3D5A">
            <w:pPr>
              <w:rPr>
                <w:rFonts w:ascii="ITC Avant Garde Std Bk" w:hAnsi="ITC Avant Garde Std Bk"/>
              </w:rPr>
            </w:pPr>
            <w:r w:rsidRPr="0053705C">
              <w:rPr>
                <w:noProof/>
                <w:lang w:bidi="ar-SA"/>
              </w:rPr>
              <w:lastRenderedPageBreak/>
              <w:drawing>
                <wp:inline distT="0" distB="0" distL="0" distR="0" wp14:anchorId="59D4DDB8" wp14:editId="0B3842AF">
                  <wp:extent cx="5958840" cy="5283200"/>
                  <wp:effectExtent l="19050" t="0" r="60960" b="1270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tc>
      </w:tr>
    </w:tbl>
    <w:p w14:paraId="14524509" w14:textId="332F2A8F" w:rsidR="001B198A" w:rsidRDefault="001B198A" w:rsidP="00EA3D5A">
      <w:pPr>
        <w:rPr>
          <w:rFonts w:ascii="ITC Avant Garde Std Bk" w:hAnsi="ITC Avant Garde Std Bk"/>
          <w:sz w:val="20"/>
          <w:szCs w:val="20"/>
        </w:rPr>
      </w:pPr>
    </w:p>
    <w:p w14:paraId="03A67262" w14:textId="77777777" w:rsidR="00EF58C9" w:rsidRDefault="00EF58C9" w:rsidP="00EA3D5A">
      <w:pPr>
        <w:rPr>
          <w:rFonts w:ascii="ITC Avant Garde Std Bk" w:hAnsi="ITC Avant Garde Std Bk"/>
          <w:sz w:val="20"/>
          <w:szCs w:val="20"/>
        </w:rPr>
      </w:pPr>
    </w:p>
    <w:p w14:paraId="237ED89E" w14:textId="0EE0CFD5" w:rsidR="008E28DA" w:rsidRPr="001B198A" w:rsidRDefault="008E28DA" w:rsidP="00EA3D5A">
      <w:pPr>
        <w:rPr>
          <w:rFonts w:ascii="ITC Avant Garde Std Bk" w:hAnsi="ITC Avant Garde Std Bk"/>
        </w:rPr>
      </w:pPr>
      <w:r w:rsidRPr="001B198A">
        <w:rPr>
          <w:rFonts w:ascii="ITC Avant Garde Std Bk" w:hAnsi="ITC Avant Garde Std Bk"/>
        </w:rPr>
        <w:t>The school will follow the Devon/Torbay</w:t>
      </w:r>
      <w:r w:rsidR="00437CAD">
        <w:rPr>
          <w:rFonts w:ascii="ITC Avant Garde Std Bk" w:hAnsi="ITC Avant Garde Std Bk"/>
        </w:rPr>
        <w:t>/Somerset</w:t>
      </w:r>
      <w:r w:rsidRPr="001B198A">
        <w:rPr>
          <w:rFonts w:ascii="ITC Avant Garde Std Bk" w:hAnsi="ITC Avant Garde Std Bk"/>
        </w:rPr>
        <w:t xml:space="preserve"> procedures for managing allegations against staff, procedures set out in Keeping Children Safe in Education 20</w:t>
      </w:r>
      <w:r w:rsidR="00437CAD">
        <w:rPr>
          <w:rFonts w:ascii="ITC Avant Garde Std Bk" w:hAnsi="ITC Avant Garde Std Bk"/>
        </w:rPr>
        <w:t>23</w:t>
      </w:r>
      <w:r w:rsidRPr="001B198A">
        <w:rPr>
          <w:rFonts w:ascii="ITC Avant Garde Std Bk" w:hAnsi="ITC Avant Garde Std Bk"/>
        </w:rPr>
        <w:t xml:space="preserve"> and the school’s Managing Allegations policy and procedures.  </w:t>
      </w:r>
    </w:p>
    <w:p w14:paraId="5448F605" w14:textId="77777777" w:rsidR="00C32DC0" w:rsidRPr="001B198A" w:rsidRDefault="00C32DC0" w:rsidP="00EA3D5A">
      <w:pPr>
        <w:rPr>
          <w:rFonts w:ascii="ITC Avant Garde Std Bk" w:hAnsi="ITC Avant Garde Std Bk"/>
        </w:rPr>
      </w:pPr>
    </w:p>
    <w:p w14:paraId="0E1308BE" w14:textId="77777777" w:rsidR="008E28DA" w:rsidRPr="001B198A" w:rsidRDefault="008E28DA" w:rsidP="00EA3D5A">
      <w:pPr>
        <w:rPr>
          <w:rFonts w:ascii="ITC Avant Garde Std Bk" w:hAnsi="ITC Avant Garde Std Bk"/>
        </w:rPr>
      </w:pPr>
      <w:r w:rsidRPr="001B198A">
        <w:rPr>
          <w:rFonts w:ascii="ITC Avant Garde Std Bk" w:hAnsi="ITC Avant Garde Std Bk"/>
        </w:rPr>
        <w:t>Suspension of the member of staff, excluding the Headteacher, against whom an allegation has been made, needs careful consideration, and the Headteacher will seek the advice of the LADO and the Trusts HR Lead in making this decision.</w:t>
      </w:r>
    </w:p>
    <w:p w14:paraId="0B431C38" w14:textId="77777777" w:rsidR="00C32DC0" w:rsidRPr="001B198A" w:rsidRDefault="00C32DC0" w:rsidP="00EA3D5A">
      <w:pPr>
        <w:rPr>
          <w:rFonts w:ascii="ITC Avant Garde Std Bk" w:hAnsi="ITC Avant Garde Std Bk"/>
        </w:rPr>
      </w:pPr>
    </w:p>
    <w:p w14:paraId="289E56DA" w14:textId="77777777" w:rsidR="008E28DA" w:rsidRPr="001B198A" w:rsidRDefault="008E28DA" w:rsidP="001B198A">
      <w:pPr>
        <w:spacing w:before="60"/>
        <w:rPr>
          <w:rFonts w:ascii="ITC Avant Garde Std Bk" w:hAnsi="ITC Avant Garde Std Bk"/>
        </w:rPr>
      </w:pPr>
      <w:r w:rsidRPr="001B198A">
        <w:rPr>
          <w:rFonts w:ascii="ITC Avant Garde Std Bk" w:hAnsi="ITC Avant Garde Std Bk"/>
        </w:rPr>
        <w:t>In the event of an allegation against the Headteacher, the decision to suspend will be made by the Chair of Governors with advice as above.</w:t>
      </w:r>
    </w:p>
    <w:p w14:paraId="5D76C01C" w14:textId="77777777" w:rsidR="00C32DC0" w:rsidRPr="001B198A" w:rsidRDefault="00C32DC0" w:rsidP="001B198A">
      <w:pPr>
        <w:spacing w:before="60"/>
        <w:rPr>
          <w:rFonts w:ascii="ITC Avant Garde Std Bk" w:hAnsi="ITC Avant Garde Std Bk"/>
        </w:rPr>
      </w:pPr>
    </w:p>
    <w:p w14:paraId="2FB4E6FD" w14:textId="77777777" w:rsidR="008E28DA" w:rsidRPr="001B198A" w:rsidRDefault="008E28DA" w:rsidP="001B198A">
      <w:pPr>
        <w:spacing w:before="60"/>
        <w:rPr>
          <w:rFonts w:ascii="ITC Avant Garde Std Bk" w:hAnsi="ITC Avant Garde Std Bk"/>
        </w:rPr>
      </w:pPr>
      <w:r w:rsidRPr="001B198A">
        <w:rPr>
          <w:rFonts w:ascii="ITC Avant Garde Std Bk" w:hAnsi="ITC Avant Garde Std Bk"/>
        </w:rPr>
        <w:t>We have a procedure for managing the suspension of a contract for a community user in the event of an allegation arising in that context.</w:t>
      </w:r>
    </w:p>
    <w:p w14:paraId="4A0E3234" w14:textId="77777777" w:rsidR="00C32DC0" w:rsidRPr="001B198A" w:rsidRDefault="00C32DC0" w:rsidP="001B198A">
      <w:pPr>
        <w:spacing w:before="60"/>
        <w:rPr>
          <w:rFonts w:ascii="ITC Avant Garde Std Bk" w:hAnsi="ITC Avant Garde Std Bk"/>
        </w:rPr>
      </w:pPr>
    </w:p>
    <w:p w14:paraId="1DA8DADF" w14:textId="77777777" w:rsidR="008E28DA" w:rsidRPr="001B198A" w:rsidRDefault="008E28DA" w:rsidP="001B198A">
      <w:pPr>
        <w:spacing w:before="60"/>
        <w:rPr>
          <w:rFonts w:ascii="ITC Avant Garde Std Bk" w:hAnsi="ITC Avant Garde Std Bk"/>
        </w:rPr>
      </w:pPr>
      <w:r w:rsidRPr="001B198A">
        <w:rPr>
          <w:rFonts w:ascii="ITC Avant Garde Std Bk" w:hAnsi="ITC Avant Garde Std Bk"/>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4D9BFB9E" w14:textId="77777777" w:rsidR="001B198A" w:rsidRPr="001B198A" w:rsidRDefault="001B198A" w:rsidP="001B198A">
      <w:pPr>
        <w:pStyle w:val="BodyText"/>
        <w:spacing w:before="60" w:line="252" w:lineRule="auto"/>
        <w:ind w:left="0" w:right="716"/>
        <w:rPr>
          <w:rFonts w:ascii="ITC Avant Garde Std Bk" w:hAnsi="ITC Avant Garde Std Bk"/>
          <w:w w:val="105"/>
          <w:sz w:val="22"/>
          <w:szCs w:val="22"/>
        </w:rPr>
      </w:pPr>
    </w:p>
    <w:p w14:paraId="6D12EEFC" w14:textId="4C6158E4" w:rsidR="00804777" w:rsidRPr="001B198A" w:rsidRDefault="00804777" w:rsidP="001B198A">
      <w:pPr>
        <w:pStyle w:val="BodyText"/>
        <w:spacing w:before="60"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 xml:space="preserve">When an allegation is made against a member of staff, set procedures must be followed. It is rare for a child to make an entirely false or malicious </w:t>
      </w:r>
      <w:r w:rsidRPr="001B198A">
        <w:rPr>
          <w:rFonts w:ascii="ITC Avant Garde Std Bk" w:hAnsi="ITC Avant Garde Std Bk"/>
          <w:w w:val="105"/>
          <w:sz w:val="22"/>
          <w:szCs w:val="22"/>
        </w:rPr>
        <w:lastRenderedPageBreak/>
        <w:t>allegation, although misunderstandings and misinterpretations of events do happen.</w:t>
      </w:r>
    </w:p>
    <w:p w14:paraId="0A671E2E" w14:textId="77777777" w:rsidR="00804777" w:rsidRPr="001B198A" w:rsidRDefault="00804777" w:rsidP="001B198A">
      <w:pPr>
        <w:pStyle w:val="BodyText"/>
        <w:spacing w:before="60"/>
        <w:ind w:left="0"/>
        <w:rPr>
          <w:rFonts w:ascii="ITC Avant Garde Std Bk" w:hAnsi="ITC Avant Garde Std Bk"/>
          <w:sz w:val="22"/>
          <w:szCs w:val="22"/>
        </w:rPr>
      </w:pPr>
    </w:p>
    <w:p w14:paraId="30FD7C17" w14:textId="77777777" w:rsidR="00804777" w:rsidRPr="001B198A" w:rsidRDefault="00804777" w:rsidP="001B198A">
      <w:pPr>
        <w:pStyle w:val="BodyText"/>
        <w:spacing w:before="60"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A child may also make an allegation against an innocent party because they are too afraid to name the real perpetrator. Even so, we must accept that some professionals do pose a serious risk to pupils and we must act on every allegation.</w:t>
      </w:r>
    </w:p>
    <w:p w14:paraId="078E4CBC" w14:textId="77777777" w:rsidR="00804777" w:rsidRPr="001B198A" w:rsidRDefault="00804777" w:rsidP="001B198A">
      <w:pPr>
        <w:pStyle w:val="BodyText"/>
        <w:spacing w:before="60" w:line="252" w:lineRule="auto"/>
        <w:ind w:left="0" w:right="784"/>
        <w:rPr>
          <w:rFonts w:ascii="ITC Avant Garde Std Bk" w:hAnsi="ITC Avant Garde Std Bk"/>
          <w:w w:val="105"/>
          <w:sz w:val="22"/>
          <w:szCs w:val="22"/>
        </w:rPr>
      </w:pPr>
      <w:r w:rsidRPr="001B198A">
        <w:rPr>
          <w:rFonts w:ascii="ITC Avant Garde Std Bk" w:hAnsi="ITC Avant Garde Std Bk"/>
          <w:w w:val="105"/>
          <w:sz w:val="22"/>
          <w:szCs w:val="22"/>
        </w:rPr>
        <w:t>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w:t>
      </w:r>
      <w:r w:rsidR="00816853" w:rsidRPr="001B198A">
        <w:rPr>
          <w:rFonts w:ascii="ITC Avant Garde Std Bk" w:hAnsi="ITC Avant Garde Std Bk"/>
          <w:w w:val="105"/>
          <w:sz w:val="22"/>
          <w:szCs w:val="22"/>
        </w:rPr>
        <w:t>,</w:t>
      </w:r>
      <w:r w:rsidRPr="001B198A">
        <w:rPr>
          <w:rFonts w:ascii="ITC Avant Garde Std Bk" w:hAnsi="ITC Avant Garde Std Bk"/>
          <w:w w:val="105"/>
          <w:sz w:val="22"/>
          <w:szCs w:val="22"/>
        </w:rPr>
        <w:t xml:space="preserve"> the school will provide support and a named contact for the member of staff</w:t>
      </w:r>
    </w:p>
    <w:p w14:paraId="79227B9F" w14:textId="77777777" w:rsidR="00C32DC0" w:rsidRPr="001B198A" w:rsidRDefault="00C32DC0" w:rsidP="00EA3D5A">
      <w:pPr>
        <w:pStyle w:val="BodyText"/>
        <w:spacing w:before="200" w:line="252" w:lineRule="auto"/>
        <w:ind w:left="0" w:right="716"/>
        <w:rPr>
          <w:rFonts w:ascii="ITC Avant Garde Std Bk" w:hAnsi="ITC Avant Garde Std Bk"/>
          <w:w w:val="105"/>
          <w:sz w:val="22"/>
          <w:szCs w:val="22"/>
        </w:rPr>
      </w:pPr>
      <w:r w:rsidRPr="001B198A">
        <w:rPr>
          <w:rFonts w:ascii="ITC Avant Garde Std Bk" w:hAnsi="ITC Avant Garde Std Bk"/>
          <w:w w:val="105"/>
          <w:sz w:val="22"/>
          <w:szCs w:val="22"/>
        </w:rPr>
        <w:t>Allegations concerning staff who no longer work at the school, or historical allegations will be reported to the police.</w:t>
      </w:r>
    </w:p>
    <w:p w14:paraId="3AED6CDC" w14:textId="77777777" w:rsidR="00804777" w:rsidRPr="001B198A" w:rsidRDefault="00804777" w:rsidP="00EA3D5A">
      <w:pPr>
        <w:spacing w:before="200" w:line="252" w:lineRule="auto"/>
        <w:rPr>
          <w:rFonts w:ascii="ITC Avant Garde Std Bk" w:hAnsi="ITC Avant Garde Std Bk"/>
        </w:rPr>
      </w:pPr>
      <w:r w:rsidRPr="001B198A">
        <w:rPr>
          <w:rFonts w:ascii="ITC Avant Garde Std Bk" w:hAnsi="ITC Avant Garde Std Bk"/>
          <w:w w:val="105"/>
        </w:rPr>
        <w:t xml:space="preserve">The full procedures for dealing with allegations against staff can be found in </w:t>
      </w:r>
      <w:r w:rsidRPr="001B198A">
        <w:rPr>
          <w:rFonts w:ascii="ITC Avant Garde Std Bk" w:hAnsi="ITC Avant Garde Std Bk"/>
          <w:i/>
          <w:w w:val="105"/>
        </w:rPr>
        <w:t>Keeping Children Sa</w:t>
      </w:r>
      <w:r w:rsidR="0022289F" w:rsidRPr="001B198A">
        <w:rPr>
          <w:rFonts w:ascii="ITC Avant Garde Std Bk" w:hAnsi="ITC Avant Garde Std Bk"/>
          <w:i/>
          <w:w w:val="105"/>
        </w:rPr>
        <w:t xml:space="preserve">fe in Education (DfE, </w:t>
      </w:r>
      <w:r w:rsidR="00481EF7" w:rsidRPr="001B198A">
        <w:rPr>
          <w:rFonts w:ascii="ITC Avant Garde Std Bk" w:hAnsi="ITC Avant Garde Std Bk"/>
          <w:i/>
          <w:w w:val="105"/>
        </w:rPr>
        <w:t>20</w:t>
      </w:r>
      <w:r w:rsidR="00E15684" w:rsidRPr="001B198A">
        <w:rPr>
          <w:rFonts w:ascii="ITC Avant Garde Std Bk" w:hAnsi="ITC Avant Garde Std Bk"/>
          <w:i/>
          <w:w w:val="105"/>
        </w:rPr>
        <w:t>22</w:t>
      </w:r>
      <w:r w:rsidRPr="001B198A">
        <w:rPr>
          <w:rFonts w:ascii="ITC Avant Garde Std Bk" w:hAnsi="ITC Avant Garde Std Bk"/>
          <w:i/>
          <w:w w:val="105"/>
        </w:rPr>
        <w:t xml:space="preserve">) </w:t>
      </w:r>
      <w:r w:rsidRPr="001B198A">
        <w:rPr>
          <w:rFonts w:ascii="ITC Avant Garde Std Bk" w:hAnsi="ITC Avant Garde Std Bk"/>
          <w:w w:val="105"/>
        </w:rPr>
        <w:t>and in the school’s</w:t>
      </w:r>
      <w:r w:rsidR="00233851" w:rsidRPr="001B198A">
        <w:rPr>
          <w:rFonts w:ascii="ITC Avant Garde Std Bk" w:hAnsi="ITC Avant Garde Std Bk"/>
          <w:w w:val="105"/>
        </w:rPr>
        <w:t xml:space="preserve"> Code of Conduct policy</w:t>
      </w:r>
      <w:r w:rsidRPr="001B198A">
        <w:rPr>
          <w:rFonts w:ascii="ITC Avant Garde Std Bk" w:hAnsi="ITC Avant Garde Std Bk"/>
          <w:w w:val="105"/>
        </w:rPr>
        <w:t xml:space="preserve"> and procedures</w:t>
      </w:r>
    </w:p>
    <w:p w14:paraId="4176158E" w14:textId="77777777" w:rsidR="00804777" w:rsidRPr="00FF6F1E" w:rsidRDefault="00804777" w:rsidP="00EA3D5A">
      <w:pPr>
        <w:pStyle w:val="BodyText"/>
        <w:spacing w:before="3"/>
        <w:ind w:left="0"/>
        <w:rPr>
          <w:rFonts w:ascii="ITC Avant Garde Std Bk" w:hAnsi="ITC Avant Garde Std Bk"/>
        </w:rPr>
      </w:pPr>
    </w:p>
    <w:p w14:paraId="6A25B60F" w14:textId="03D6A141" w:rsidR="00804777" w:rsidRPr="00973310" w:rsidRDefault="00804777" w:rsidP="00EA3D5A">
      <w:pPr>
        <w:pStyle w:val="Heading1"/>
        <w:spacing w:before="77"/>
        <w:ind w:left="0" w:firstLine="0"/>
        <w:rPr>
          <w:rFonts w:ascii="ITC Avant Garde Std Bk" w:hAnsi="ITC Avant Garde Std Bk"/>
          <w:b/>
          <w:color w:val="461A42"/>
          <w:sz w:val="24"/>
          <w:szCs w:val="22"/>
        </w:rPr>
      </w:pPr>
      <w:bookmarkStart w:id="38" w:name="_TOC_250009"/>
      <w:bookmarkStart w:id="39" w:name="_TOC_250008"/>
      <w:bookmarkStart w:id="40" w:name="_Toc116399249"/>
      <w:bookmarkEnd w:id="38"/>
      <w:bookmarkEnd w:id="39"/>
      <w:r w:rsidRPr="00973310">
        <w:rPr>
          <w:rFonts w:ascii="ITC Avant Garde Std Bk" w:hAnsi="ITC Avant Garde Std Bk"/>
          <w:b/>
          <w:color w:val="461A42"/>
          <w:sz w:val="24"/>
          <w:szCs w:val="22"/>
        </w:rPr>
        <w:t>Safer recruitment</w:t>
      </w:r>
      <w:bookmarkEnd w:id="40"/>
      <w:r w:rsidR="00973310">
        <w:rPr>
          <w:rFonts w:ascii="ITC Avant Garde Std Bk" w:hAnsi="ITC Avant Garde Std Bk"/>
          <w:b/>
          <w:color w:val="461A42"/>
          <w:sz w:val="24"/>
          <w:szCs w:val="22"/>
        </w:rPr>
        <w:t xml:space="preserve">  </w:t>
      </w:r>
    </w:p>
    <w:p w14:paraId="43C6569C" w14:textId="5BF4EA31" w:rsidR="00804777" w:rsidRDefault="00804777" w:rsidP="00EA3D5A">
      <w:pPr>
        <w:pStyle w:val="BodyText"/>
        <w:spacing w:before="77" w:line="252" w:lineRule="auto"/>
        <w:ind w:left="0" w:right="782"/>
        <w:rPr>
          <w:rFonts w:ascii="ITC Avant Garde Std Bk" w:hAnsi="ITC Avant Garde Std Bk"/>
          <w:w w:val="105"/>
          <w:sz w:val="22"/>
          <w:szCs w:val="22"/>
        </w:rPr>
      </w:pPr>
      <w:r w:rsidRPr="00973310">
        <w:rPr>
          <w:rFonts w:ascii="ITC Avant Garde Std Bk" w:hAnsi="ITC Avant Garde Std Bk"/>
          <w:w w:val="105"/>
          <w:sz w:val="22"/>
          <w:szCs w:val="22"/>
        </w:rPr>
        <w:t xml:space="preserve">Our </w:t>
      </w:r>
      <w:r w:rsidR="00DB0B1A" w:rsidRPr="00973310">
        <w:rPr>
          <w:rFonts w:ascii="ITC Avant Garde Std Bk" w:hAnsi="ITC Avant Garde Std Bk"/>
          <w:w w:val="105"/>
          <w:sz w:val="22"/>
          <w:szCs w:val="22"/>
        </w:rPr>
        <w:t xml:space="preserve">Trust </w:t>
      </w:r>
      <w:r w:rsidRPr="00973310">
        <w:rPr>
          <w:rFonts w:ascii="ITC Avant Garde Std Bk" w:hAnsi="ITC Avant Garde Std Bk"/>
          <w:w w:val="105"/>
          <w:sz w:val="22"/>
          <w:szCs w:val="22"/>
        </w:rPr>
        <w:t>endeavours to ensure that we do our utmost to employ safe staff by following the guidance in Keeping Children Safe in Education (</w:t>
      </w:r>
      <w:r w:rsidR="00481EF7" w:rsidRPr="00973310">
        <w:rPr>
          <w:rFonts w:ascii="ITC Avant Garde Std Bk" w:hAnsi="ITC Avant Garde Std Bk"/>
          <w:w w:val="105"/>
          <w:sz w:val="22"/>
          <w:szCs w:val="22"/>
        </w:rPr>
        <w:t>20</w:t>
      </w:r>
      <w:r w:rsidR="00E15684" w:rsidRPr="00973310">
        <w:rPr>
          <w:rFonts w:ascii="ITC Avant Garde Std Bk" w:hAnsi="ITC Avant Garde Std Bk"/>
          <w:w w:val="105"/>
          <w:sz w:val="22"/>
          <w:szCs w:val="22"/>
        </w:rPr>
        <w:t>22</w:t>
      </w:r>
      <w:r w:rsidRPr="00973310">
        <w:rPr>
          <w:rFonts w:ascii="ITC Avant Garde Std Bk" w:hAnsi="ITC Avant Garde Std Bk"/>
          <w:w w:val="105"/>
          <w:sz w:val="22"/>
          <w:szCs w:val="22"/>
        </w:rPr>
        <w:t xml:space="preserve">) together with the DSCB and the school’s Staff Recruitment policy and procedures. Keeping </w:t>
      </w:r>
      <w:r w:rsidR="0022289F" w:rsidRPr="00973310">
        <w:rPr>
          <w:rFonts w:ascii="ITC Avant Garde Std Bk" w:hAnsi="ITC Avant Garde Std Bk"/>
          <w:w w:val="105"/>
          <w:sz w:val="22"/>
          <w:szCs w:val="22"/>
        </w:rPr>
        <w:t>Children Safe in Education (</w:t>
      </w:r>
      <w:r w:rsidR="00481EF7" w:rsidRPr="00973310">
        <w:rPr>
          <w:rFonts w:ascii="ITC Avant Garde Std Bk" w:hAnsi="ITC Avant Garde Std Bk"/>
          <w:w w:val="105"/>
          <w:sz w:val="22"/>
          <w:szCs w:val="22"/>
        </w:rPr>
        <w:t>20</w:t>
      </w:r>
      <w:r w:rsidR="00E15684" w:rsidRPr="00973310">
        <w:rPr>
          <w:rFonts w:ascii="ITC Avant Garde Std Bk" w:hAnsi="ITC Avant Garde Std Bk"/>
          <w:w w:val="105"/>
          <w:sz w:val="22"/>
          <w:szCs w:val="22"/>
        </w:rPr>
        <w:t>22</w:t>
      </w:r>
      <w:r w:rsidRPr="00973310">
        <w:rPr>
          <w:rFonts w:ascii="ITC Avant Garde Std Bk" w:hAnsi="ITC Avant Garde Std Bk"/>
          <w:w w:val="105"/>
          <w:sz w:val="22"/>
          <w:szCs w:val="22"/>
        </w:rPr>
        <w:t>) can be obtained from the staffroom</w:t>
      </w:r>
      <w:r w:rsidR="00DB0B1A" w:rsidRPr="00973310">
        <w:rPr>
          <w:rFonts w:ascii="ITC Avant Garde Std Bk" w:hAnsi="ITC Avant Garde Std Bk"/>
          <w:w w:val="105"/>
          <w:sz w:val="22"/>
          <w:szCs w:val="22"/>
        </w:rPr>
        <w:t>s</w:t>
      </w:r>
      <w:r w:rsidRPr="00973310">
        <w:rPr>
          <w:rFonts w:ascii="ITC Avant Garde Std Bk" w:hAnsi="ITC Avant Garde Std Bk"/>
          <w:w w:val="105"/>
          <w:sz w:val="22"/>
          <w:szCs w:val="22"/>
        </w:rPr>
        <w:t xml:space="preserve">, the office or the </w:t>
      </w:r>
      <w:r w:rsidR="00E4771D" w:rsidRPr="00973310">
        <w:rPr>
          <w:rFonts w:ascii="ITC Avant Garde Std Bk" w:hAnsi="ITC Avant Garde Std Bk"/>
          <w:w w:val="105"/>
          <w:sz w:val="22"/>
          <w:szCs w:val="22"/>
        </w:rPr>
        <w:t>website</w:t>
      </w:r>
      <w:r w:rsidRPr="00973310">
        <w:rPr>
          <w:rFonts w:ascii="ITC Avant Garde Std Bk" w:hAnsi="ITC Avant Garde Std Bk"/>
          <w:w w:val="105"/>
          <w:sz w:val="22"/>
          <w:szCs w:val="22"/>
        </w:rPr>
        <w:t xml:space="preserve">. </w:t>
      </w:r>
    </w:p>
    <w:p w14:paraId="5DC940C0" w14:textId="0CC5F59F" w:rsidR="00973310" w:rsidRDefault="00973310" w:rsidP="00EA3D5A">
      <w:pPr>
        <w:pStyle w:val="BodyText"/>
        <w:spacing w:before="77" w:line="252" w:lineRule="auto"/>
        <w:ind w:left="0" w:right="782"/>
        <w:rPr>
          <w:rFonts w:ascii="ITC Avant Garde Std Bk" w:hAnsi="ITC Avant Garde Std Bk"/>
          <w:w w:val="105"/>
          <w:sz w:val="22"/>
          <w:szCs w:val="22"/>
        </w:rPr>
      </w:pPr>
    </w:p>
    <w:p w14:paraId="24767E46" w14:textId="16DCB470" w:rsidR="00804777" w:rsidRPr="00973310" w:rsidRDefault="00973310" w:rsidP="00973310">
      <w:pPr>
        <w:pStyle w:val="BodyText"/>
        <w:spacing w:before="77" w:line="252" w:lineRule="auto"/>
        <w:ind w:left="0" w:right="782"/>
        <w:rPr>
          <w:rFonts w:ascii="ITC Avant Garde Std Bk" w:hAnsi="ITC Avant Garde Std Bk"/>
          <w:sz w:val="22"/>
          <w:szCs w:val="22"/>
        </w:rPr>
      </w:pPr>
      <w:r w:rsidRPr="00295B27">
        <w:rPr>
          <w:rFonts w:ascii="ITC Avant Garde Std Bk" w:hAnsi="ITC Avant Garde Std Bk"/>
          <w:w w:val="105"/>
          <w:sz w:val="22"/>
          <w:szCs w:val="22"/>
        </w:rPr>
        <w:t>The Trust’s procedures in relation to safer recruitment are outlined in our safer recruitment policy.</w:t>
      </w:r>
      <w:r>
        <w:rPr>
          <w:rFonts w:ascii="ITC Avant Garde Std Bk" w:hAnsi="ITC Avant Garde Std Bk"/>
          <w:w w:val="105"/>
          <w:sz w:val="22"/>
          <w:szCs w:val="22"/>
        </w:rPr>
        <w:t xml:space="preserve">  In summary, </w:t>
      </w:r>
      <w:proofErr w:type="gramStart"/>
      <w:r w:rsidR="00804777" w:rsidRPr="00973310">
        <w:rPr>
          <w:rFonts w:ascii="ITC Avant Garde Std Bk" w:hAnsi="ITC Avant Garde Std Bk"/>
          <w:w w:val="105"/>
          <w:sz w:val="22"/>
          <w:szCs w:val="22"/>
        </w:rPr>
        <w:t>Safer</w:t>
      </w:r>
      <w:proofErr w:type="gramEnd"/>
      <w:r w:rsidR="00804777" w:rsidRPr="00973310">
        <w:rPr>
          <w:rFonts w:ascii="ITC Avant Garde Std Bk" w:hAnsi="ITC Avant Garde Std Bk"/>
          <w:w w:val="105"/>
          <w:sz w:val="22"/>
          <w:szCs w:val="22"/>
        </w:rPr>
        <w:t xml:space="preserve"> recruitment means that applicants will</w:t>
      </w:r>
      <w:r w:rsidR="00295B27">
        <w:rPr>
          <w:rFonts w:ascii="ITC Avant Garde Std Bk" w:hAnsi="ITC Avant Garde Std Bk"/>
          <w:w w:val="105"/>
          <w:sz w:val="22"/>
          <w:szCs w:val="22"/>
        </w:rPr>
        <w:t xml:space="preserve"> be required to</w:t>
      </w:r>
      <w:r w:rsidR="00804777" w:rsidRPr="00973310">
        <w:rPr>
          <w:rFonts w:ascii="ITC Avant Garde Std Bk" w:hAnsi="ITC Avant Garde Std Bk"/>
          <w:w w:val="105"/>
          <w:sz w:val="22"/>
          <w:szCs w:val="22"/>
        </w:rPr>
        <w:t>:</w:t>
      </w:r>
    </w:p>
    <w:p w14:paraId="70D714CD" w14:textId="77777777" w:rsidR="00804777" w:rsidRPr="00973310" w:rsidRDefault="00804777" w:rsidP="0062092E">
      <w:pPr>
        <w:pStyle w:val="ListParagraph"/>
        <w:numPr>
          <w:ilvl w:val="0"/>
          <w:numId w:val="2"/>
        </w:numPr>
        <w:tabs>
          <w:tab w:val="left" w:pos="1030"/>
          <w:tab w:val="left" w:pos="1031"/>
        </w:tabs>
        <w:spacing w:line="247" w:lineRule="auto"/>
        <w:ind w:left="284" w:right="761" w:hanging="284"/>
        <w:rPr>
          <w:rFonts w:ascii="ITC Avant Garde Std Bk" w:hAnsi="ITC Avant Garde Std Bk"/>
        </w:rPr>
      </w:pPr>
      <w:r w:rsidRPr="00973310">
        <w:rPr>
          <w:rFonts w:ascii="ITC Avant Garde Std Bk" w:hAnsi="ITC Avant Garde Std Bk"/>
          <w:w w:val="105"/>
        </w:rPr>
        <w:t>complete</w:t>
      </w:r>
      <w:r w:rsidRPr="00973310">
        <w:rPr>
          <w:rFonts w:ascii="ITC Avant Garde Std Bk" w:hAnsi="ITC Avant Garde Std Bk"/>
          <w:spacing w:val="-4"/>
          <w:w w:val="105"/>
        </w:rPr>
        <w:t xml:space="preserve"> </w:t>
      </w:r>
      <w:r w:rsidRPr="00973310">
        <w:rPr>
          <w:rFonts w:ascii="ITC Avant Garde Std Bk" w:hAnsi="ITC Avant Garde Std Bk"/>
          <w:w w:val="105"/>
        </w:rPr>
        <w:t>an</w:t>
      </w:r>
      <w:r w:rsidRPr="00973310">
        <w:rPr>
          <w:rFonts w:ascii="ITC Avant Garde Std Bk" w:hAnsi="ITC Avant Garde Std Bk"/>
          <w:spacing w:val="-4"/>
          <w:w w:val="105"/>
        </w:rPr>
        <w:t xml:space="preserve"> </w:t>
      </w:r>
      <w:r w:rsidRPr="00973310">
        <w:rPr>
          <w:rFonts w:ascii="ITC Avant Garde Std Bk" w:hAnsi="ITC Avant Garde Std Bk"/>
          <w:w w:val="105"/>
        </w:rPr>
        <w:t>application</w:t>
      </w:r>
      <w:r w:rsidRPr="00973310">
        <w:rPr>
          <w:rFonts w:ascii="ITC Avant Garde Std Bk" w:hAnsi="ITC Avant Garde Std Bk"/>
          <w:spacing w:val="-4"/>
          <w:w w:val="105"/>
        </w:rPr>
        <w:t xml:space="preserve"> </w:t>
      </w:r>
      <w:r w:rsidRPr="00973310">
        <w:rPr>
          <w:rFonts w:ascii="ITC Avant Garde Std Bk" w:hAnsi="ITC Avant Garde Std Bk"/>
          <w:w w:val="105"/>
        </w:rPr>
        <w:t>form</w:t>
      </w:r>
      <w:r w:rsidRPr="00973310">
        <w:rPr>
          <w:rFonts w:ascii="ITC Avant Garde Std Bk" w:hAnsi="ITC Avant Garde Std Bk"/>
          <w:spacing w:val="-4"/>
          <w:w w:val="105"/>
        </w:rPr>
        <w:t xml:space="preserve"> </w:t>
      </w:r>
      <w:r w:rsidRPr="00973310">
        <w:rPr>
          <w:rFonts w:ascii="ITC Avant Garde Std Bk" w:hAnsi="ITC Avant Garde Std Bk"/>
          <w:w w:val="105"/>
        </w:rPr>
        <w:t>which</w:t>
      </w:r>
      <w:r w:rsidRPr="00973310">
        <w:rPr>
          <w:rFonts w:ascii="ITC Avant Garde Std Bk" w:hAnsi="ITC Avant Garde Std Bk"/>
          <w:spacing w:val="-4"/>
          <w:w w:val="105"/>
        </w:rPr>
        <w:t xml:space="preserve"> </w:t>
      </w:r>
      <w:r w:rsidRPr="00973310">
        <w:rPr>
          <w:rFonts w:ascii="ITC Avant Garde Std Bk" w:hAnsi="ITC Avant Garde Std Bk"/>
          <w:w w:val="105"/>
        </w:rPr>
        <w:t>includes</w:t>
      </w:r>
      <w:r w:rsidRPr="00973310">
        <w:rPr>
          <w:rFonts w:ascii="ITC Avant Garde Std Bk" w:hAnsi="ITC Avant Garde Std Bk"/>
          <w:spacing w:val="-5"/>
          <w:w w:val="105"/>
        </w:rPr>
        <w:t xml:space="preserve"> </w:t>
      </w:r>
      <w:r w:rsidRPr="00973310">
        <w:rPr>
          <w:rFonts w:ascii="ITC Avant Garde Std Bk" w:hAnsi="ITC Avant Garde Std Bk"/>
          <w:w w:val="105"/>
        </w:rPr>
        <w:t>their</w:t>
      </w:r>
      <w:r w:rsidRPr="00973310">
        <w:rPr>
          <w:rFonts w:ascii="ITC Avant Garde Std Bk" w:hAnsi="ITC Avant Garde Std Bk"/>
          <w:spacing w:val="-5"/>
          <w:w w:val="105"/>
        </w:rPr>
        <w:t xml:space="preserve"> </w:t>
      </w:r>
      <w:r w:rsidRPr="00973310">
        <w:rPr>
          <w:rFonts w:ascii="ITC Avant Garde Std Bk" w:hAnsi="ITC Avant Garde Std Bk"/>
          <w:w w:val="105"/>
        </w:rPr>
        <w:t>employment</w:t>
      </w:r>
      <w:r w:rsidRPr="00973310">
        <w:rPr>
          <w:rFonts w:ascii="ITC Avant Garde Std Bk" w:hAnsi="ITC Avant Garde Std Bk"/>
          <w:spacing w:val="-4"/>
          <w:w w:val="105"/>
        </w:rPr>
        <w:t xml:space="preserve"> </w:t>
      </w:r>
      <w:r w:rsidRPr="00973310">
        <w:rPr>
          <w:rFonts w:ascii="ITC Avant Garde Std Bk" w:hAnsi="ITC Avant Garde Std Bk"/>
          <w:w w:val="105"/>
        </w:rPr>
        <w:t>history</w:t>
      </w:r>
      <w:r w:rsidRPr="00973310">
        <w:rPr>
          <w:rFonts w:ascii="ITC Avant Garde Std Bk" w:hAnsi="ITC Avant Garde Std Bk"/>
          <w:spacing w:val="-4"/>
          <w:w w:val="105"/>
        </w:rPr>
        <w:t xml:space="preserve"> </w:t>
      </w:r>
      <w:r w:rsidRPr="00973310">
        <w:rPr>
          <w:rFonts w:ascii="ITC Avant Garde Std Bk" w:hAnsi="ITC Avant Garde Std Bk"/>
          <w:w w:val="105"/>
        </w:rPr>
        <w:t>and</w:t>
      </w:r>
      <w:r w:rsidRPr="00973310">
        <w:rPr>
          <w:rFonts w:ascii="ITC Avant Garde Std Bk" w:hAnsi="ITC Avant Garde Std Bk"/>
          <w:spacing w:val="-4"/>
          <w:w w:val="105"/>
        </w:rPr>
        <w:t xml:space="preserve"> </w:t>
      </w:r>
      <w:r w:rsidRPr="00973310">
        <w:rPr>
          <w:rFonts w:ascii="ITC Avant Garde Std Bk" w:hAnsi="ITC Avant Garde Std Bk"/>
          <w:w w:val="105"/>
        </w:rPr>
        <w:t>explains</w:t>
      </w:r>
      <w:r w:rsidRPr="00973310">
        <w:rPr>
          <w:rFonts w:ascii="ITC Avant Garde Std Bk" w:hAnsi="ITC Avant Garde Std Bk"/>
          <w:spacing w:val="-5"/>
          <w:w w:val="105"/>
        </w:rPr>
        <w:t xml:space="preserve"> </w:t>
      </w:r>
      <w:r w:rsidRPr="00973310">
        <w:rPr>
          <w:rFonts w:ascii="ITC Avant Garde Std Bk" w:hAnsi="ITC Avant Garde Std Bk"/>
          <w:w w:val="105"/>
        </w:rPr>
        <w:t>any</w:t>
      </w:r>
      <w:r w:rsidRPr="00973310">
        <w:rPr>
          <w:rFonts w:ascii="ITC Avant Garde Std Bk" w:hAnsi="ITC Avant Garde Std Bk"/>
          <w:spacing w:val="-5"/>
          <w:w w:val="105"/>
        </w:rPr>
        <w:t xml:space="preserve"> </w:t>
      </w:r>
      <w:r w:rsidRPr="00973310">
        <w:rPr>
          <w:rFonts w:ascii="ITC Avant Garde Std Bk" w:hAnsi="ITC Avant Garde Std Bk"/>
          <w:w w:val="105"/>
        </w:rPr>
        <w:t>gaps</w:t>
      </w:r>
      <w:r w:rsidRPr="00973310">
        <w:rPr>
          <w:rFonts w:ascii="ITC Avant Garde Std Bk" w:hAnsi="ITC Avant Garde Std Bk"/>
          <w:spacing w:val="-5"/>
          <w:w w:val="105"/>
        </w:rPr>
        <w:t xml:space="preserve"> </w:t>
      </w:r>
      <w:r w:rsidRPr="00973310">
        <w:rPr>
          <w:rFonts w:ascii="ITC Avant Garde Std Bk" w:hAnsi="ITC Avant Garde Std Bk"/>
          <w:w w:val="105"/>
        </w:rPr>
        <w:t>in that history</w:t>
      </w:r>
    </w:p>
    <w:p w14:paraId="0645E05B" w14:textId="77777777" w:rsidR="00804777" w:rsidRPr="00973310" w:rsidRDefault="00804777" w:rsidP="0062092E">
      <w:pPr>
        <w:pStyle w:val="ListParagraph"/>
        <w:numPr>
          <w:ilvl w:val="0"/>
          <w:numId w:val="2"/>
        </w:numPr>
        <w:tabs>
          <w:tab w:val="left" w:pos="1030"/>
          <w:tab w:val="left" w:pos="1031"/>
        </w:tabs>
        <w:spacing w:before="8" w:line="252" w:lineRule="auto"/>
        <w:ind w:left="284" w:right="913" w:hanging="284"/>
        <w:rPr>
          <w:rFonts w:ascii="ITC Avant Garde Std Bk" w:hAnsi="ITC Avant Garde Std Bk"/>
        </w:rPr>
      </w:pPr>
      <w:r w:rsidRPr="00973310">
        <w:rPr>
          <w:rFonts w:ascii="ITC Avant Garde Std Bk" w:hAnsi="ITC Avant Garde Std Bk"/>
          <w:w w:val="105"/>
        </w:rPr>
        <w:t>provide</w:t>
      </w:r>
      <w:r w:rsidRPr="00973310">
        <w:rPr>
          <w:rFonts w:ascii="ITC Avant Garde Std Bk" w:hAnsi="ITC Avant Garde Std Bk"/>
          <w:spacing w:val="-4"/>
          <w:w w:val="105"/>
        </w:rPr>
        <w:t xml:space="preserve"> </w:t>
      </w:r>
      <w:r w:rsidRPr="00973310">
        <w:rPr>
          <w:rFonts w:ascii="ITC Avant Garde Std Bk" w:hAnsi="ITC Avant Garde Std Bk"/>
          <w:w w:val="105"/>
        </w:rPr>
        <w:t>two</w:t>
      </w:r>
      <w:r w:rsidRPr="00973310">
        <w:rPr>
          <w:rFonts w:ascii="ITC Avant Garde Std Bk" w:hAnsi="ITC Avant Garde Std Bk"/>
          <w:spacing w:val="-4"/>
          <w:w w:val="105"/>
        </w:rPr>
        <w:t xml:space="preserve"> </w:t>
      </w:r>
      <w:r w:rsidRPr="00973310">
        <w:rPr>
          <w:rFonts w:ascii="ITC Avant Garde Std Bk" w:hAnsi="ITC Avant Garde Std Bk"/>
          <w:w w:val="105"/>
        </w:rPr>
        <w:t>referees,</w:t>
      </w:r>
      <w:r w:rsidRPr="00973310">
        <w:rPr>
          <w:rFonts w:ascii="ITC Avant Garde Std Bk" w:hAnsi="ITC Avant Garde Std Bk"/>
          <w:spacing w:val="-5"/>
          <w:w w:val="105"/>
        </w:rPr>
        <w:t xml:space="preserve"> </w:t>
      </w:r>
      <w:r w:rsidRPr="00973310">
        <w:rPr>
          <w:rFonts w:ascii="ITC Avant Garde Std Bk" w:hAnsi="ITC Avant Garde Std Bk"/>
          <w:w w:val="105"/>
        </w:rPr>
        <w:t>including</w:t>
      </w:r>
      <w:r w:rsidRPr="00973310">
        <w:rPr>
          <w:rFonts w:ascii="ITC Avant Garde Std Bk" w:hAnsi="ITC Avant Garde Std Bk"/>
          <w:spacing w:val="-5"/>
          <w:w w:val="105"/>
        </w:rPr>
        <w:t xml:space="preserve"> </w:t>
      </w:r>
      <w:r w:rsidRPr="00973310">
        <w:rPr>
          <w:rFonts w:ascii="ITC Avant Garde Std Bk" w:hAnsi="ITC Avant Garde Std Bk"/>
          <w:w w:val="105"/>
        </w:rPr>
        <w:t>at</w:t>
      </w:r>
      <w:r w:rsidRPr="00973310">
        <w:rPr>
          <w:rFonts w:ascii="ITC Avant Garde Std Bk" w:hAnsi="ITC Avant Garde Std Bk"/>
          <w:spacing w:val="-5"/>
          <w:w w:val="105"/>
        </w:rPr>
        <w:t xml:space="preserve"> </w:t>
      </w:r>
      <w:r w:rsidRPr="00973310">
        <w:rPr>
          <w:rFonts w:ascii="ITC Avant Garde Std Bk" w:hAnsi="ITC Avant Garde Std Bk"/>
          <w:w w:val="105"/>
        </w:rPr>
        <w:t>least</w:t>
      </w:r>
      <w:r w:rsidRPr="00973310">
        <w:rPr>
          <w:rFonts w:ascii="ITC Avant Garde Std Bk" w:hAnsi="ITC Avant Garde Std Bk"/>
          <w:spacing w:val="-5"/>
          <w:w w:val="105"/>
        </w:rPr>
        <w:t xml:space="preserve"> </w:t>
      </w:r>
      <w:r w:rsidRPr="00973310">
        <w:rPr>
          <w:rFonts w:ascii="ITC Avant Garde Std Bk" w:hAnsi="ITC Avant Garde Std Bk"/>
          <w:w w:val="105"/>
        </w:rPr>
        <w:t>one</w:t>
      </w:r>
      <w:r w:rsidRPr="00973310">
        <w:rPr>
          <w:rFonts w:ascii="ITC Avant Garde Std Bk" w:hAnsi="ITC Avant Garde Std Bk"/>
          <w:spacing w:val="-4"/>
          <w:w w:val="105"/>
        </w:rPr>
        <w:t xml:space="preserve"> </w:t>
      </w:r>
      <w:r w:rsidRPr="00973310">
        <w:rPr>
          <w:rFonts w:ascii="ITC Avant Garde Std Bk" w:hAnsi="ITC Avant Garde Std Bk"/>
          <w:w w:val="105"/>
        </w:rPr>
        <w:t>who</w:t>
      </w:r>
      <w:r w:rsidRPr="00973310">
        <w:rPr>
          <w:rFonts w:ascii="ITC Avant Garde Std Bk" w:hAnsi="ITC Avant Garde Std Bk"/>
          <w:spacing w:val="-4"/>
          <w:w w:val="105"/>
        </w:rPr>
        <w:t xml:space="preserve"> </w:t>
      </w:r>
      <w:r w:rsidRPr="00973310">
        <w:rPr>
          <w:rFonts w:ascii="ITC Avant Garde Std Bk" w:hAnsi="ITC Avant Garde Std Bk"/>
          <w:w w:val="105"/>
        </w:rPr>
        <w:t>can</w:t>
      </w:r>
      <w:r w:rsidRPr="00973310">
        <w:rPr>
          <w:rFonts w:ascii="ITC Avant Garde Std Bk" w:hAnsi="ITC Avant Garde Std Bk"/>
          <w:spacing w:val="-4"/>
          <w:w w:val="105"/>
        </w:rPr>
        <w:t xml:space="preserve"> </w:t>
      </w:r>
      <w:r w:rsidRPr="00973310">
        <w:rPr>
          <w:rFonts w:ascii="ITC Avant Garde Std Bk" w:hAnsi="ITC Avant Garde Std Bk"/>
          <w:w w:val="105"/>
        </w:rPr>
        <w:t>comment</w:t>
      </w:r>
      <w:r w:rsidRPr="00973310">
        <w:rPr>
          <w:rFonts w:ascii="ITC Avant Garde Std Bk" w:hAnsi="ITC Avant Garde Std Bk"/>
          <w:spacing w:val="-5"/>
          <w:w w:val="105"/>
        </w:rPr>
        <w:t xml:space="preserve"> </w:t>
      </w:r>
      <w:r w:rsidRPr="00973310">
        <w:rPr>
          <w:rFonts w:ascii="ITC Avant Garde Std Bk" w:hAnsi="ITC Avant Garde Std Bk"/>
          <w:w w:val="105"/>
        </w:rPr>
        <w:t>on</w:t>
      </w:r>
      <w:r w:rsidRPr="00973310">
        <w:rPr>
          <w:rFonts w:ascii="ITC Avant Garde Std Bk" w:hAnsi="ITC Avant Garde Std Bk"/>
          <w:spacing w:val="-4"/>
          <w:w w:val="105"/>
        </w:rPr>
        <w:t xml:space="preserve"> </w:t>
      </w:r>
      <w:r w:rsidRPr="00973310">
        <w:rPr>
          <w:rFonts w:ascii="ITC Avant Garde Std Bk" w:hAnsi="ITC Avant Garde Std Bk"/>
          <w:w w:val="105"/>
        </w:rPr>
        <w:t>the</w:t>
      </w:r>
      <w:r w:rsidRPr="00973310">
        <w:rPr>
          <w:rFonts w:ascii="ITC Avant Garde Std Bk" w:hAnsi="ITC Avant Garde Std Bk"/>
          <w:spacing w:val="-4"/>
          <w:w w:val="105"/>
        </w:rPr>
        <w:t xml:space="preserve"> </w:t>
      </w:r>
      <w:r w:rsidRPr="00973310">
        <w:rPr>
          <w:rFonts w:ascii="ITC Avant Garde Std Bk" w:hAnsi="ITC Avant Garde Std Bk"/>
          <w:w w:val="105"/>
        </w:rPr>
        <w:t>applicant’s</w:t>
      </w:r>
      <w:r w:rsidRPr="00973310">
        <w:rPr>
          <w:rFonts w:ascii="ITC Avant Garde Std Bk" w:hAnsi="ITC Avant Garde Std Bk"/>
          <w:spacing w:val="-5"/>
          <w:w w:val="105"/>
        </w:rPr>
        <w:t xml:space="preserve"> </w:t>
      </w:r>
      <w:r w:rsidRPr="00973310">
        <w:rPr>
          <w:rFonts w:ascii="ITC Avant Garde Std Bk" w:hAnsi="ITC Avant Garde Std Bk"/>
          <w:w w:val="105"/>
        </w:rPr>
        <w:t>suitability</w:t>
      </w:r>
      <w:r w:rsidRPr="00973310">
        <w:rPr>
          <w:rFonts w:ascii="ITC Avant Garde Std Bk" w:hAnsi="ITC Avant Garde Std Bk"/>
          <w:spacing w:val="-4"/>
          <w:w w:val="105"/>
        </w:rPr>
        <w:t xml:space="preserve"> </w:t>
      </w:r>
      <w:r w:rsidRPr="00973310">
        <w:rPr>
          <w:rFonts w:ascii="ITC Avant Garde Std Bk" w:hAnsi="ITC Avant Garde Std Bk"/>
          <w:w w:val="105"/>
        </w:rPr>
        <w:t>to work with</w:t>
      </w:r>
      <w:r w:rsidRPr="00973310">
        <w:rPr>
          <w:rFonts w:ascii="ITC Avant Garde Std Bk" w:hAnsi="ITC Avant Garde Std Bk"/>
          <w:spacing w:val="1"/>
          <w:w w:val="105"/>
        </w:rPr>
        <w:t xml:space="preserve"> </w:t>
      </w:r>
      <w:r w:rsidRPr="00973310">
        <w:rPr>
          <w:rFonts w:ascii="ITC Avant Garde Std Bk" w:hAnsi="ITC Avant Garde Std Bk"/>
          <w:w w:val="105"/>
        </w:rPr>
        <w:t>children</w:t>
      </w:r>
    </w:p>
    <w:p w14:paraId="41BCBB7B" w14:textId="77777777" w:rsidR="00804777" w:rsidRPr="00973310" w:rsidRDefault="00804777" w:rsidP="0062092E">
      <w:pPr>
        <w:pStyle w:val="ListParagraph"/>
        <w:numPr>
          <w:ilvl w:val="0"/>
          <w:numId w:val="2"/>
        </w:numPr>
        <w:tabs>
          <w:tab w:val="left" w:pos="1030"/>
          <w:tab w:val="left" w:pos="1031"/>
        </w:tabs>
        <w:spacing w:before="3" w:line="240" w:lineRule="auto"/>
        <w:ind w:left="284" w:hanging="284"/>
        <w:rPr>
          <w:rFonts w:ascii="ITC Avant Garde Std Bk" w:hAnsi="ITC Avant Garde Std Bk"/>
        </w:rPr>
      </w:pPr>
      <w:r w:rsidRPr="00973310">
        <w:rPr>
          <w:rFonts w:ascii="ITC Avant Garde Std Bk" w:hAnsi="ITC Avant Garde Std Bk"/>
          <w:w w:val="105"/>
        </w:rPr>
        <w:t>provide evidence of identity and</w:t>
      </w:r>
      <w:r w:rsidRPr="00973310">
        <w:rPr>
          <w:rFonts w:ascii="ITC Avant Garde Std Bk" w:hAnsi="ITC Avant Garde Std Bk"/>
          <w:spacing w:val="5"/>
          <w:w w:val="105"/>
        </w:rPr>
        <w:t xml:space="preserve"> </w:t>
      </w:r>
      <w:r w:rsidRPr="00973310">
        <w:rPr>
          <w:rFonts w:ascii="ITC Avant Garde Std Bk" w:hAnsi="ITC Avant Garde Std Bk"/>
          <w:w w:val="105"/>
        </w:rPr>
        <w:t>qualifications</w:t>
      </w:r>
    </w:p>
    <w:p w14:paraId="00712EE9" w14:textId="77777777" w:rsidR="00804777" w:rsidRPr="00973310" w:rsidRDefault="00804777" w:rsidP="0062092E">
      <w:pPr>
        <w:pStyle w:val="ListParagraph"/>
        <w:numPr>
          <w:ilvl w:val="0"/>
          <w:numId w:val="2"/>
        </w:numPr>
        <w:tabs>
          <w:tab w:val="left" w:pos="1030"/>
          <w:tab w:val="left" w:pos="1031"/>
        </w:tabs>
        <w:spacing w:before="11" w:line="249" w:lineRule="auto"/>
        <w:ind w:left="284" w:right="813" w:hanging="284"/>
        <w:rPr>
          <w:rFonts w:ascii="ITC Avant Garde Std Bk" w:hAnsi="ITC Avant Garde Std Bk"/>
        </w:rPr>
      </w:pPr>
      <w:proofErr w:type="gramStart"/>
      <w:r w:rsidRPr="00973310">
        <w:rPr>
          <w:rFonts w:ascii="ITC Avant Garde Std Bk" w:hAnsi="ITC Avant Garde Std Bk"/>
          <w:w w:val="105"/>
        </w:rPr>
        <w:t>if</w:t>
      </w:r>
      <w:proofErr w:type="gramEnd"/>
      <w:r w:rsidRPr="00973310">
        <w:rPr>
          <w:rFonts w:ascii="ITC Avant Garde Std Bk" w:hAnsi="ITC Avant Garde Std Bk"/>
          <w:spacing w:val="-5"/>
          <w:w w:val="105"/>
        </w:rPr>
        <w:t xml:space="preserve"> </w:t>
      </w:r>
      <w:r w:rsidRPr="00973310">
        <w:rPr>
          <w:rFonts w:ascii="ITC Avant Garde Std Bk" w:hAnsi="ITC Avant Garde Std Bk"/>
          <w:w w:val="105"/>
        </w:rPr>
        <w:t>offered</w:t>
      </w:r>
      <w:r w:rsidRPr="00973310">
        <w:rPr>
          <w:rFonts w:ascii="ITC Avant Garde Std Bk" w:hAnsi="ITC Avant Garde Std Bk"/>
          <w:spacing w:val="-5"/>
          <w:w w:val="105"/>
        </w:rPr>
        <w:t xml:space="preserve"> </w:t>
      </w:r>
      <w:r w:rsidRPr="00973310">
        <w:rPr>
          <w:rFonts w:ascii="ITC Avant Garde Std Bk" w:hAnsi="ITC Avant Garde Std Bk"/>
          <w:w w:val="105"/>
        </w:rPr>
        <w:t>employment,</w:t>
      </w:r>
      <w:r w:rsidRPr="00973310">
        <w:rPr>
          <w:rFonts w:ascii="ITC Avant Garde Std Bk" w:hAnsi="ITC Avant Garde Std Bk"/>
          <w:spacing w:val="-5"/>
          <w:w w:val="105"/>
        </w:rPr>
        <w:t xml:space="preserve"> </w:t>
      </w:r>
      <w:r w:rsidRPr="00973310">
        <w:rPr>
          <w:rFonts w:ascii="ITC Avant Garde Std Bk" w:hAnsi="ITC Avant Garde Std Bk"/>
          <w:w w:val="105"/>
        </w:rPr>
        <w:t>be</w:t>
      </w:r>
      <w:r w:rsidRPr="00973310">
        <w:rPr>
          <w:rFonts w:ascii="ITC Avant Garde Std Bk" w:hAnsi="ITC Avant Garde Std Bk"/>
          <w:spacing w:val="-5"/>
          <w:w w:val="105"/>
        </w:rPr>
        <w:t xml:space="preserve"> </w:t>
      </w:r>
      <w:r w:rsidRPr="00973310">
        <w:rPr>
          <w:rFonts w:ascii="ITC Avant Garde Std Bk" w:hAnsi="ITC Avant Garde Std Bk"/>
          <w:w w:val="105"/>
        </w:rPr>
        <w:t>checked</w:t>
      </w:r>
      <w:r w:rsidRPr="00973310">
        <w:rPr>
          <w:rFonts w:ascii="ITC Avant Garde Std Bk" w:hAnsi="ITC Avant Garde Std Bk"/>
          <w:spacing w:val="-5"/>
          <w:w w:val="105"/>
        </w:rPr>
        <w:t xml:space="preserve"> </w:t>
      </w:r>
      <w:r w:rsidRPr="00973310">
        <w:rPr>
          <w:rFonts w:ascii="ITC Avant Garde Std Bk" w:hAnsi="ITC Avant Garde Std Bk"/>
          <w:w w:val="105"/>
        </w:rPr>
        <w:t>in</w:t>
      </w:r>
      <w:r w:rsidRPr="00973310">
        <w:rPr>
          <w:rFonts w:ascii="ITC Avant Garde Std Bk" w:hAnsi="ITC Avant Garde Std Bk"/>
          <w:spacing w:val="-5"/>
          <w:w w:val="105"/>
        </w:rPr>
        <w:t xml:space="preserve"> </w:t>
      </w:r>
      <w:r w:rsidRPr="00973310">
        <w:rPr>
          <w:rFonts w:ascii="ITC Avant Garde Std Bk" w:hAnsi="ITC Avant Garde Std Bk"/>
          <w:w w:val="105"/>
        </w:rPr>
        <w:t>accordance</w:t>
      </w:r>
      <w:r w:rsidRPr="00973310">
        <w:rPr>
          <w:rFonts w:ascii="ITC Avant Garde Std Bk" w:hAnsi="ITC Avant Garde Std Bk"/>
          <w:spacing w:val="-5"/>
          <w:w w:val="105"/>
        </w:rPr>
        <w:t xml:space="preserve"> </w:t>
      </w:r>
      <w:r w:rsidRPr="00973310">
        <w:rPr>
          <w:rFonts w:ascii="ITC Avant Garde Std Bk" w:hAnsi="ITC Avant Garde Std Bk"/>
          <w:w w:val="105"/>
        </w:rPr>
        <w:t>with</w:t>
      </w:r>
      <w:r w:rsidRPr="00973310">
        <w:rPr>
          <w:rFonts w:ascii="ITC Avant Garde Std Bk" w:hAnsi="ITC Avant Garde Std Bk"/>
          <w:spacing w:val="-5"/>
          <w:w w:val="105"/>
        </w:rPr>
        <w:t xml:space="preserve"> </w:t>
      </w:r>
      <w:r w:rsidRPr="00973310">
        <w:rPr>
          <w:rFonts w:ascii="ITC Avant Garde Std Bk" w:hAnsi="ITC Avant Garde Std Bk"/>
          <w:w w:val="105"/>
        </w:rPr>
        <w:t>the</w:t>
      </w:r>
      <w:r w:rsidRPr="00973310">
        <w:rPr>
          <w:rFonts w:ascii="ITC Avant Garde Std Bk" w:hAnsi="ITC Avant Garde Std Bk"/>
          <w:spacing w:val="-5"/>
          <w:w w:val="105"/>
        </w:rPr>
        <w:t xml:space="preserve"> </w:t>
      </w:r>
      <w:r w:rsidRPr="00973310">
        <w:rPr>
          <w:rFonts w:ascii="ITC Avant Garde Std Bk" w:hAnsi="ITC Avant Garde Std Bk"/>
          <w:w w:val="105"/>
        </w:rPr>
        <w:t>Disclosure</w:t>
      </w:r>
      <w:r w:rsidRPr="00973310">
        <w:rPr>
          <w:rFonts w:ascii="ITC Avant Garde Std Bk" w:hAnsi="ITC Avant Garde Std Bk"/>
          <w:spacing w:val="-5"/>
          <w:w w:val="105"/>
        </w:rPr>
        <w:t xml:space="preserve"> </w:t>
      </w:r>
      <w:r w:rsidRPr="00973310">
        <w:rPr>
          <w:rFonts w:ascii="ITC Avant Garde Std Bk" w:hAnsi="ITC Avant Garde Std Bk"/>
          <w:w w:val="105"/>
        </w:rPr>
        <w:t>and</w:t>
      </w:r>
      <w:r w:rsidRPr="00973310">
        <w:rPr>
          <w:rFonts w:ascii="ITC Avant Garde Std Bk" w:hAnsi="ITC Avant Garde Std Bk"/>
          <w:spacing w:val="-5"/>
          <w:w w:val="105"/>
        </w:rPr>
        <w:t xml:space="preserve"> </w:t>
      </w:r>
      <w:r w:rsidRPr="00973310">
        <w:rPr>
          <w:rFonts w:ascii="ITC Avant Garde Std Bk" w:hAnsi="ITC Avant Garde Std Bk"/>
          <w:w w:val="105"/>
        </w:rPr>
        <w:t>Barring</w:t>
      </w:r>
      <w:r w:rsidRPr="00973310">
        <w:rPr>
          <w:rFonts w:ascii="ITC Avant Garde Std Bk" w:hAnsi="ITC Avant Garde Std Bk"/>
          <w:spacing w:val="-5"/>
          <w:w w:val="105"/>
        </w:rPr>
        <w:t xml:space="preserve"> </w:t>
      </w:r>
      <w:r w:rsidRPr="00973310">
        <w:rPr>
          <w:rFonts w:ascii="ITC Avant Garde Std Bk" w:hAnsi="ITC Avant Garde Std Bk"/>
          <w:w w:val="105"/>
        </w:rPr>
        <w:t>Service</w:t>
      </w:r>
      <w:r w:rsidRPr="00973310">
        <w:rPr>
          <w:rFonts w:ascii="ITC Avant Garde Std Bk" w:hAnsi="ITC Avant Garde Std Bk"/>
          <w:spacing w:val="-5"/>
          <w:w w:val="105"/>
        </w:rPr>
        <w:t xml:space="preserve"> </w:t>
      </w:r>
      <w:r w:rsidRPr="00973310">
        <w:rPr>
          <w:rFonts w:ascii="ITC Avant Garde Std Bk" w:hAnsi="ITC Avant Garde Std Bk"/>
          <w:w w:val="105"/>
        </w:rPr>
        <w:t>(DBS) regulations as appropriate to their role. This will include an enhanced DBS check and a barred list check for those engaged in Regulated</w:t>
      </w:r>
      <w:r w:rsidRPr="00973310">
        <w:rPr>
          <w:rFonts w:ascii="ITC Avant Garde Std Bk" w:hAnsi="ITC Avant Garde Std Bk"/>
          <w:spacing w:val="3"/>
          <w:w w:val="105"/>
        </w:rPr>
        <w:t xml:space="preserve"> </w:t>
      </w:r>
      <w:r w:rsidRPr="00973310">
        <w:rPr>
          <w:rFonts w:ascii="ITC Avant Garde Std Bk" w:hAnsi="ITC Avant Garde Std Bk"/>
          <w:w w:val="105"/>
        </w:rPr>
        <w:t>Activity</w:t>
      </w:r>
    </w:p>
    <w:p w14:paraId="1121503A" w14:textId="77777777" w:rsidR="00804777" w:rsidRPr="00973310" w:rsidRDefault="00804777" w:rsidP="0062092E">
      <w:pPr>
        <w:pStyle w:val="ListParagraph"/>
        <w:numPr>
          <w:ilvl w:val="0"/>
          <w:numId w:val="2"/>
        </w:numPr>
        <w:tabs>
          <w:tab w:val="left" w:pos="1030"/>
          <w:tab w:val="left" w:pos="1031"/>
        </w:tabs>
        <w:spacing w:before="5" w:line="240" w:lineRule="auto"/>
        <w:ind w:left="284" w:hanging="284"/>
        <w:rPr>
          <w:rFonts w:ascii="ITC Avant Garde Std Bk" w:hAnsi="ITC Avant Garde Std Bk"/>
        </w:rPr>
      </w:pPr>
      <w:r w:rsidRPr="00973310">
        <w:rPr>
          <w:rFonts w:ascii="ITC Avant Garde Std Bk" w:hAnsi="ITC Avant Garde Std Bk"/>
          <w:w w:val="105"/>
        </w:rPr>
        <w:t>if offered employment, provide evidence of their right to work in the</w:t>
      </w:r>
      <w:r w:rsidRPr="00973310">
        <w:rPr>
          <w:rFonts w:ascii="ITC Avant Garde Std Bk" w:hAnsi="ITC Avant Garde Std Bk"/>
          <w:spacing w:val="2"/>
          <w:w w:val="105"/>
        </w:rPr>
        <w:t xml:space="preserve"> </w:t>
      </w:r>
      <w:r w:rsidRPr="00973310">
        <w:rPr>
          <w:rFonts w:ascii="ITC Avant Garde Std Bk" w:hAnsi="ITC Avant Garde Std Bk"/>
          <w:w w:val="105"/>
        </w:rPr>
        <w:t>UK</w:t>
      </w:r>
    </w:p>
    <w:p w14:paraId="460F81A9" w14:textId="77777777" w:rsidR="00804777" w:rsidRPr="00973310" w:rsidRDefault="00804777" w:rsidP="0062092E">
      <w:pPr>
        <w:pStyle w:val="ListParagraph"/>
        <w:numPr>
          <w:ilvl w:val="0"/>
          <w:numId w:val="2"/>
        </w:numPr>
        <w:tabs>
          <w:tab w:val="left" w:pos="1030"/>
          <w:tab w:val="left" w:pos="1031"/>
        </w:tabs>
        <w:spacing w:before="15" w:line="240" w:lineRule="auto"/>
        <w:ind w:left="284" w:hanging="284"/>
        <w:rPr>
          <w:rFonts w:ascii="ITC Avant Garde Std Bk" w:hAnsi="ITC Avant Garde Std Bk"/>
        </w:rPr>
      </w:pPr>
      <w:proofErr w:type="gramStart"/>
      <w:r w:rsidRPr="00973310">
        <w:rPr>
          <w:rFonts w:ascii="ITC Avant Garde Std Bk" w:hAnsi="ITC Avant Garde Std Bk"/>
          <w:w w:val="105"/>
        </w:rPr>
        <w:t>be</w:t>
      </w:r>
      <w:proofErr w:type="gramEnd"/>
      <w:r w:rsidRPr="00973310">
        <w:rPr>
          <w:rFonts w:ascii="ITC Avant Garde Std Bk" w:hAnsi="ITC Avant Garde Std Bk"/>
          <w:w w:val="105"/>
        </w:rPr>
        <w:t xml:space="preserve"> interviewed, if</w:t>
      </w:r>
      <w:r w:rsidRPr="00973310">
        <w:rPr>
          <w:rFonts w:ascii="ITC Avant Garde Std Bk" w:hAnsi="ITC Avant Garde Std Bk"/>
          <w:spacing w:val="1"/>
          <w:w w:val="105"/>
        </w:rPr>
        <w:t xml:space="preserve"> </w:t>
      </w:r>
      <w:r w:rsidRPr="00973310">
        <w:rPr>
          <w:rFonts w:ascii="ITC Avant Garde Std Bk" w:hAnsi="ITC Avant Garde Std Bk"/>
          <w:w w:val="105"/>
        </w:rPr>
        <w:t>shortlisted.</w:t>
      </w:r>
    </w:p>
    <w:p w14:paraId="292DCC69" w14:textId="77777777" w:rsidR="00973310" w:rsidRDefault="00973310" w:rsidP="00973310">
      <w:pPr>
        <w:pStyle w:val="BodyText"/>
        <w:ind w:left="0" w:hanging="284"/>
        <w:rPr>
          <w:rFonts w:ascii="ITC Avant Garde Std Bk" w:hAnsi="ITC Avant Garde Std Bk"/>
          <w:sz w:val="22"/>
          <w:szCs w:val="22"/>
        </w:rPr>
      </w:pPr>
    </w:p>
    <w:p w14:paraId="7BAF4EA3" w14:textId="62105F88" w:rsidR="00804777" w:rsidRPr="00973310" w:rsidRDefault="00804777" w:rsidP="00973310">
      <w:pPr>
        <w:pStyle w:val="BodyText"/>
        <w:ind w:left="0"/>
        <w:rPr>
          <w:rFonts w:ascii="ITC Avant Garde Std Bk" w:hAnsi="ITC Avant Garde Std Bk"/>
          <w:sz w:val="22"/>
          <w:szCs w:val="22"/>
        </w:rPr>
      </w:pPr>
      <w:r w:rsidRPr="00973310">
        <w:rPr>
          <w:rFonts w:ascii="ITC Avant Garde Std Bk" w:hAnsi="ITC Avant Garde Std Bk"/>
          <w:w w:val="105"/>
          <w:sz w:val="22"/>
          <w:szCs w:val="22"/>
        </w:rPr>
        <w:t>The school will also</w:t>
      </w:r>
    </w:p>
    <w:p w14:paraId="0F68B27D" w14:textId="77777777" w:rsidR="00804777" w:rsidRPr="00973310" w:rsidRDefault="00804777" w:rsidP="0062092E">
      <w:pPr>
        <w:pStyle w:val="ListParagraph"/>
        <w:numPr>
          <w:ilvl w:val="0"/>
          <w:numId w:val="2"/>
        </w:numPr>
        <w:tabs>
          <w:tab w:val="left" w:pos="1390"/>
          <w:tab w:val="left" w:pos="1391"/>
        </w:tabs>
        <w:spacing w:before="13" w:line="244" w:lineRule="auto"/>
        <w:ind w:left="284" w:right="1581" w:hanging="284"/>
        <w:rPr>
          <w:rFonts w:ascii="ITC Avant Garde Std Bk" w:hAnsi="ITC Avant Garde Std Bk"/>
        </w:rPr>
      </w:pPr>
      <w:r w:rsidRPr="00973310">
        <w:rPr>
          <w:rFonts w:ascii="ITC Avant Garde Std Bk" w:hAnsi="ITC Avant Garde Std Bk"/>
          <w:w w:val="105"/>
        </w:rPr>
        <w:t>verify</w:t>
      </w:r>
      <w:r w:rsidRPr="00973310">
        <w:rPr>
          <w:rFonts w:ascii="ITC Avant Garde Std Bk" w:hAnsi="ITC Avant Garde Std Bk"/>
          <w:spacing w:val="-4"/>
          <w:w w:val="105"/>
        </w:rPr>
        <w:t xml:space="preserve"> </w:t>
      </w:r>
      <w:r w:rsidRPr="00973310">
        <w:rPr>
          <w:rFonts w:ascii="ITC Avant Garde Std Bk" w:hAnsi="ITC Avant Garde Std Bk"/>
          <w:w w:val="105"/>
        </w:rPr>
        <w:t>the</w:t>
      </w:r>
      <w:r w:rsidRPr="00973310">
        <w:rPr>
          <w:rFonts w:ascii="ITC Avant Garde Std Bk" w:hAnsi="ITC Avant Garde Std Bk"/>
          <w:spacing w:val="-4"/>
          <w:w w:val="105"/>
        </w:rPr>
        <w:t xml:space="preserve"> </w:t>
      </w:r>
      <w:r w:rsidRPr="00973310">
        <w:rPr>
          <w:rFonts w:ascii="ITC Avant Garde Std Bk" w:hAnsi="ITC Avant Garde Std Bk"/>
          <w:w w:val="105"/>
        </w:rPr>
        <w:t>preferred</w:t>
      </w:r>
      <w:r w:rsidRPr="00973310">
        <w:rPr>
          <w:rFonts w:ascii="ITC Avant Garde Std Bk" w:hAnsi="ITC Avant Garde Std Bk"/>
          <w:spacing w:val="-4"/>
          <w:w w:val="105"/>
        </w:rPr>
        <w:t xml:space="preserve"> </w:t>
      </w:r>
      <w:r w:rsidRPr="00973310">
        <w:rPr>
          <w:rFonts w:ascii="ITC Avant Garde Std Bk" w:hAnsi="ITC Avant Garde Std Bk"/>
          <w:w w:val="105"/>
        </w:rPr>
        <w:t>candidate’s</w:t>
      </w:r>
      <w:r w:rsidRPr="00973310">
        <w:rPr>
          <w:rFonts w:ascii="ITC Avant Garde Std Bk" w:hAnsi="ITC Avant Garde Std Bk"/>
          <w:spacing w:val="-5"/>
          <w:w w:val="105"/>
        </w:rPr>
        <w:t xml:space="preserve"> </w:t>
      </w:r>
      <w:r w:rsidRPr="00973310">
        <w:rPr>
          <w:rFonts w:ascii="ITC Avant Garde Std Bk" w:hAnsi="ITC Avant Garde Std Bk"/>
          <w:w w:val="105"/>
        </w:rPr>
        <w:t>mental</w:t>
      </w:r>
      <w:r w:rsidRPr="00973310">
        <w:rPr>
          <w:rFonts w:ascii="ITC Avant Garde Std Bk" w:hAnsi="ITC Avant Garde Std Bk"/>
          <w:spacing w:val="-5"/>
          <w:w w:val="105"/>
        </w:rPr>
        <w:t xml:space="preserve"> </w:t>
      </w:r>
      <w:r w:rsidRPr="00973310">
        <w:rPr>
          <w:rFonts w:ascii="ITC Avant Garde Std Bk" w:hAnsi="ITC Avant Garde Std Bk"/>
          <w:w w:val="105"/>
        </w:rPr>
        <w:t>and</w:t>
      </w:r>
      <w:r w:rsidRPr="00973310">
        <w:rPr>
          <w:rFonts w:ascii="ITC Avant Garde Std Bk" w:hAnsi="ITC Avant Garde Std Bk"/>
          <w:spacing w:val="-4"/>
          <w:w w:val="105"/>
        </w:rPr>
        <w:t xml:space="preserve"> </w:t>
      </w:r>
      <w:r w:rsidRPr="00973310">
        <w:rPr>
          <w:rFonts w:ascii="ITC Avant Garde Std Bk" w:hAnsi="ITC Avant Garde Std Bk"/>
          <w:w w:val="105"/>
        </w:rPr>
        <w:t>physical</w:t>
      </w:r>
      <w:r w:rsidRPr="00973310">
        <w:rPr>
          <w:rFonts w:ascii="ITC Avant Garde Std Bk" w:hAnsi="ITC Avant Garde Std Bk"/>
          <w:spacing w:val="-5"/>
          <w:w w:val="105"/>
        </w:rPr>
        <w:t xml:space="preserve"> </w:t>
      </w:r>
      <w:r w:rsidRPr="00973310">
        <w:rPr>
          <w:rFonts w:ascii="ITC Avant Garde Std Bk" w:hAnsi="ITC Avant Garde Std Bk"/>
          <w:w w:val="105"/>
        </w:rPr>
        <w:t>fitness</w:t>
      </w:r>
      <w:r w:rsidRPr="00973310">
        <w:rPr>
          <w:rFonts w:ascii="ITC Avant Garde Std Bk" w:hAnsi="ITC Avant Garde Std Bk"/>
          <w:spacing w:val="-5"/>
          <w:w w:val="105"/>
        </w:rPr>
        <w:t xml:space="preserve"> </w:t>
      </w:r>
      <w:r w:rsidRPr="00973310">
        <w:rPr>
          <w:rFonts w:ascii="ITC Avant Garde Std Bk" w:hAnsi="ITC Avant Garde Std Bk"/>
          <w:w w:val="105"/>
        </w:rPr>
        <w:t>to</w:t>
      </w:r>
      <w:r w:rsidRPr="00973310">
        <w:rPr>
          <w:rFonts w:ascii="ITC Avant Garde Std Bk" w:hAnsi="ITC Avant Garde Std Bk"/>
          <w:spacing w:val="-4"/>
          <w:w w:val="105"/>
        </w:rPr>
        <w:t xml:space="preserve"> </w:t>
      </w:r>
      <w:r w:rsidRPr="00973310">
        <w:rPr>
          <w:rFonts w:ascii="ITC Avant Garde Std Bk" w:hAnsi="ITC Avant Garde Std Bk"/>
          <w:w w:val="105"/>
        </w:rPr>
        <w:t>carry</w:t>
      </w:r>
      <w:r w:rsidRPr="00973310">
        <w:rPr>
          <w:rFonts w:ascii="ITC Avant Garde Std Bk" w:hAnsi="ITC Avant Garde Std Bk"/>
          <w:spacing w:val="-4"/>
          <w:w w:val="105"/>
        </w:rPr>
        <w:t xml:space="preserve"> </w:t>
      </w:r>
      <w:r w:rsidRPr="00973310">
        <w:rPr>
          <w:rFonts w:ascii="ITC Avant Garde Std Bk" w:hAnsi="ITC Avant Garde Std Bk"/>
          <w:w w:val="105"/>
        </w:rPr>
        <w:t>out</w:t>
      </w:r>
      <w:r w:rsidRPr="00973310">
        <w:rPr>
          <w:rFonts w:ascii="ITC Avant Garde Std Bk" w:hAnsi="ITC Avant Garde Std Bk"/>
          <w:spacing w:val="-5"/>
          <w:w w:val="105"/>
        </w:rPr>
        <w:t xml:space="preserve"> </w:t>
      </w:r>
      <w:r w:rsidRPr="00973310">
        <w:rPr>
          <w:rFonts w:ascii="ITC Avant Garde Std Bk" w:hAnsi="ITC Avant Garde Std Bk"/>
          <w:w w:val="105"/>
        </w:rPr>
        <w:t>their</w:t>
      </w:r>
      <w:r w:rsidRPr="00973310">
        <w:rPr>
          <w:rFonts w:ascii="ITC Avant Garde Std Bk" w:hAnsi="ITC Avant Garde Std Bk"/>
          <w:spacing w:val="-5"/>
          <w:w w:val="105"/>
        </w:rPr>
        <w:t xml:space="preserve"> </w:t>
      </w:r>
      <w:r w:rsidRPr="00973310">
        <w:rPr>
          <w:rFonts w:ascii="ITC Avant Garde Std Bk" w:hAnsi="ITC Avant Garde Std Bk"/>
          <w:w w:val="105"/>
        </w:rPr>
        <w:t>work responsibilities</w:t>
      </w:r>
    </w:p>
    <w:p w14:paraId="3E940ED9" w14:textId="77777777" w:rsidR="00804777" w:rsidRPr="00973310" w:rsidRDefault="00804777" w:rsidP="0062092E">
      <w:pPr>
        <w:pStyle w:val="ListParagraph"/>
        <w:numPr>
          <w:ilvl w:val="0"/>
          <w:numId w:val="2"/>
        </w:numPr>
        <w:tabs>
          <w:tab w:val="left" w:pos="1390"/>
          <w:tab w:val="left" w:pos="1391"/>
        </w:tabs>
        <w:spacing w:before="8" w:line="240" w:lineRule="auto"/>
        <w:ind w:left="284" w:hanging="284"/>
        <w:rPr>
          <w:rFonts w:ascii="ITC Avant Garde Std Bk" w:hAnsi="ITC Avant Garde Std Bk"/>
        </w:rPr>
      </w:pPr>
      <w:r w:rsidRPr="00973310">
        <w:rPr>
          <w:rFonts w:ascii="ITC Avant Garde Std Bk" w:hAnsi="ITC Avant Garde Std Bk"/>
          <w:w w:val="105"/>
        </w:rPr>
        <w:t>obtain references for all shortlisted candidates, including internal</w:t>
      </w:r>
      <w:r w:rsidRPr="00973310">
        <w:rPr>
          <w:rFonts w:ascii="ITC Avant Garde Std Bk" w:hAnsi="ITC Avant Garde Std Bk"/>
          <w:spacing w:val="-2"/>
          <w:w w:val="105"/>
        </w:rPr>
        <w:t xml:space="preserve"> </w:t>
      </w:r>
      <w:r w:rsidRPr="00973310">
        <w:rPr>
          <w:rFonts w:ascii="ITC Avant Garde Std Bk" w:hAnsi="ITC Avant Garde Std Bk"/>
          <w:w w:val="105"/>
        </w:rPr>
        <w:t>candidates</w:t>
      </w:r>
    </w:p>
    <w:p w14:paraId="510A5F77" w14:textId="77777777" w:rsidR="00804777" w:rsidRPr="00973310" w:rsidRDefault="00804777" w:rsidP="0062092E">
      <w:pPr>
        <w:pStyle w:val="ListParagraph"/>
        <w:numPr>
          <w:ilvl w:val="0"/>
          <w:numId w:val="2"/>
        </w:numPr>
        <w:tabs>
          <w:tab w:val="left" w:pos="1390"/>
          <w:tab w:val="left" w:pos="1391"/>
        </w:tabs>
        <w:spacing w:before="5" w:line="244" w:lineRule="auto"/>
        <w:ind w:left="284" w:right="946" w:hanging="284"/>
        <w:rPr>
          <w:rFonts w:ascii="ITC Avant Garde Std Bk" w:hAnsi="ITC Avant Garde Std Bk"/>
        </w:rPr>
      </w:pPr>
      <w:r w:rsidRPr="00973310">
        <w:rPr>
          <w:rFonts w:ascii="ITC Avant Garde Std Bk" w:hAnsi="ITC Avant Garde Std Bk"/>
          <w:w w:val="105"/>
        </w:rPr>
        <w:t>carry</w:t>
      </w:r>
      <w:r w:rsidRPr="00973310">
        <w:rPr>
          <w:rFonts w:ascii="ITC Avant Garde Std Bk" w:hAnsi="ITC Avant Garde Std Bk"/>
          <w:spacing w:val="-4"/>
          <w:w w:val="105"/>
        </w:rPr>
        <w:t xml:space="preserve"> </w:t>
      </w:r>
      <w:r w:rsidRPr="00973310">
        <w:rPr>
          <w:rFonts w:ascii="ITC Avant Garde Std Bk" w:hAnsi="ITC Avant Garde Std Bk"/>
          <w:w w:val="105"/>
        </w:rPr>
        <w:t>out</w:t>
      </w:r>
      <w:r w:rsidRPr="00973310">
        <w:rPr>
          <w:rFonts w:ascii="ITC Avant Garde Std Bk" w:hAnsi="ITC Avant Garde Std Bk"/>
          <w:spacing w:val="-5"/>
          <w:w w:val="105"/>
        </w:rPr>
        <w:t xml:space="preserve"> </w:t>
      </w:r>
      <w:r w:rsidRPr="00973310">
        <w:rPr>
          <w:rFonts w:ascii="ITC Avant Garde Std Bk" w:hAnsi="ITC Avant Garde Std Bk"/>
          <w:w w:val="105"/>
        </w:rPr>
        <w:t>additional</w:t>
      </w:r>
      <w:r w:rsidRPr="00973310">
        <w:rPr>
          <w:rFonts w:ascii="ITC Avant Garde Std Bk" w:hAnsi="ITC Avant Garde Std Bk"/>
          <w:spacing w:val="-5"/>
          <w:w w:val="105"/>
        </w:rPr>
        <w:t xml:space="preserve"> </w:t>
      </w:r>
      <w:r w:rsidRPr="00973310">
        <w:rPr>
          <w:rFonts w:ascii="ITC Avant Garde Std Bk" w:hAnsi="ITC Avant Garde Std Bk"/>
          <w:w w:val="105"/>
        </w:rPr>
        <w:t>or</w:t>
      </w:r>
      <w:r w:rsidRPr="00973310">
        <w:rPr>
          <w:rFonts w:ascii="ITC Avant Garde Std Bk" w:hAnsi="ITC Avant Garde Std Bk"/>
          <w:spacing w:val="-5"/>
          <w:w w:val="105"/>
        </w:rPr>
        <w:t xml:space="preserve"> </w:t>
      </w:r>
      <w:r w:rsidRPr="00973310">
        <w:rPr>
          <w:rFonts w:ascii="ITC Avant Garde Std Bk" w:hAnsi="ITC Avant Garde Std Bk"/>
          <w:w w:val="105"/>
        </w:rPr>
        <w:t>alternative</w:t>
      </w:r>
      <w:r w:rsidRPr="00973310">
        <w:rPr>
          <w:rFonts w:ascii="ITC Avant Garde Std Bk" w:hAnsi="ITC Avant Garde Std Bk"/>
          <w:spacing w:val="-4"/>
          <w:w w:val="105"/>
        </w:rPr>
        <w:t xml:space="preserve"> </w:t>
      </w:r>
      <w:r w:rsidRPr="00973310">
        <w:rPr>
          <w:rFonts w:ascii="ITC Avant Garde Std Bk" w:hAnsi="ITC Avant Garde Std Bk"/>
          <w:w w:val="105"/>
        </w:rPr>
        <w:t>checks</w:t>
      </w:r>
      <w:r w:rsidRPr="00973310">
        <w:rPr>
          <w:rFonts w:ascii="ITC Avant Garde Std Bk" w:hAnsi="ITC Avant Garde Std Bk"/>
          <w:spacing w:val="-4"/>
          <w:w w:val="105"/>
        </w:rPr>
        <w:t xml:space="preserve"> </w:t>
      </w:r>
      <w:r w:rsidRPr="00973310">
        <w:rPr>
          <w:rFonts w:ascii="ITC Avant Garde Std Bk" w:hAnsi="ITC Avant Garde Std Bk"/>
          <w:w w:val="105"/>
        </w:rPr>
        <w:t>for</w:t>
      </w:r>
      <w:r w:rsidRPr="00973310">
        <w:rPr>
          <w:rFonts w:ascii="ITC Avant Garde Std Bk" w:hAnsi="ITC Avant Garde Std Bk"/>
          <w:spacing w:val="-5"/>
          <w:w w:val="105"/>
        </w:rPr>
        <w:t xml:space="preserve"> </w:t>
      </w:r>
      <w:r w:rsidRPr="00973310">
        <w:rPr>
          <w:rFonts w:ascii="ITC Avant Garde Std Bk" w:hAnsi="ITC Avant Garde Std Bk"/>
          <w:w w:val="105"/>
        </w:rPr>
        <w:t>applicants</w:t>
      </w:r>
      <w:r w:rsidRPr="00973310">
        <w:rPr>
          <w:rFonts w:ascii="ITC Avant Garde Std Bk" w:hAnsi="ITC Avant Garde Std Bk"/>
          <w:spacing w:val="-5"/>
          <w:w w:val="105"/>
        </w:rPr>
        <w:t xml:space="preserve"> </w:t>
      </w:r>
      <w:r w:rsidRPr="00973310">
        <w:rPr>
          <w:rFonts w:ascii="ITC Avant Garde Std Bk" w:hAnsi="ITC Avant Garde Std Bk"/>
          <w:w w:val="105"/>
        </w:rPr>
        <w:t>who</w:t>
      </w:r>
      <w:r w:rsidRPr="00973310">
        <w:rPr>
          <w:rFonts w:ascii="ITC Avant Garde Std Bk" w:hAnsi="ITC Avant Garde Std Bk"/>
          <w:spacing w:val="-4"/>
          <w:w w:val="105"/>
        </w:rPr>
        <w:t xml:space="preserve"> </w:t>
      </w:r>
      <w:r w:rsidRPr="00973310">
        <w:rPr>
          <w:rFonts w:ascii="ITC Avant Garde Std Bk" w:hAnsi="ITC Avant Garde Std Bk"/>
          <w:w w:val="105"/>
        </w:rPr>
        <w:t>have</w:t>
      </w:r>
      <w:r w:rsidRPr="00973310">
        <w:rPr>
          <w:rFonts w:ascii="ITC Avant Garde Std Bk" w:hAnsi="ITC Avant Garde Std Bk"/>
          <w:spacing w:val="-4"/>
          <w:w w:val="105"/>
        </w:rPr>
        <w:t xml:space="preserve"> </w:t>
      </w:r>
      <w:r w:rsidRPr="00973310">
        <w:rPr>
          <w:rFonts w:ascii="ITC Avant Garde Std Bk" w:hAnsi="ITC Avant Garde Std Bk"/>
          <w:w w:val="105"/>
        </w:rPr>
        <w:t>lived</w:t>
      </w:r>
      <w:r w:rsidRPr="00973310">
        <w:rPr>
          <w:rFonts w:ascii="ITC Avant Garde Std Bk" w:hAnsi="ITC Avant Garde Std Bk"/>
          <w:spacing w:val="-4"/>
          <w:w w:val="105"/>
        </w:rPr>
        <w:t xml:space="preserve"> </w:t>
      </w:r>
      <w:r w:rsidRPr="00973310">
        <w:rPr>
          <w:rFonts w:ascii="ITC Avant Garde Std Bk" w:hAnsi="ITC Avant Garde Std Bk"/>
          <w:w w:val="105"/>
        </w:rPr>
        <w:t>or</w:t>
      </w:r>
      <w:r w:rsidRPr="00973310">
        <w:rPr>
          <w:rFonts w:ascii="ITC Avant Garde Std Bk" w:hAnsi="ITC Avant Garde Std Bk"/>
          <w:spacing w:val="-5"/>
          <w:w w:val="105"/>
        </w:rPr>
        <w:t xml:space="preserve"> </w:t>
      </w:r>
      <w:r w:rsidRPr="00973310">
        <w:rPr>
          <w:rFonts w:ascii="ITC Avant Garde Std Bk" w:hAnsi="ITC Avant Garde Std Bk"/>
          <w:w w:val="105"/>
        </w:rPr>
        <w:t>worked</w:t>
      </w:r>
      <w:r w:rsidRPr="00973310">
        <w:rPr>
          <w:rFonts w:ascii="ITC Avant Garde Std Bk" w:hAnsi="ITC Avant Garde Std Bk"/>
          <w:spacing w:val="-4"/>
          <w:w w:val="105"/>
        </w:rPr>
        <w:t xml:space="preserve"> </w:t>
      </w:r>
      <w:r w:rsidRPr="00973310">
        <w:rPr>
          <w:rFonts w:ascii="ITC Avant Garde Std Bk" w:hAnsi="ITC Avant Garde Std Bk"/>
          <w:w w:val="105"/>
        </w:rPr>
        <w:t>outside the UK</w:t>
      </w:r>
    </w:p>
    <w:p w14:paraId="15FD40C2" w14:textId="77777777" w:rsidR="00804777" w:rsidRPr="00973310" w:rsidRDefault="00804777" w:rsidP="0062092E">
      <w:pPr>
        <w:pStyle w:val="ListParagraph"/>
        <w:numPr>
          <w:ilvl w:val="0"/>
          <w:numId w:val="2"/>
        </w:numPr>
        <w:tabs>
          <w:tab w:val="left" w:pos="1390"/>
          <w:tab w:val="left" w:pos="1391"/>
        </w:tabs>
        <w:spacing w:before="8" w:line="244" w:lineRule="auto"/>
        <w:ind w:left="284" w:right="709" w:hanging="284"/>
        <w:rPr>
          <w:rFonts w:ascii="ITC Avant Garde Std Bk" w:hAnsi="ITC Avant Garde Std Bk"/>
        </w:rPr>
      </w:pPr>
      <w:r w:rsidRPr="00973310">
        <w:rPr>
          <w:rFonts w:ascii="ITC Avant Garde Std Bk" w:hAnsi="ITC Avant Garde Std Bk"/>
          <w:w w:val="105"/>
        </w:rPr>
        <w:t>ensure</w:t>
      </w:r>
      <w:r w:rsidRPr="00973310">
        <w:rPr>
          <w:rFonts w:ascii="ITC Avant Garde Std Bk" w:hAnsi="ITC Avant Garde Std Bk"/>
          <w:spacing w:val="-4"/>
          <w:w w:val="105"/>
        </w:rPr>
        <w:t xml:space="preserve"> </w:t>
      </w:r>
      <w:r w:rsidRPr="00973310">
        <w:rPr>
          <w:rFonts w:ascii="ITC Avant Garde Std Bk" w:hAnsi="ITC Avant Garde Std Bk"/>
          <w:w w:val="105"/>
        </w:rPr>
        <w:t>that</w:t>
      </w:r>
      <w:r w:rsidRPr="00973310">
        <w:rPr>
          <w:rFonts w:ascii="ITC Avant Garde Std Bk" w:hAnsi="ITC Avant Garde Std Bk"/>
          <w:spacing w:val="-5"/>
          <w:w w:val="105"/>
        </w:rPr>
        <w:t xml:space="preserve"> </w:t>
      </w:r>
      <w:r w:rsidRPr="00973310">
        <w:rPr>
          <w:rFonts w:ascii="ITC Avant Garde Std Bk" w:hAnsi="ITC Avant Garde Std Bk"/>
          <w:w w:val="105"/>
        </w:rPr>
        <w:t>applicants</w:t>
      </w:r>
      <w:r w:rsidRPr="00973310">
        <w:rPr>
          <w:rFonts w:ascii="ITC Avant Garde Std Bk" w:hAnsi="ITC Avant Garde Std Bk"/>
          <w:spacing w:val="-5"/>
          <w:w w:val="105"/>
        </w:rPr>
        <w:t xml:space="preserve"> </w:t>
      </w:r>
      <w:r w:rsidRPr="00973310">
        <w:rPr>
          <w:rFonts w:ascii="ITC Avant Garde Std Bk" w:hAnsi="ITC Avant Garde Std Bk"/>
          <w:w w:val="105"/>
        </w:rPr>
        <w:t>for</w:t>
      </w:r>
      <w:r w:rsidRPr="00973310">
        <w:rPr>
          <w:rFonts w:ascii="ITC Avant Garde Std Bk" w:hAnsi="ITC Avant Garde Std Bk"/>
          <w:spacing w:val="-5"/>
          <w:w w:val="105"/>
        </w:rPr>
        <w:t xml:space="preserve"> </w:t>
      </w:r>
      <w:r w:rsidRPr="00973310">
        <w:rPr>
          <w:rFonts w:ascii="ITC Avant Garde Std Bk" w:hAnsi="ITC Avant Garde Std Bk"/>
          <w:w w:val="105"/>
        </w:rPr>
        <w:t>teaching</w:t>
      </w:r>
      <w:r w:rsidRPr="00973310">
        <w:rPr>
          <w:rFonts w:ascii="ITC Avant Garde Std Bk" w:hAnsi="ITC Avant Garde Std Bk"/>
          <w:spacing w:val="-4"/>
          <w:w w:val="105"/>
        </w:rPr>
        <w:t xml:space="preserve"> </w:t>
      </w:r>
      <w:r w:rsidRPr="00973310">
        <w:rPr>
          <w:rFonts w:ascii="ITC Avant Garde Std Bk" w:hAnsi="ITC Avant Garde Std Bk"/>
          <w:w w:val="105"/>
        </w:rPr>
        <w:t>posts</w:t>
      </w:r>
      <w:r w:rsidRPr="00973310">
        <w:rPr>
          <w:rFonts w:ascii="ITC Avant Garde Std Bk" w:hAnsi="ITC Avant Garde Std Bk"/>
          <w:spacing w:val="-5"/>
          <w:w w:val="105"/>
        </w:rPr>
        <w:t xml:space="preserve"> </w:t>
      </w:r>
      <w:r w:rsidRPr="00973310">
        <w:rPr>
          <w:rFonts w:ascii="ITC Avant Garde Std Bk" w:hAnsi="ITC Avant Garde Std Bk"/>
          <w:w w:val="105"/>
        </w:rPr>
        <w:t>are</w:t>
      </w:r>
      <w:r w:rsidRPr="00973310">
        <w:rPr>
          <w:rFonts w:ascii="ITC Avant Garde Std Bk" w:hAnsi="ITC Avant Garde Std Bk"/>
          <w:spacing w:val="-4"/>
          <w:w w:val="105"/>
        </w:rPr>
        <w:t xml:space="preserve"> </w:t>
      </w:r>
      <w:r w:rsidRPr="00973310">
        <w:rPr>
          <w:rFonts w:ascii="ITC Avant Garde Std Bk" w:hAnsi="ITC Avant Garde Std Bk"/>
          <w:w w:val="105"/>
        </w:rPr>
        <w:t>not</w:t>
      </w:r>
      <w:r w:rsidRPr="00973310">
        <w:rPr>
          <w:rFonts w:ascii="ITC Avant Garde Std Bk" w:hAnsi="ITC Avant Garde Std Bk"/>
          <w:spacing w:val="-5"/>
          <w:w w:val="105"/>
        </w:rPr>
        <w:t xml:space="preserve"> </w:t>
      </w:r>
      <w:r w:rsidRPr="00973310">
        <w:rPr>
          <w:rFonts w:ascii="ITC Avant Garde Std Bk" w:hAnsi="ITC Avant Garde Std Bk"/>
          <w:w w:val="105"/>
        </w:rPr>
        <w:t>subject</w:t>
      </w:r>
      <w:r w:rsidRPr="00973310">
        <w:rPr>
          <w:rFonts w:ascii="ITC Avant Garde Std Bk" w:hAnsi="ITC Avant Garde Std Bk"/>
          <w:spacing w:val="-5"/>
          <w:w w:val="105"/>
        </w:rPr>
        <w:t xml:space="preserve"> </w:t>
      </w:r>
      <w:r w:rsidRPr="00973310">
        <w:rPr>
          <w:rFonts w:ascii="ITC Avant Garde Std Bk" w:hAnsi="ITC Avant Garde Std Bk"/>
          <w:w w:val="105"/>
        </w:rPr>
        <w:t>to</w:t>
      </w:r>
      <w:r w:rsidRPr="00973310">
        <w:rPr>
          <w:rFonts w:ascii="ITC Avant Garde Std Bk" w:hAnsi="ITC Avant Garde Std Bk"/>
          <w:spacing w:val="-4"/>
          <w:w w:val="105"/>
        </w:rPr>
        <w:t xml:space="preserve"> </w:t>
      </w:r>
      <w:r w:rsidRPr="00973310">
        <w:rPr>
          <w:rFonts w:ascii="ITC Avant Garde Std Bk" w:hAnsi="ITC Avant Garde Std Bk"/>
          <w:w w:val="105"/>
        </w:rPr>
        <w:t>a</w:t>
      </w:r>
      <w:r w:rsidRPr="00973310">
        <w:rPr>
          <w:rFonts w:ascii="ITC Avant Garde Std Bk" w:hAnsi="ITC Avant Garde Std Bk"/>
          <w:spacing w:val="-4"/>
          <w:w w:val="105"/>
        </w:rPr>
        <w:t xml:space="preserve"> </w:t>
      </w:r>
      <w:r w:rsidRPr="00973310">
        <w:rPr>
          <w:rFonts w:ascii="ITC Avant Garde Std Bk" w:hAnsi="ITC Avant Garde Std Bk"/>
          <w:w w:val="105"/>
        </w:rPr>
        <w:t>prohibition</w:t>
      </w:r>
      <w:r w:rsidRPr="00973310">
        <w:rPr>
          <w:rFonts w:ascii="ITC Avant Garde Std Bk" w:hAnsi="ITC Avant Garde Std Bk"/>
          <w:spacing w:val="-4"/>
          <w:w w:val="105"/>
        </w:rPr>
        <w:t xml:space="preserve"> </w:t>
      </w:r>
      <w:r w:rsidRPr="00973310">
        <w:rPr>
          <w:rFonts w:ascii="ITC Avant Garde Std Bk" w:hAnsi="ITC Avant Garde Std Bk"/>
          <w:w w:val="105"/>
        </w:rPr>
        <w:t>order</w:t>
      </w:r>
      <w:r w:rsidRPr="00973310">
        <w:rPr>
          <w:rFonts w:ascii="ITC Avant Garde Std Bk" w:hAnsi="ITC Avant Garde Std Bk"/>
          <w:spacing w:val="-5"/>
          <w:w w:val="105"/>
        </w:rPr>
        <w:t xml:space="preserve"> </w:t>
      </w:r>
      <w:r w:rsidRPr="00973310">
        <w:rPr>
          <w:rFonts w:ascii="ITC Avant Garde Std Bk" w:hAnsi="ITC Avant Garde Std Bk"/>
          <w:w w:val="105"/>
        </w:rPr>
        <w:t>issued</w:t>
      </w:r>
      <w:r w:rsidRPr="00973310">
        <w:rPr>
          <w:rFonts w:ascii="ITC Avant Garde Std Bk" w:hAnsi="ITC Avant Garde Std Bk"/>
          <w:spacing w:val="-4"/>
          <w:w w:val="105"/>
        </w:rPr>
        <w:t xml:space="preserve"> </w:t>
      </w:r>
      <w:r w:rsidRPr="00973310">
        <w:rPr>
          <w:rFonts w:ascii="ITC Avant Garde Std Bk" w:hAnsi="ITC Avant Garde Std Bk"/>
          <w:w w:val="105"/>
        </w:rPr>
        <w:t>by</w:t>
      </w:r>
      <w:r w:rsidRPr="00973310">
        <w:rPr>
          <w:rFonts w:ascii="ITC Avant Garde Std Bk" w:hAnsi="ITC Avant Garde Std Bk"/>
          <w:spacing w:val="-5"/>
          <w:w w:val="105"/>
        </w:rPr>
        <w:t xml:space="preserve"> </w:t>
      </w:r>
      <w:r w:rsidRPr="00973310">
        <w:rPr>
          <w:rFonts w:ascii="ITC Avant Garde Std Bk" w:hAnsi="ITC Avant Garde Std Bk"/>
          <w:w w:val="105"/>
        </w:rPr>
        <w:t>the Secretary of State</w:t>
      </w:r>
    </w:p>
    <w:p w14:paraId="2FAA14DD" w14:textId="77777777" w:rsidR="00804777" w:rsidRPr="00973310" w:rsidRDefault="00804777" w:rsidP="00EA3D5A">
      <w:pPr>
        <w:pStyle w:val="BodyText"/>
        <w:spacing w:before="9"/>
        <w:ind w:left="0"/>
        <w:rPr>
          <w:rFonts w:ascii="ITC Avant Garde Std Bk" w:hAnsi="ITC Avant Garde Std Bk"/>
          <w:sz w:val="22"/>
          <w:szCs w:val="22"/>
        </w:rPr>
      </w:pPr>
    </w:p>
    <w:p w14:paraId="2AEF3994" w14:textId="77777777" w:rsidR="00804777" w:rsidRPr="00973310" w:rsidRDefault="00804777" w:rsidP="00EA3D5A">
      <w:pPr>
        <w:pStyle w:val="BodyText"/>
        <w:ind w:left="0"/>
        <w:rPr>
          <w:rFonts w:ascii="ITC Avant Garde Std Bk" w:hAnsi="ITC Avant Garde Std Bk"/>
          <w:sz w:val="22"/>
          <w:szCs w:val="22"/>
        </w:rPr>
      </w:pPr>
      <w:r w:rsidRPr="00973310">
        <w:rPr>
          <w:rFonts w:ascii="ITC Avant Garde Std Bk" w:hAnsi="ITC Avant Garde Std Bk"/>
          <w:w w:val="105"/>
          <w:sz w:val="22"/>
          <w:szCs w:val="22"/>
        </w:rPr>
        <w:t>At least one member of each recruitment panel will have attended safer recruitment training.</w:t>
      </w:r>
    </w:p>
    <w:p w14:paraId="3680ADB2" w14:textId="77777777" w:rsidR="00804777" w:rsidRPr="00973310" w:rsidRDefault="00804777" w:rsidP="00EA3D5A">
      <w:pPr>
        <w:pStyle w:val="BodyText"/>
        <w:ind w:left="0"/>
        <w:rPr>
          <w:rFonts w:ascii="ITC Avant Garde Std Bk" w:hAnsi="ITC Avant Garde Std Bk"/>
          <w:sz w:val="22"/>
          <w:szCs w:val="22"/>
        </w:rPr>
      </w:pPr>
    </w:p>
    <w:p w14:paraId="019451B8" w14:textId="77777777" w:rsidR="00804777" w:rsidRPr="00973310" w:rsidRDefault="00804777" w:rsidP="00EA3D5A">
      <w:pPr>
        <w:pStyle w:val="BodyText"/>
        <w:spacing w:line="249" w:lineRule="auto"/>
        <w:ind w:left="0" w:right="716"/>
        <w:rPr>
          <w:rFonts w:ascii="ITC Avant Garde Std Bk" w:hAnsi="ITC Avant Garde Std Bk"/>
          <w:sz w:val="22"/>
          <w:szCs w:val="22"/>
        </w:rPr>
      </w:pPr>
      <w:r w:rsidRPr="00973310">
        <w:rPr>
          <w:rFonts w:ascii="ITC Avant Garde Std Bk" w:hAnsi="ITC Avant Garde Std Bk"/>
          <w:w w:val="105"/>
          <w:sz w:val="22"/>
          <w:szCs w:val="22"/>
        </w:rPr>
        <w:t xml:space="preserve">All new members of staff will undergo an induction that includes familiarisation with the school’s </w:t>
      </w:r>
      <w:r w:rsidR="00E4771D" w:rsidRPr="00973310">
        <w:rPr>
          <w:rFonts w:ascii="ITC Avant Garde Std Bk" w:hAnsi="ITC Avant Garde Std Bk"/>
          <w:w w:val="105"/>
          <w:sz w:val="22"/>
          <w:szCs w:val="22"/>
        </w:rPr>
        <w:t xml:space="preserve">safeguarding and </w:t>
      </w:r>
      <w:r w:rsidRPr="00973310">
        <w:rPr>
          <w:rFonts w:ascii="ITC Avant Garde Std Bk" w:hAnsi="ITC Avant Garde Std Bk"/>
          <w:w w:val="105"/>
          <w:sz w:val="22"/>
          <w:szCs w:val="22"/>
        </w:rPr>
        <w:t xml:space="preserve">child protection policy and staff </w:t>
      </w:r>
      <w:r w:rsidR="00E4771D" w:rsidRPr="00973310">
        <w:rPr>
          <w:rFonts w:ascii="ITC Avant Garde Std Bk" w:hAnsi="ITC Avant Garde Std Bk"/>
          <w:w w:val="105"/>
          <w:sz w:val="22"/>
          <w:szCs w:val="22"/>
        </w:rPr>
        <w:t>code of conduct</w:t>
      </w:r>
      <w:r w:rsidRPr="00973310">
        <w:rPr>
          <w:rFonts w:ascii="ITC Avant Garde Std Bk" w:hAnsi="ITC Avant Garde Std Bk"/>
          <w:w w:val="105"/>
          <w:sz w:val="22"/>
          <w:szCs w:val="22"/>
        </w:rPr>
        <w:t xml:space="preserve"> and identification of their child protection training needs.</w:t>
      </w:r>
      <w:r w:rsidR="00C32DC0" w:rsidRPr="00973310">
        <w:rPr>
          <w:rFonts w:ascii="ITC Avant Garde Std Bk" w:hAnsi="ITC Avant Garde Std Bk"/>
          <w:w w:val="105"/>
          <w:sz w:val="22"/>
          <w:szCs w:val="22"/>
        </w:rPr>
        <w:t xml:space="preserve">  </w:t>
      </w:r>
      <w:r w:rsidRPr="00973310">
        <w:rPr>
          <w:rFonts w:ascii="ITC Avant Garde Std Bk" w:hAnsi="ITC Avant Garde Std Bk"/>
          <w:w w:val="105"/>
          <w:sz w:val="22"/>
          <w:szCs w:val="22"/>
        </w:rPr>
        <w:t xml:space="preserve">All staff sign to confirm they have received a copy of the </w:t>
      </w:r>
      <w:r w:rsidR="00E4771D" w:rsidRPr="00973310">
        <w:rPr>
          <w:rFonts w:ascii="ITC Avant Garde Std Bk" w:hAnsi="ITC Avant Garde Std Bk"/>
          <w:w w:val="105"/>
          <w:sz w:val="22"/>
          <w:szCs w:val="22"/>
        </w:rPr>
        <w:t>safeguarding and c</w:t>
      </w:r>
      <w:r w:rsidRPr="00973310">
        <w:rPr>
          <w:rFonts w:ascii="ITC Avant Garde Std Bk" w:hAnsi="ITC Avant Garde Std Bk"/>
          <w:w w:val="105"/>
          <w:sz w:val="22"/>
          <w:szCs w:val="22"/>
        </w:rPr>
        <w:t xml:space="preserve">hild protection policy and staff </w:t>
      </w:r>
      <w:r w:rsidR="00E4771D" w:rsidRPr="00973310">
        <w:rPr>
          <w:rFonts w:ascii="ITC Avant Garde Std Bk" w:hAnsi="ITC Avant Garde Std Bk"/>
          <w:w w:val="105"/>
          <w:sz w:val="22"/>
          <w:szCs w:val="22"/>
        </w:rPr>
        <w:t>code of conduct</w:t>
      </w:r>
      <w:r w:rsidRPr="00973310">
        <w:rPr>
          <w:rFonts w:ascii="ITC Avant Garde Std Bk" w:hAnsi="ITC Avant Garde Std Bk"/>
          <w:w w:val="105"/>
          <w:sz w:val="22"/>
          <w:szCs w:val="22"/>
        </w:rPr>
        <w:t>.</w:t>
      </w:r>
    </w:p>
    <w:p w14:paraId="320FC155" w14:textId="77777777" w:rsidR="00804777" w:rsidRPr="00973310" w:rsidRDefault="00804777" w:rsidP="00EA3D5A">
      <w:pPr>
        <w:pStyle w:val="BodyText"/>
        <w:spacing w:before="9"/>
        <w:ind w:left="0"/>
        <w:rPr>
          <w:rFonts w:ascii="ITC Avant Garde Std Bk" w:hAnsi="ITC Avant Garde Std Bk"/>
          <w:sz w:val="22"/>
          <w:szCs w:val="22"/>
        </w:rPr>
      </w:pPr>
    </w:p>
    <w:p w14:paraId="2178AA48" w14:textId="77777777" w:rsidR="00804777" w:rsidRPr="00973310" w:rsidRDefault="00804777" w:rsidP="00EA3D5A">
      <w:pPr>
        <w:pStyle w:val="BodyText"/>
        <w:spacing w:line="247" w:lineRule="auto"/>
        <w:ind w:left="0" w:right="716"/>
        <w:rPr>
          <w:rFonts w:ascii="ITC Avant Garde Std Bk" w:hAnsi="ITC Avant Garde Std Bk"/>
          <w:sz w:val="22"/>
          <w:szCs w:val="22"/>
        </w:rPr>
      </w:pPr>
      <w:r w:rsidRPr="00973310">
        <w:rPr>
          <w:rFonts w:ascii="ITC Avant Garde Std Bk" w:hAnsi="ITC Avant Garde Std Bk"/>
          <w:w w:val="105"/>
          <w:sz w:val="22"/>
          <w:szCs w:val="22"/>
        </w:rPr>
        <w:t>The school obtains written confirmation from supply agencies or third party organisations that agency staff or other individuals who may work in the school have been appropriately checked.</w:t>
      </w:r>
    </w:p>
    <w:p w14:paraId="2D294750" w14:textId="77777777" w:rsidR="00804777" w:rsidRPr="00973310" w:rsidRDefault="00804777" w:rsidP="00EA3D5A">
      <w:pPr>
        <w:pStyle w:val="BodyText"/>
        <w:spacing w:before="5"/>
        <w:ind w:left="0"/>
        <w:rPr>
          <w:rFonts w:ascii="ITC Avant Garde Std Bk" w:hAnsi="ITC Avant Garde Std Bk"/>
          <w:sz w:val="22"/>
          <w:szCs w:val="22"/>
        </w:rPr>
      </w:pPr>
    </w:p>
    <w:p w14:paraId="23A19E45" w14:textId="77777777" w:rsidR="00804777" w:rsidRPr="00973310" w:rsidRDefault="00804777" w:rsidP="00EA3D5A">
      <w:pPr>
        <w:pStyle w:val="BodyText"/>
        <w:spacing w:line="252" w:lineRule="auto"/>
        <w:ind w:left="0"/>
        <w:rPr>
          <w:rFonts w:ascii="ITC Avant Garde Std Bk" w:hAnsi="ITC Avant Garde Std Bk"/>
          <w:sz w:val="22"/>
          <w:szCs w:val="22"/>
        </w:rPr>
      </w:pPr>
      <w:r w:rsidRPr="00973310">
        <w:rPr>
          <w:rFonts w:ascii="ITC Avant Garde Std Bk" w:hAnsi="ITC Avant Garde Std Bk"/>
          <w:w w:val="105"/>
          <w:sz w:val="22"/>
          <w:szCs w:val="22"/>
        </w:rPr>
        <w:t>Trainee teachers will be checked either by the school or by the training provider, from whom written confirmation will be obtained.</w:t>
      </w:r>
    </w:p>
    <w:p w14:paraId="0A4182DE" w14:textId="77777777" w:rsidR="00804777" w:rsidRPr="00973310" w:rsidRDefault="00804777" w:rsidP="00EA3D5A">
      <w:pPr>
        <w:pStyle w:val="BodyText"/>
        <w:spacing w:before="9"/>
        <w:ind w:left="0"/>
        <w:rPr>
          <w:rFonts w:ascii="ITC Avant Garde Std Bk" w:hAnsi="ITC Avant Garde Std Bk"/>
          <w:sz w:val="22"/>
          <w:szCs w:val="22"/>
        </w:rPr>
      </w:pPr>
    </w:p>
    <w:p w14:paraId="0E46268D" w14:textId="0E6C2A44" w:rsidR="00804777" w:rsidRPr="00FF6F1E" w:rsidRDefault="00804777" w:rsidP="00EA3D5A">
      <w:pPr>
        <w:pStyle w:val="BodyText"/>
        <w:ind w:left="0"/>
        <w:rPr>
          <w:rFonts w:ascii="ITC Avant Garde Std Bk" w:hAnsi="ITC Avant Garde Std Bk"/>
          <w:w w:val="105"/>
        </w:rPr>
      </w:pPr>
      <w:r w:rsidRPr="00973310">
        <w:rPr>
          <w:rFonts w:ascii="ITC Avant Garde Std Bk" w:hAnsi="ITC Avant Garde Std Bk"/>
          <w:w w:val="105"/>
          <w:sz w:val="22"/>
          <w:szCs w:val="22"/>
        </w:rPr>
        <w:t xml:space="preserve">The </w:t>
      </w:r>
      <w:r w:rsidR="00DB0B1A" w:rsidRPr="00973310">
        <w:rPr>
          <w:rFonts w:ascii="ITC Avant Garde Std Bk" w:hAnsi="ITC Avant Garde Std Bk"/>
          <w:w w:val="105"/>
          <w:sz w:val="22"/>
          <w:szCs w:val="22"/>
        </w:rPr>
        <w:t xml:space="preserve">Trust </w:t>
      </w:r>
      <w:r w:rsidRPr="00973310">
        <w:rPr>
          <w:rFonts w:ascii="ITC Avant Garde Std Bk" w:hAnsi="ITC Avant Garde Std Bk"/>
          <w:w w:val="105"/>
          <w:sz w:val="22"/>
          <w:szCs w:val="22"/>
        </w:rPr>
        <w:t>maintains a single central record of recruitment checks undertaken</w:t>
      </w:r>
      <w:r w:rsidRPr="00FF6F1E">
        <w:rPr>
          <w:rFonts w:ascii="ITC Avant Garde Std Bk" w:hAnsi="ITC Avant Garde Std Bk"/>
          <w:w w:val="105"/>
        </w:rPr>
        <w:t>.</w:t>
      </w:r>
    </w:p>
    <w:p w14:paraId="3441AB47" w14:textId="77777777" w:rsidR="00804777" w:rsidRPr="00FF6F1E" w:rsidRDefault="00804777" w:rsidP="00EA3D5A">
      <w:pPr>
        <w:pStyle w:val="BodyText"/>
        <w:spacing w:before="12"/>
        <w:ind w:left="0"/>
        <w:rPr>
          <w:rFonts w:ascii="ITC Avant Garde Std Bk" w:hAnsi="ITC Avant Garde Std Bk"/>
        </w:rPr>
      </w:pPr>
    </w:p>
    <w:p w14:paraId="56549FE4" w14:textId="77777777" w:rsidR="00804777" w:rsidRPr="00973310" w:rsidRDefault="00804777" w:rsidP="00EA3D5A">
      <w:pPr>
        <w:pStyle w:val="Heading2"/>
        <w:ind w:left="0"/>
        <w:rPr>
          <w:rFonts w:ascii="ITC Avant Garde Std Bk" w:hAnsi="ITC Avant Garde Std Bk"/>
          <w:color w:val="461A42"/>
          <w:sz w:val="24"/>
          <w:szCs w:val="22"/>
        </w:rPr>
      </w:pPr>
      <w:bookmarkStart w:id="41" w:name="_TOC_250007"/>
      <w:bookmarkStart w:id="42" w:name="_Toc116399250"/>
      <w:bookmarkEnd w:id="41"/>
      <w:r w:rsidRPr="00973310">
        <w:rPr>
          <w:rFonts w:ascii="ITC Avant Garde Std Bk" w:hAnsi="ITC Avant Garde Std Bk"/>
          <w:color w:val="461A42"/>
          <w:sz w:val="24"/>
          <w:szCs w:val="22"/>
        </w:rPr>
        <w:t>Regulated Activity</w:t>
      </w:r>
      <w:bookmarkEnd w:id="42"/>
    </w:p>
    <w:p w14:paraId="0786CEE7" w14:textId="77777777" w:rsidR="00804777" w:rsidRPr="00973310" w:rsidRDefault="00804777" w:rsidP="00EA3D5A">
      <w:pPr>
        <w:pStyle w:val="BodyText"/>
        <w:spacing w:before="66" w:line="252" w:lineRule="auto"/>
        <w:ind w:left="0" w:right="716"/>
        <w:rPr>
          <w:rFonts w:ascii="ITC Avant Garde Std Bk" w:hAnsi="ITC Avant Garde Std Bk"/>
          <w:sz w:val="22"/>
          <w:szCs w:val="22"/>
        </w:rPr>
      </w:pPr>
      <w:r w:rsidRPr="00973310">
        <w:rPr>
          <w:rFonts w:ascii="ITC Avant Garde Std Bk" w:hAnsi="ITC Avant Garde Std Bk"/>
          <w:w w:val="105"/>
          <w:sz w:val="22"/>
          <w:szCs w:val="22"/>
        </w:rPr>
        <w:t>Schools are ‘specified places’ which means that the majority of staff and volunteers will be engaged in regulated activity. A fuller explanation of regulated activity can be found in Keeping Children Safe</w:t>
      </w:r>
      <w:r w:rsidR="0022289F" w:rsidRPr="00973310">
        <w:rPr>
          <w:rFonts w:ascii="ITC Avant Garde Std Bk" w:hAnsi="ITC Avant Garde Std Bk"/>
          <w:sz w:val="22"/>
          <w:szCs w:val="22"/>
        </w:rPr>
        <w:t xml:space="preserve"> </w:t>
      </w:r>
      <w:r w:rsidRPr="00973310">
        <w:rPr>
          <w:rFonts w:ascii="ITC Avant Garde Std Bk" w:hAnsi="ITC Avant Garde Std Bk"/>
          <w:w w:val="105"/>
          <w:sz w:val="22"/>
          <w:szCs w:val="22"/>
        </w:rPr>
        <w:t>in Education (</w:t>
      </w:r>
      <w:r w:rsidR="002808D6" w:rsidRPr="00973310">
        <w:rPr>
          <w:rFonts w:ascii="ITC Avant Garde Std Bk" w:hAnsi="ITC Avant Garde Std Bk"/>
          <w:w w:val="105"/>
          <w:sz w:val="22"/>
          <w:szCs w:val="22"/>
        </w:rPr>
        <w:t>20</w:t>
      </w:r>
      <w:r w:rsidR="00E15684" w:rsidRPr="00973310">
        <w:rPr>
          <w:rFonts w:ascii="ITC Avant Garde Std Bk" w:hAnsi="ITC Avant Garde Std Bk"/>
          <w:w w:val="105"/>
          <w:sz w:val="22"/>
          <w:szCs w:val="22"/>
        </w:rPr>
        <w:t>22</w:t>
      </w:r>
      <w:r w:rsidRPr="00973310">
        <w:rPr>
          <w:rFonts w:ascii="ITC Avant Garde Std Bk" w:hAnsi="ITC Avant Garde Std Bk"/>
          <w:w w:val="105"/>
          <w:sz w:val="22"/>
          <w:szCs w:val="22"/>
        </w:rPr>
        <w:t>) part three.</w:t>
      </w:r>
    </w:p>
    <w:p w14:paraId="59BC2046" w14:textId="77777777" w:rsidR="00804777" w:rsidRPr="00973310" w:rsidRDefault="00804777" w:rsidP="00EA3D5A">
      <w:pPr>
        <w:pStyle w:val="BodyText"/>
        <w:spacing w:before="11"/>
        <w:ind w:left="0"/>
        <w:rPr>
          <w:rFonts w:ascii="ITC Avant Garde Std Bk" w:hAnsi="ITC Avant Garde Std Bk"/>
          <w:color w:val="461A42"/>
          <w:sz w:val="22"/>
          <w:szCs w:val="22"/>
        </w:rPr>
      </w:pPr>
    </w:p>
    <w:p w14:paraId="212F0BA7" w14:textId="77777777" w:rsidR="00804777" w:rsidRPr="00973310" w:rsidRDefault="00804777" w:rsidP="00EA3D5A">
      <w:pPr>
        <w:pStyle w:val="Heading2"/>
        <w:ind w:left="0"/>
        <w:rPr>
          <w:rFonts w:ascii="ITC Avant Garde Std Bk" w:hAnsi="ITC Avant Garde Std Bk"/>
          <w:color w:val="461A42"/>
          <w:sz w:val="24"/>
          <w:szCs w:val="22"/>
        </w:rPr>
      </w:pPr>
      <w:bookmarkStart w:id="43" w:name="_TOC_250006"/>
      <w:bookmarkStart w:id="44" w:name="_Toc116399251"/>
      <w:bookmarkEnd w:id="43"/>
      <w:r w:rsidRPr="00973310">
        <w:rPr>
          <w:rFonts w:ascii="ITC Avant Garde Std Bk" w:hAnsi="ITC Avant Garde Std Bk"/>
          <w:color w:val="461A42"/>
          <w:sz w:val="24"/>
          <w:szCs w:val="22"/>
        </w:rPr>
        <w:t>Volunteers</w:t>
      </w:r>
      <w:bookmarkEnd w:id="44"/>
    </w:p>
    <w:p w14:paraId="24DEC090" w14:textId="77777777" w:rsidR="00804777" w:rsidRPr="00973310" w:rsidRDefault="00804777" w:rsidP="00EA3D5A">
      <w:pPr>
        <w:pStyle w:val="BodyText"/>
        <w:spacing w:before="71" w:line="252" w:lineRule="auto"/>
        <w:ind w:left="0" w:right="980"/>
        <w:jc w:val="both"/>
        <w:rPr>
          <w:rFonts w:ascii="ITC Avant Garde Std Bk" w:hAnsi="ITC Avant Garde Std Bk"/>
          <w:sz w:val="22"/>
          <w:szCs w:val="22"/>
        </w:rPr>
      </w:pPr>
      <w:r w:rsidRPr="00973310">
        <w:rPr>
          <w:rFonts w:ascii="ITC Avant Garde Std Bk" w:hAnsi="ITC Avant Garde Std Bk"/>
          <w:w w:val="105"/>
          <w:sz w:val="22"/>
          <w:szCs w:val="22"/>
        </w:rPr>
        <w:t>Volunteers, including governors will undergo checks commensurate with their work in the school and</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contact</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with</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pupils.</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Under</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no</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circumstances</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will</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a</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volunteer</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who</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has</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not</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been</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appropriately checked be left unsupervised or be allowed to engage in regulated activity.</w:t>
      </w:r>
    </w:p>
    <w:p w14:paraId="108E2550" w14:textId="0C93D4B2" w:rsidR="00804777" w:rsidRPr="00973310" w:rsidRDefault="00804777" w:rsidP="00EA3D5A">
      <w:pPr>
        <w:pStyle w:val="Heading2"/>
        <w:spacing w:before="230"/>
        <w:ind w:left="0"/>
        <w:rPr>
          <w:rFonts w:ascii="ITC Avant Garde Std Bk" w:hAnsi="ITC Avant Garde Std Bk"/>
          <w:color w:val="461A42"/>
          <w:sz w:val="24"/>
          <w:szCs w:val="22"/>
        </w:rPr>
      </w:pPr>
      <w:bookmarkStart w:id="45" w:name="_TOC_250005"/>
      <w:bookmarkStart w:id="46" w:name="_Toc116399252"/>
      <w:bookmarkEnd w:id="45"/>
      <w:r w:rsidRPr="00973310">
        <w:rPr>
          <w:rFonts w:ascii="ITC Avant Garde Std Bk" w:hAnsi="ITC Avant Garde Std Bk"/>
          <w:color w:val="461A42"/>
          <w:sz w:val="24"/>
          <w:szCs w:val="22"/>
        </w:rPr>
        <w:t>Supervised volunteers</w:t>
      </w:r>
      <w:bookmarkEnd w:id="46"/>
    </w:p>
    <w:p w14:paraId="383A2F1A" w14:textId="660BDB09" w:rsidR="00804777" w:rsidRDefault="00804777" w:rsidP="00EA3D5A">
      <w:pPr>
        <w:pStyle w:val="BodyText"/>
        <w:spacing w:before="65" w:line="252" w:lineRule="auto"/>
        <w:ind w:left="0" w:right="615"/>
        <w:rPr>
          <w:rFonts w:ascii="ITC Avant Garde Std Bk" w:hAnsi="ITC Avant Garde Std Bk"/>
          <w:w w:val="105"/>
          <w:sz w:val="22"/>
          <w:szCs w:val="22"/>
        </w:rPr>
      </w:pPr>
      <w:r w:rsidRPr="00973310">
        <w:rPr>
          <w:rFonts w:ascii="ITC Avant Garde Std Bk" w:hAnsi="ITC Avant Garde Std Bk"/>
          <w:w w:val="105"/>
          <w:sz w:val="22"/>
          <w:szCs w:val="22"/>
        </w:rPr>
        <w:t>Volunteers who work only in a supervised capacity and are not in regulated activity will undergo the safe</w:t>
      </w:r>
      <w:r w:rsidR="00292BF3" w:rsidRPr="00973310">
        <w:rPr>
          <w:rFonts w:ascii="ITC Avant Garde Std Bk" w:hAnsi="ITC Avant Garde Std Bk"/>
          <w:w w:val="105"/>
          <w:sz w:val="22"/>
          <w:szCs w:val="22"/>
        </w:rPr>
        <w:t>r</w:t>
      </w:r>
      <w:r w:rsidRPr="00973310">
        <w:rPr>
          <w:rFonts w:ascii="ITC Avant Garde Std Bk" w:hAnsi="ITC Avant Garde Std Bk"/>
          <w:w w:val="105"/>
          <w:sz w:val="22"/>
          <w:szCs w:val="22"/>
        </w:rPr>
        <w:t xml:space="preserve"> recruitment checks appropriate to their role, in accordance with the school’s risk assessment process and statutory guidance.</w:t>
      </w:r>
    </w:p>
    <w:p w14:paraId="5C3AD9B9" w14:textId="77777777" w:rsidR="0015452A" w:rsidRPr="0015452A" w:rsidRDefault="0015452A" w:rsidP="0015452A">
      <w:pPr>
        <w:pStyle w:val="Heading2"/>
        <w:spacing w:before="224"/>
        <w:ind w:left="0"/>
        <w:rPr>
          <w:rFonts w:ascii="ITC Avant Garde Std Bk" w:hAnsi="ITC Avant Garde Std Bk"/>
          <w:sz w:val="22"/>
          <w:szCs w:val="22"/>
        </w:rPr>
      </w:pPr>
      <w:bookmarkStart w:id="47" w:name="_Toc116399290"/>
      <w:r w:rsidRPr="0015452A">
        <w:rPr>
          <w:rFonts w:ascii="ITC Avant Garde Std Bk" w:hAnsi="ITC Avant Garde Std Bk"/>
          <w:color w:val="461A42"/>
          <w:sz w:val="22"/>
          <w:szCs w:val="22"/>
        </w:rPr>
        <w:t>Work Experience</w:t>
      </w:r>
      <w:bookmarkEnd w:id="47"/>
    </w:p>
    <w:p w14:paraId="58BF6FC3" w14:textId="77777777" w:rsidR="0015452A" w:rsidRPr="0015452A" w:rsidRDefault="0015452A" w:rsidP="0015452A">
      <w:pPr>
        <w:pStyle w:val="BodyText"/>
        <w:spacing w:before="70"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 xml:space="preserve">The school has detailed procedures to safeguard pupils undertaking work experience, including arrangements for checking people who provide placements and supervise pupils on work experience which are in accordance with the guidance in </w:t>
      </w:r>
      <w:r w:rsidRPr="0015452A">
        <w:rPr>
          <w:rFonts w:ascii="ITC Avant Garde Std Bk" w:hAnsi="ITC Avant Garde Std Bk"/>
          <w:i/>
          <w:w w:val="105"/>
          <w:sz w:val="22"/>
          <w:szCs w:val="22"/>
        </w:rPr>
        <w:t>Keeping Children Safe in Education (2022) part three</w:t>
      </w:r>
      <w:r w:rsidRPr="0015452A">
        <w:rPr>
          <w:rFonts w:ascii="ITC Avant Garde Std Bk" w:hAnsi="ITC Avant Garde Std Bk"/>
          <w:w w:val="105"/>
          <w:sz w:val="22"/>
          <w:szCs w:val="22"/>
        </w:rPr>
        <w:t>. Children do not go on work experience from our Trust schools, but they do have other excursions which are risk assessed and all necessary safeguarding checks completed.</w:t>
      </w:r>
    </w:p>
    <w:p w14:paraId="2B2DC566" w14:textId="77777777" w:rsidR="00804777" w:rsidRPr="00973310" w:rsidRDefault="00804777" w:rsidP="00EA3D5A">
      <w:pPr>
        <w:pStyle w:val="Heading2"/>
        <w:spacing w:before="230"/>
        <w:ind w:left="0"/>
        <w:rPr>
          <w:rFonts w:ascii="ITC Avant Garde Std Bk" w:hAnsi="ITC Avant Garde Std Bk"/>
          <w:color w:val="461A42"/>
          <w:sz w:val="24"/>
          <w:szCs w:val="22"/>
        </w:rPr>
      </w:pPr>
      <w:bookmarkStart w:id="48" w:name="_TOC_250004"/>
      <w:bookmarkStart w:id="49" w:name="_Toc116399253"/>
      <w:bookmarkEnd w:id="48"/>
      <w:r w:rsidRPr="00973310">
        <w:rPr>
          <w:rFonts w:ascii="ITC Avant Garde Std Bk" w:hAnsi="ITC Avant Garde Std Bk"/>
          <w:color w:val="461A42"/>
          <w:sz w:val="24"/>
          <w:szCs w:val="22"/>
        </w:rPr>
        <w:t>Contractors</w:t>
      </w:r>
      <w:r w:rsidR="00292BF3" w:rsidRPr="00973310">
        <w:rPr>
          <w:rFonts w:ascii="ITC Avant Garde Std Bk" w:hAnsi="ITC Avant Garde Std Bk"/>
          <w:color w:val="461A42"/>
          <w:sz w:val="24"/>
          <w:szCs w:val="22"/>
        </w:rPr>
        <w:t xml:space="preserve"> or Consultants</w:t>
      </w:r>
      <w:bookmarkEnd w:id="49"/>
    </w:p>
    <w:p w14:paraId="15FAA270" w14:textId="77777777" w:rsidR="00804777" w:rsidRPr="00973310" w:rsidRDefault="00804777" w:rsidP="00EA3D5A">
      <w:pPr>
        <w:pStyle w:val="BodyText"/>
        <w:spacing w:before="70" w:line="252" w:lineRule="auto"/>
        <w:ind w:left="0" w:right="615"/>
        <w:rPr>
          <w:rFonts w:ascii="ITC Avant Garde Std Bk" w:hAnsi="ITC Avant Garde Std Bk"/>
          <w:sz w:val="22"/>
          <w:szCs w:val="22"/>
        </w:rPr>
      </w:pPr>
      <w:r w:rsidRPr="00973310">
        <w:rPr>
          <w:rFonts w:ascii="ITC Avant Garde Std Bk" w:hAnsi="ITC Avant Garde Std Bk"/>
          <w:w w:val="105"/>
          <w:sz w:val="22"/>
          <w:szCs w:val="22"/>
        </w:rPr>
        <w:t>The school checks the identity of all contractors</w:t>
      </w:r>
      <w:r w:rsidR="00292BF3" w:rsidRPr="00973310">
        <w:rPr>
          <w:rFonts w:ascii="ITC Avant Garde Std Bk" w:hAnsi="ITC Avant Garde Std Bk"/>
          <w:w w:val="105"/>
          <w:sz w:val="22"/>
          <w:szCs w:val="22"/>
        </w:rPr>
        <w:t xml:space="preserve"> or consultants</w:t>
      </w:r>
      <w:r w:rsidRPr="00973310">
        <w:rPr>
          <w:rFonts w:ascii="ITC Avant Garde Std Bk" w:hAnsi="ITC Avant Garde Std Bk"/>
          <w:w w:val="105"/>
          <w:sz w:val="22"/>
          <w:szCs w:val="22"/>
        </w:rPr>
        <w:t xml:space="preserve"> working on site and requests DBS checks and barred list checks where appropriate. Contractors who have not undergone checks will not be allowed to work unsupervised or in regulated activity</w:t>
      </w:r>
    </w:p>
    <w:p w14:paraId="4B3667FF" w14:textId="58BD5B49" w:rsidR="00804777" w:rsidRDefault="00804777" w:rsidP="00EA3D5A">
      <w:pPr>
        <w:pStyle w:val="BodyText"/>
        <w:spacing w:before="3"/>
        <w:ind w:left="0"/>
        <w:rPr>
          <w:rFonts w:ascii="ITC Avant Garde Std Bk" w:hAnsi="ITC Avant Garde Std Bk"/>
          <w:sz w:val="22"/>
          <w:szCs w:val="22"/>
        </w:rPr>
      </w:pPr>
    </w:p>
    <w:p w14:paraId="7363EBA3" w14:textId="77777777" w:rsidR="00C4307A" w:rsidRPr="00973310" w:rsidRDefault="00C4307A" w:rsidP="00EA3D5A">
      <w:pPr>
        <w:pStyle w:val="BodyText"/>
        <w:spacing w:before="3"/>
        <w:ind w:left="0"/>
        <w:rPr>
          <w:rFonts w:ascii="ITC Avant Garde Std Bk" w:hAnsi="ITC Avant Garde Std Bk"/>
          <w:sz w:val="22"/>
          <w:szCs w:val="22"/>
        </w:rPr>
      </w:pPr>
    </w:p>
    <w:p w14:paraId="01407C27" w14:textId="77777777" w:rsidR="00804777" w:rsidRPr="00973310" w:rsidRDefault="00804777" w:rsidP="00EA3D5A">
      <w:pPr>
        <w:pStyle w:val="Heading1"/>
        <w:ind w:left="0" w:firstLine="0"/>
        <w:rPr>
          <w:rFonts w:ascii="ITC Avant Garde Std Bk" w:hAnsi="ITC Avant Garde Std Bk"/>
          <w:b/>
          <w:color w:val="461A42"/>
          <w:sz w:val="24"/>
          <w:szCs w:val="22"/>
        </w:rPr>
      </w:pPr>
      <w:bookmarkStart w:id="50" w:name="_TOC_250003"/>
      <w:bookmarkStart w:id="51" w:name="_Toc116399254"/>
      <w:bookmarkEnd w:id="50"/>
      <w:r w:rsidRPr="00973310">
        <w:rPr>
          <w:rFonts w:ascii="ITC Avant Garde Std Bk" w:hAnsi="ITC Avant Garde Std Bk"/>
          <w:b/>
          <w:color w:val="461A42"/>
          <w:sz w:val="24"/>
          <w:szCs w:val="22"/>
        </w:rPr>
        <w:lastRenderedPageBreak/>
        <w:t>Site security</w:t>
      </w:r>
      <w:bookmarkEnd w:id="51"/>
    </w:p>
    <w:p w14:paraId="21E7A7D5" w14:textId="77777777" w:rsidR="00804777" w:rsidRPr="00973310" w:rsidRDefault="00804777" w:rsidP="00EA3D5A">
      <w:pPr>
        <w:pStyle w:val="BodyText"/>
        <w:spacing w:before="77" w:line="249" w:lineRule="auto"/>
        <w:ind w:left="0" w:right="716"/>
        <w:rPr>
          <w:rFonts w:ascii="ITC Avant Garde Std Bk" w:hAnsi="ITC Avant Garde Std Bk"/>
          <w:sz w:val="22"/>
          <w:szCs w:val="22"/>
        </w:rPr>
      </w:pPr>
      <w:r w:rsidRPr="00973310">
        <w:rPr>
          <w:rFonts w:ascii="ITC Avant Garde Std Bk" w:hAnsi="ITC Avant Garde Std Bk"/>
          <w:w w:val="105"/>
          <w:sz w:val="22"/>
          <w:szCs w:val="22"/>
        </w:rPr>
        <w:t>Visitors to the school, including contractors</w:t>
      </w:r>
      <w:r w:rsidR="00292BF3" w:rsidRPr="00973310">
        <w:rPr>
          <w:rFonts w:ascii="ITC Avant Garde Std Bk" w:hAnsi="ITC Avant Garde Std Bk"/>
          <w:w w:val="105"/>
          <w:sz w:val="22"/>
          <w:szCs w:val="22"/>
        </w:rPr>
        <w:t xml:space="preserve"> or consultants</w:t>
      </w:r>
      <w:r w:rsidRPr="00973310">
        <w:rPr>
          <w:rFonts w:ascii="ITC Avant Garde Std Bk" w:hAnsi="ITC Avant Garde Std Bk"/>
          <w:w w:val="105"/>
          <w:sz w:val="22"/>
          <w:szCs w:val="22"/>
        </w:rPr>
        <w:t xml:space="preserve">,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w:t>
      </w:r>
      <w:r w:rsidR="00411136" w:rsidRPr="00973310">
        <w:rPr>
          <w:rFonts w:ascii="ITC Avant Garde Std Bk" w:hAnsi="ITC Avant Garde Std Bk"/>
          <w:w w:val="105"/>
          <w:sz w:val="22"/>
          <w:szCs w:val="22"/>
        </w:rPr>
        <w:t>Headteacher</w:t>
      </w:r>
      <w:r w:rsidRPr="00973310">
        <w:rPr>
          <w:rFonts w:ascii="ITC Avant Garde Std Bk" w:hAnsi="ITC Avant Garde Std Bk"/>
          <w:w w:val="105"/>
          <w:sz w:val="22"/>
          <w:szCs w:val="22"/>
        </w:rPr>
        <w:t xml:space="preserve"> will exercise professional judgement in determining whether any visitor should be escorted or supervised while on site.</w:t>
      </w:r>
    </w:p>
    <w:p w14:paraId="4F1E4AAE" w14:textId="77777777" w:rsidR="00804777" w:rsidRPr="00FF6F1E" w:rsidRDefault="00804777" w:rsidP="00EA3D5A">
      <w:pPr>
        <w:pStyle w:val="BodyText"/>
        <w:ind w:left="0"/>
        <w:rPr>
          <w:rFonts w:ascii="ITC Avant Garde Std Bk" w:hAnsi="ITC Avant Garde Std Bk"/>
        </w:rPr>
      </w:pPr>
    </w:p>
    <w:p w14:paraId="5823D24F" w14:textId="77777777" w:rsidR="00804777" w:rsidRPr="00973310" w:rsidRDefault="00804777" w:rsidP="00EA3D5A">
      <w:pPr>
        <w:pStyle w:val="Heading1"/>
        <w:ind w:left="0" w:firstLine="0"/>
        <w:rPr>
          <w:rFonts w:ascii="ITC Avant Garde Std Bk" w:hAnsi="ITC Avant Garde Std Bk"/>
          <w:b/>
          <w:color w:val="461A42"/>
          <w:sz w:val="24"/>
          <w:szCs w:val="22"/>
        </w:rPr>
      </w:pPr>
      <w:bookmarkStart w:id="52" w:name="_TOC_250002"/>
      <w:bookmarkStart w:id="53" w:name="_Toc116399255"/>
      <w:bookmarkEnd w:id="52"/>
      <w:r w:rsidRPr="00973310">
        <w:rPr>
          <w:rFonts w:ascii="ITC Avant Garde Std Bk" w:hAnsi="ITC Avant Garde Std Bk"/>
          <w:b/>
          <w:color w:val="461A42"/>
          <w:sz w:val="24"/>
          <w:szCs w:val="22"/>
        </w:rPr>
        <w:t>Extended school and off-site arrangements</w:t>
      </w:r>
      <w:bookmarkEnd w:id="53"/>
    </w:p>
    <w:p w14:paraId="714801CE" w14:textId="77777777" w:rsidR="00804777" w:rsidRPr="00973310" w:rsidRDefault="00804777" w:rsidP="00EA3D5A">
      <w:pPr>
        <w:pStyle w:val="BodyText"/>
        <w:spacing w:before="77" w:line="252" w:lineRule="auto"/>
        <w:ind w:left="0" w:right="784"/>
        <w:rPr>
          <w:rFonts w:ascii="ITC Avant Garde Std Bk" w:hAnsi="ITC Avant Garde Std Bk"/>
          <w:sz w:val="22"/>
          <w:szCs w:val="22"/>
        </w:rPr>
      </w:pPr>
      <w:r w:rsidRPr="00973310">
        <w:rPr>
          <w:rFonts w:ascii="ITC Avant Garde Std Bk" w:hAnsi="ITC Avant Garde Std Bk"/>
          <w:w w:val="105"/>
          <w:sz w:val="22"/>
          <w:szCs w:val="22"/>
        </w:rPr>
        <w:t>All extended and off site activities are subject to a risk assessment to satisfy health and safety and safeguarding requirements. Where extended school activities are provided by and managed by the school, our own child protection policy and procedures apply. If other organisations provide services or activities on our site we will check that they have appropriate procedures in place, including safer recruitment procedures.</w:t>
      </w:r>
    </w:p>
    <w:p w14:paraId="727A2542" w14:textId="77777777" w:rsidR="00804777" w:rsidRPr="00973310" w:rsidRDefault="00804777" w:rsidP="00EA3D5A">
      <w:pPr>
        <w:pStyle w:val="BodyText"/>
        <w:spacing w:before="11"/>
        <w:ind w:left="0"/>
        <w:rPr>
          <w:rFonts w:ascii="ITC Avant Garde Std Bk" w:hAnsi="ITC Avant Garde Std Bk"/>
          <w:sz w:val="22"/>
          <w:szCs w:val="22"/>
        </w:rPr>
      </w:pPr>
    </w:p>
    <w:p w14:paraId="52F444B2" w14:textId="77777777" w:rsidR="00804777" w:rsidRPr="00973310" w:rsidRDefault="00804777" w:rsidP="00EA3D5A">
      <w:pPr>
        <w:pStyle w:val="BodyText"/>
        <w:spacing w:line="252" w:lineRule="auto"/>
        <w:ind w:left="0" w:right="716"/>
        <w:rPr>
          <w:rFonts w:ascii="ITC Avant Garde Std Bk" w:hAnsi="ITC Avant Garde Std Bk"/>
          <w:sz w:val="22"/>
          <w:szCs w:val="22"/>
        </w:rPr>
      </w:pPr>
      <w:r w:rsidRPr="00973310">
        <w:rPr>
          <w:rFonts w:ascii="ITC Avant Garde Std Bk" w:hAnsi="ITC Avant Garde Std Bk"/>
          <w:w w:val="105"/>
          <w:sz w:val="22"/>
          <w:szCs w:val="22"/>
        </w:rPr>
        <w:t>When our pupils attend off-site activities, including day and residential visits and work related activities, we will check that effective child protection arrangements are in place.</w:t>
      </w:r>
    </w:p>
    <w:p w14:paraId="7FFC33E8" w14:textId="77777777" w:rsidR="00804777" w:rsidRPr="00FF6F1E" w:rsidRDefault="00804777" w:rsidP="00EA3D5A">
      <w:pPr>
        <w:pStyle w:val="BodyText"/>
        <w:spacing w:before="3"/>
        <w:ind w:left="0"/>
        <w:rPr>
          <w:rFonts w:ascii="ITC Avant Garde Std Bk" w:hAnsi="ITC Avant Garde Std Bk"/>
        </w:rPr>
      </w:pPr>
    </w:p>
    <w:p w14:paraId="096043EB" w14:textId="77777777" w:rsidR="00804777" w:rsidRPr="00973310" w:rsidRDefault="00804777" w:rsidP="00EA3D5A">
      <w:pPr>
        <w:pStyle w:val="Heading1"/>
        <w:ind w:left="0" w:firstLine="0"/>
        <w:rPr>
          <w:rFonts w:ascii="ITC Avant Garde Std Bk" w:hAnsi="ITC Avant Garde Std Bk"/>
          <w:b/>
          <w:color w:val="461A42"/>
          <w:sz w:val="22"/>
          <w:szCs w:val="22"/>
        </w:rPr>
      </w:pPr>
      <w:bookmarkStart w:id="54" w:name="_TOC_250001"/>
      <w:bookmarkStart w:id="55" w:name="_Toc116399256"/>
      <w:bookmarkEnd w:id="54"/>
      <w:r w:rsidRPr="00973310">
        <w:rPr>
          <w:rFonts w:ascii="ITC Avant Garde Std Bk" w:hAnsi="ITC Avant Garde Std Bk"/>
          <w:b/>
          <w:color w:val="461A42"/>
          <w:sz w:val="22"/>
          <w:szCs w:val="22"/>
        </w:rPr>
        <w:t>Photography and images</w:t>
      </w:r>
      <w:bookmarkEnd w:id="55"/>
    </w:p>
    <w:p w14:paraId="4D1A52EE" w14:textId="77777777" w:rsidR="00804777" w:rsidRPr="00973310" w:rsidRDefault="00804777" w:rsidP="00EA3D5A">
      <w:pPr>
        <w:pStyle w:val="BodyText"/>
        <w:spacing w:before="77" w:line="249" w:lineRule="auto"/>
        <w:ind w:left="0" w:right="716"/>
        <w:rPr>
          <w:rFonts w:ascii="ITC Avant Garde Std Bk" w:hAnsi="ITC Avant Garde Std Bk"/>
          <w:sz w:val="22"/>
          <w:szCs w:val="22"/>
        </w:rPr>
      </w:pPr>
      <w:r w:rsidRPr="00973310">
        <w:rPr>
          <w:rFonts w:ascii="ITC Avant Garde Std Bk" w:hAnsi="ITC Avant Garde Std Bk"/>
          <w:w w:val="105"/>
          <w:sz w:val="22"/>
          <w:szCs w:val="22"/>
        </w:rPr>
        <w:t>The vast majority of people who take or view photographs or videos of children do so for entirely innocent and legitimate reasons. Sadly, some people abuse children through taking or distributing images, so we must ensure that we have some safeguards in place.</w:t>
      </w:r>
    </w:p>
    <w:p w14:paraId="05EC5605" w14:textId="77777777" w:rsidR="00804777" w:rsidRPr="00973310" w:rsidRDefault="00804777" w:rsidP="00EA3D5A">
      <w:pPr>
        <w:pStyle w:val="BodyText"/>
        <w:spacing w:before="2"/>
        <w:ind w:left="0"/>
        <w:rPr>
          <w:rFonts w:ascii="ITC Avant Garde Std Bk" w:hAnsi="ITC Avant Garde Std Bk"/>
          <w:sz w:val="22"/>
          <w:szCs w:val="22"/>
        </w:rPr>
      </w:pPr>
    </w:p>
    <w:p w14:paraId="56ACC453" w14:textId="77777777" w:rsidR="00804777" w:rsidRPr="00973310" w:rsidRDefault="00804777" w:rsidP="00EA3D5A">
      <w:pPr>
        <w:pStyle w:val="BodyText"/>
        <w:ind w:left="0"/>
        <w:rPr>
          <w:rFonts w:ascii="ITC Avant Garde Std Bk" w:hAnsi="ITC Avant Garde Std Bk"/>
          <w:sz w:val="22"/>
          <w:szCs w:val="22"/>
        </w:rPr>
      </w:pPr>
      <w:r w:rsidRPr="00973310">
        <w:rPr>
          <w:rFonts w:ascii="ITC Avant Garde Std Bk" w:hAnsi="ITC Avant Garde Std Bk"/>
          <w:w w:val="105"/>
          <w:sz w:val="22"/>
          <w:szCs w:val="22"/>
        </w:rPr>
        <w:t xml:space="preserve">To protect </w:t>
      </w:r>
      <w:r w:rsidR="002F7804" w:rsidRPr="00973310">
        <w:rPr>
          <w:rFonts w:ascii="ITC Avant Garde Std Bk" w:hAnsi="ITC Avant Garde Std Bk"/>
          <w:w w:val="105"/>
          <w:sz w:val="22"/>
          <w:szCs w:val="22"/>
        </w:rPr>
        <w:t>pupils,</w:t>
      </w:r>
      <w:r w:rsidRPr="00973310">
        <w:rPr>
          <w:rFonts w:ascii="ITC Avant Garde Std Bk" w:hAnsi="ITC Avant Garde Std Bk"/>
          <w:w w:val="105"/>
          <w:sz w:val="22"/>
          <w:szCs w:val="22"/>
        </w:rPr>
        <w:t xml:space="preserve"> we will:</w:t>
      </w:r>
    </w:p>
    <w:p w14:paraId="3CF47B12" w14:textId="77777777" w:rsidR="00804777" w:rsidRPr="00973310" w:rsidRDefault="00804777" w:rsidP="0062092E">
      <w:pPr>
        <w:pStyle w:val="ListParagraph"/>
        <w:numPr>
          <w:ilvl w:val="0"/>
          <w:numId w:val="2"/>
        </w:numPr>
        <w:tabs>
          <w:tab w:val="left" w:pos="426"/>
        </w:tabs>
        <w:spacing w:before="16" w:line="252" w:lineRule="auto"/>
        <w:ind w:left="426" w:right="848" w:hanging="426"/>
        <w:rPr>
          <w:rFonts w:ascii="ITC Avant Garde Std Bk" w:hAnsi="ITC Avant Garde Std Bk"/>
        </w:rPr>
      </w:pPr>
      <w:r w:rsidRPr="00973310">
        <w:rPr>
          <w:rFonts w:ascii="ITC Avant Garde Std Bk" w:hAnsi="ITC Avant Garde Std Bk"/>
          <w:w w:val="105"/>
        </w:rPr>
        <w:t>seek</w:t>
      </w:r>
      <w:r w:rsidRPr="00973310">
        <w:rPr>
          <w:rFonts w:ascii="ITC Avant Garde Std Bk" w:hAnsi="ITC Avant Garde Std Bk"/>
          <w:spacing w:val="-3"/>
          <w:w w:val="105"/>
        </w:rPr>
        <w:t xml:space="preserve"> </w:t>
      </w:r>
      <w:r w:rsidRPr="00973310">
        <w:rPr>
          <w:rFonts w:ascii="ITC Avant Garde Std Bk" w:hAnsi="ITC Avant Garde Std Bk"/>
          <w:w w:val="105"/>
        </w:rPr>
        <w:t>their</w:t>
      </w:r>
      <w:r w:rsidRPr="00973310">
        <w:rPr>
          <w:rFonts w:ascii="ITC Avant Garde Std Bk" w:hAnsi="ITC Avant Garde Std Bk"/>
          <w:spacing w:val="-4"/>
          <w:w w:val="105"/>
        </w:rPr>
        <w:t xml:space="preserve"> </w:t>
      </w:r>
      <w:r w:rsidRPr="00973310">
        <w:rPr>
          <w:rFonts w:ascii="ITC Avant Garde Std Bk" w:hAnsi="ITC Avant Garde Std Bk"/>
          <w:w w:val="105"/>
        </w:rPr>
        <w:t>consent</w:t>
      </w:r>
      <w:r w:rsidRPr="00973310">
        <w:rPr>
          <w:rFonts w:ascii="ITC Avant Garde Std Bk" w:hAnsi="ITC Avant Garde Std Bk"/>
          <w:spacing w:val="-4"/>
          <w:w w:val="105"/>
        </w:rPr>
        <w:t xml:space="preserve"> </w:t>
      </w:r>
      <w:r w:rsidRPr="00973310">
        <w:rPr>
          <w:rFonts w:ascii="ITC Avant Garde Std Bk" w:hAnsi="ITC Avant Garde Std Bk"/>
          <w:w w:val="105"/>
        </w:rPr>
        <w:t>for</w:t>
      </w:r>
      <w:r w:rsidRPr="00973310">
        <w:rPr>
          <w:rFonts w:ascii="ITC Avant Garde Std Bk" w:hAnsi="ITC Avant Garde Std Bk"/>
          <w:spacing w:val="-4"/>
          <w:w w:val="105"/>
        </w:rPr>
        <w:t xml:space="preserve"> </w:t>
      </w:r>
      <w:r w:rsidRPr="00973310">
        <w:rPr>
          <w:rFonts w:ascii="ITC Avant Garde Std Bk" w:hAnsi="ITC Avant Garde Std Bk"/>
          <w:w w:val="105"/>
        </w:rPr>
        <w:t>photographs</w:t>
      </w:r>
      <w:r w:rsidRPr="00973310">
        <w:rPr>
          <w:rFonts w:ascii="ITC Avant Garde Std Bk" w:hAnsi="ITC Avant Garde Std Bk"/>
          <w:spacing w:val="-4"/>
          <w:w w:val="105"/>
        </w:rPr>
        <w:t xml:space="preserve"> </w:t>
      </w:r>
      <w:r w:rsidRPr="00973310">
        <w:rPr>
          <w:rFonts w:ascii="ITC Avant Garde Std Bk" w:hAnsi="ITC Avant Garde Std Bk"/>
          <w:w w:val="105"/>
        </w:rPr>
        <w:t>to</w:t>
      </w:r>
      <w:r w:rsidRPr="00973310">
        <w:rPr>
          <w:rFonts w:ascii="ITC Avant Garde Std Bk" w:hAnsi="ITC Avant Garde Std Bk"/>
          <w:spacing w:val="-3"/>
          <w:w w:val="105"/>
        </w:rPr>
        <w:t xml:space="preserve"> </w:t>
      </w:r>
      <w:r w:rsidRPr="00973310">
        <w:rPr>
          <w:rFonts w:ascii="ITC Avant Garde Std Bk" w:hAnsi="ITC Avant Garde Std Bk"/>
          <w:w w:val="105"/>
        </w:rPr>
        <w:t>be</w:t>
      </w:r>
      <w:r w:rsidRPr="00973310">
        <w:rPr>
          <w:rFonts w:ascii="ITC Avant Garde Std Bk" w:hAnsi="ITC Avant Garde Std Bk"/>
          <w:spacing w:val="-3"/>
          <w:w w:val="105"/>
        </w:rPr>
        <w:t xml:space="preserve"> </w:t>
      </w:r>
      <w:r w:rsidRPr="00973310">
        <w:rPr>
          <w:rFonts w:ascii="ITC Avant Garde Std Bk" w:hAnsi="ITC Avant Garde Std Bk"/>
          <w:w w:val="105"/>
        </w:rPr>
        <w:t>taken</w:t>
      </w:r>
      <w:r w:rsidRPr="00973310">
        <w:rPr>
          <w:rFonts w:ascii="ITC Avant Garde Std Bk" w:hAnsi="ITC Avant Garde Std Bk"/>
          <w:spacing w:val="-3"/>
          <w:w w:val="105"/>
        </w:rPr>
        <w:t xml:space="preserve"> </w:t>
      </w:r>
      <w:r w:rsidRPr="00973310">
        <w:rPr>
          <w:rFonts w:ascii="ITC Avant Garde Std Bk" w:hAnsi="ITC Avant Garde Std Bk"/>
          <w:w w:val="105"/>
        </w:rPr>
        <w:t>or</w:t>
      </w:r>
      <w:r w:rsidRPr="00973310">
        <w:rPr>
          <w:rFonts w:ascii="ITC Avant Garde Std Bk" w:hAnsi="ITC Avant Garde Std Bk"/>
          <w:spacing w:val="-4"/>
          <w:w w:val="105"/>
        </w:rPr>
        <w:t xml:space="preserve"> </w:t>
      </w:r>
      <w:r w:rsidRPr="00973310">
        <w:rPr>
          <w:rFonts w:ascii="ITC Avant Garde Std Bk" w:hAnsi="ITC Avant Garde Std Bk"/>
          <w:w w:val="105"/>
        </w:rPr>
        <w:t>published</w:t>
      </w:r>
      <w:r w:rsidRPr="00973310">
        <w:rPr>
          <w:rFonts w:ascii="ITC Avant Garde Std Bk" w:hAnsi="ITC Avant Garde Std Bk"/>
          <w:spacing w:val="-3"/>
          <w:w w:val="105"/>
        </w:rPr>
        <w:t xml:space="preserve"> </w:t>
      </w:r>
      <w:r w:rsidRPr="00973310">
        <w:rPr>
          <w:rFonts w:ascii="ITC Avant Garde Std Bk" w:hAnsi="ITC Avant Garde Std Bk"/>
          <w:w w:val="105"/>
        </w:rPr>
        <w:t>(for</w:t>
      </w:r>
      <w:r w:rsidRPr="00973310">
        <w:rPr>
          <w:rFonts w:ascii="ITC Avant Garde Std Bk" w:hAnsi="ITC Avant Garde Std Bk"/>
          <w:spacing w:val="-4"/>
          <w:w w:val="105"/>
        </w:rPr>
        <w:t xml:space="preserve"> </w:t>
      </w:r>
      <w:r w:rsidRPr="00973310">
        <w:rPr>
          <w:rFonts w:ascii="ITC Avant Garde Std Bk" w:hAnsi="ITC Avant Garde Std Bk"/>
          <w:w w:val="105"/>
        </w:rPr>
        <w:t>example,</w:t>
      </w:r>
      <w:r w:rsidRPr="00973310">
        <w:rPr>
          <w:rFonts w:ascii="ITC Avant Garde Std Bk" w:hAnsi="ITC Avant Garde Std Bk"/>
          <w:spacing w:val="-4"/>
          <w:w w:val="105"/>
        </w:rPr>
        <w:t xml:space="preserve"> </w:t>
      </w:r>
      <w:r w:rsidRPr="00973310">
        <w:rPr>
          <w:rFonts w:ascii="ITC Avant Garde Std Bk" w:hAnsi="ITC Avant Garde Std Bk"/>
          <w:w w:val="105"/>
        </w:rPr>
        <w:t>on</w:t>
      </w:r>
      <w:r w:rsidRPr="00973310">
        <w:rPr>
          <w:rFonts w:ascii="ITC Avant Garde Std Bk" w:hAnsi="ITC Avant Garde Std Bk"/>
          <w:spacing w:val="-3"/>
          <w:w w:val="105"/>
        </w:rPr>
        <w:t xml:space="preserve"> </w:t>
      </w:r>
      <w:r w:rsidRPr="00973310">
        <w:rPr>
          <w:rFonts w:ascii="ITC Avant Garde Std Bk" w:hAnsi="ITC Avant Garde Std Bk"/>
          <w:w w:val="105"/>
        </w:rPr>
        <w:t>our</w:t>
      </w:r>
      <w:r w:rsidRPr="00973310">
        <w:rPr>
          <w:rFonts w:ascii="ITC Avant Garde Std Bk" w:hAnsi="ITC Avant Garde Std Bk"/>
          <w:spacing w:val="-4"/>
          <w:w w:val="105"/>
        </w:rPr>
        <w:t xml:space="preserve"> </w:t>
      </w:r>
      <w:r w:rsidRPr="00973310">
        <w:rPr>
          <w:rFonts w:ascii="ITC Avant Garde Std Bk" w:hAnsi="ITC Avant Garde Std Bk"/>
          <w:w w:val="105"/>
        </w:rPr>
        <w:t>website</w:t>
      </w:r>
      <w:r w:rsidRPr="00973310">
        <w:rPr>
          <w:rFonts w:ascii="ITC Avant Garde Std Bk" w:hAnsi="ITC Avant Garde Std Bk"/>
          <w:spacing w:val="-3"/>
          <w:w w:val="105"/>
        </w:rPr>
        <w:t xml:space="preserve"> </w:t>
      </w:r>
      <w:r w:rsidRPr="00973310">
        <w:rPr>
          <w:rFonts w:ascii="ITC Avant Garde Std Bk" w:hAnsi="ITC Avant Garde Std Bk"/>
          <w:w w:val="105"/>
        </w:rPr>
        <w:t>or</w:t>
      </w:r>
      <w:r w:rsidRPr="00973310">
        <w:rPr>
          <w:rFonts w:ascii="ITC Avant Garde Std Bk" w:hAnsi="ITC Avant Garde Std Bk"/>
          <w:spacing w:val="-4"/>
          <w:w w:val="105"/>
        </w:rPr>
        <w:t xml:space="preserve"> </w:t>
      </w:r>
      <w:r w:rsidRPr="00973310">
        <w:rPr>
          <w:rFonts w:ascii="ITC Avant Garde Std Bk" w:hAnsi="ITC Avant Garde Std Bk"/>
          <w:w w:val="105"/>
        </w:rPr>
        <w:t>in newspapers or publications)</w:t>
      </w:r>
    </w:p>
    <w:p w14:paraId="0A222FFE" w14:textId="77777777" w:rsidR="00804777" w:rsidRPr="00973310" w:rsidRDefault="00804777" w:rsidP="0062092E">
      <w:pPr>
        <w:pStyle w:val="ListParagraph"/>
        <w:numPr>
          <w:ilvl w:val="0"/>
          <w:numId w:val="2"/>
        </w:numPr>
        <w:tabs>
          <w:tab w:val="left" w:pos="426"/>
        </w:tabs>
        <w:spacing w:before="2" w:line="240" w:lineRule="auto"/>
        <w:ind w:left="426" w:hanging="426"/>
        <w:rPr>
          <w:rFonts w:ascii="ITC Avant Garde Std Bk" w:hAnsi="ITC Avant Garde Std Bk"/>
        </w:rPr>
      </w:pPr>
      <w:r w:rsidRPr="00973310">
        <w:rPr>
          <w:rFonts w:ascii="ITC Avant Garde Std Bk" w:hAnsi="ITC Avant Garde Std Bk"/>
          <w:w w:val="105"/>
        </w:rPr>
        <w:t>seek parental consent</w:t>
      </w:r>
    </w:p>
    <w:p w14:paraId="5C97DD91" w14:textId="77777777" w:rsidR="00804777" w:rsidRPr="00973310" w:rsidRDefault="00804777" w:rsidP="0062092E">
      <w:pPr>
        <w:pStyle w:val="ListParagraph"/>
        <w:numPr>
          <w:ilvl w:val="0"/>
          <w:numId w:val="2"/>
        </w:numPr>
        <w:tabs>
          <w:tab w:val="left" w:pos="426"/>
        </w:tabs>
        <w:spacing w:before="11" w:line="240" w:lineRule="auto"/>
        <w:ind w:left="426" w:hanging="426"/>
        <w:rPr>
          <w:rFonts w:ascii="ITC Avant Garde Std Bk" w:hAnsi="ITC Avant Garde Std Bk"/>
        </w:rPr>
      </w:pPr>
      <w:r w:rsidRPr="00973310">
        <w:rPr>
          <w:rFonts w:ascii="ITC Avant Garde Std Bk" w:hAnsi="ITC Avant Garde Std Bk"/>
          <w:w w:val="105"/>
        </w:rPr>
        <w:t>use only the pupil’s first name with an</w:t>
      </w:r>
      <w:r w:rsidRPr="00973310">
        <w:rPr>
          <w:rFonts w:ascii="ITC Avant Garde Std Bk" w:hAnsi="ITC Avant Garde Std Bk"/>
          <w:spacing w:val="7"/>
          <w:w w:val="105"/>
        </w:rPr>
        <w:t xml:space="preserve"> </w:t>
      </w:r>
      <w:r w:rsidRPr="00973310">
        <w:rPr>
          <w:rFonts w:ascii="ITC Avant Garde Std Bk" w:hAnsi="ITC Avant Garde Std Bk"/>
          <w:w w:val="105"/>
        </w:rPr>
        <w:t>image</w:t>
      </w:r>
    </w:p>
    <w:p w14:paraId="491BE9A7" w14:textId="77777777" w:rsidR="00804777" w:rsidRPr="00973310" w:rsidRDefault="00804777" w:rsidP="0062092E">
      <w:pPr>
        <w:pStyle w:val="ListParagraph"/>
        <w:numPr>
          <w:ilvl w:val="0"/>
          <w:numId w:val="2"/>
        </w:numPr>
        <w:tabs>
          <w:tab w:val="left" w:pos="426"/>
        </w:tabs>
        <w:spacing w:before="11" w:line="240" w:lineRule="auto"/>
        <w:ind w:left="426" w:hanging="426"/>
        <w:rPr>
          <w:rFonts w:ascii="ITC Avant Garde Std Bk" w:hAnsi="ITC Avant Garde Std Bk"/>
        </w:rPr>
      </w:pPr>
      <w:r w:rsidRPr="00973310">
        <w:rPr>
          <w:rFonts w:ascii="ITC Avant Garde Std Bk" w:hAnsi="ITC Avant Garde Std Bk"/>
          <w:w w:val="105"/>
        </w:rPr>
        <w:t>ensure pupils are appropriately</w:t>
      </w:r>
      <w:r w:rsidRPr="00973310">
        <w:rPr>
          <w:rFonts w:ascii="ITC Avant Garde Std Bk" w:hAnsi="ITC Avant Garde Std Bk"/>
          <w:spacing w:val="2"/>
          <w:w w:val="105"/>
        </w:rPr>
        <w:t xml:space="preserve"> </w:t>
      </w:r>
      <w:r w:rsidRPr="00973310">
        <w:rPr>
          <w:rFonts w:ascii="ITC Avant Garde Std Bk" w:hAnsi="ITC Avant Garde Std Bk"/>
          <w:w w:val="105"/>
        </w:rPr>
        <w:t>dressed</w:t>
      </w:r>
    </w:p>
    <w:p w14:paraId="4EDF8DAC" w14:textId="77777777" w:rsidR="00804777" w:rsidRPr="00973310" w:rsidRDefault="00804777" w:rsidP="0062092E">
      <w:pPr>
        <w:pStyle w:val="ListParagraph"/>
        <w:numPr>
          <w:ilvl w:val="0"/>
          <w:numId w:val="2"/>
        </w:numPr>
        <w:tabs>
          <w:tab w:val="left" w:pos="426"/>
        </w:tabs>
        <w:spacing w:before="16" w:line="240" w:lineRule="auto"/>
        <w:ind w:left="426" w:hanging="426"/>
        <w:rPr>
          <w:rFonts w:ascii="ITC Avant Garde Std Bk" w:hAnsi="ITC Avant Garde Std Bk"/>
        </w:rPr>
      </w:pPr>
      <w:proofErr w:type="gramStart"/>
      <w:r w:rsidRPr="00973310">
        <w:rPr>
          <w:rFonts w:ascii="ITC Avant Garde Std Bk" w:hAnsi="ITC Avant Garde Std Bk"/>
          <w:w w:val="105"/>
        </w:rPr>
        <w:t>encourage</w:t>
      </w:r>
      <w:proofErr w:type="gramEnd"/>
      <w:r w:rsidRPr="00973310">
        <w:rPr>
          <w:rFonts w:ascii="ITC Avant Garde Std Bk" w:hAnsi="ITC Avant Garde Std Bk"/>
          <w:w w:val="105"/>
        </w:rPr>
        <w:t xml:space="preserve"> pupils to tell us if they are worried about any photographs that are taken of</w:t>
      </w:r>
      <w:r w:rsidRPr="00973310">
        <w:rPr>
          <w:rFonts w:ascii="ITC Avant Garde Std Bk" w:hAnsi="ITC Avant Garde Std Bk"/>
          <w:spacing w:val="-15"/>
          <w:w w:val="105"/>
        </w:rPr>
        <w:t xml:space="preserve"> </w:t>
      </w:r>
      <w:r w:rsidRPr="00973310">
        <w:rPr>
          <w:rFonts w:ascii="ITC Avant Garde Std Bk" w:hAnsi="ITC Avant Garde Std Bk"/>
          <w:w w:val="105"/>
        </w:rPr>
        <w:t>them.</w:t>
      </w:r>
    </w:p>
    <w:p w14:paraId="714AEFCD" w14:textId="77777777" w:rsidR="00804777" w:rsidRPr="00973310" w:rsidRDefault="00804777" w:rsidP="00EA3D5A">
      <w:pPr>
        <w:pStyle w:val="BodyText"/>
        <w:spacing w:before="11"/>
        <w:ind w:left="0"/>
        <w:rPr>
          <w:rFonts w:ascii="ITC Avant Garde Std Bk" w:hAnsi="ITC Avant Garde Std Bk"/>
          <w:sz w:val="22"/>
          <w:szCs w:val="22"/>
        </w:rPr>
      </w:pPr>
    </w:p>
    <w:p w14:paraId="62DE7006" w14:textId="16BBF368" w:rsidR="00804777" w:rsidRPr="00973310" w:rsidRDefault="00804777" w:rsidP="00EA3D5A">
      <w:pPr>
        <w:pStyle w:val="Heading1"/>
        <w:ind w:left="0" w:firstLine="0"/>
        <w:rPr>
          <w:rFonts w:ascii="ITC Avant Garde Std Bk" w:hAnsi="ITC Avant Garde Std Bk"/>
          <w:b/>
          <w:color w:val="461A42"/>
          <w:sz w:val="24"/>
          <w:szCs w:val="22"/>
        </w:rPr>
      </w:pPr>
      <w:bookmarkStart w:id="56" w:name="_TOC_250000"/>
      <w:bookmarkStart w:id="57" w:name="_Toc116399257"/>
      <w:bookmarkEnd w:id="56"/>
      <w:r w:rsidRPr="00973310">
        <w:rPr>
          <w:rFonts w:ascii="ITC Avant Garde Std Bk" w:hAnsi="ITC Avant Garde Std Bk"/>
          <w:b/>
          <w:color w:val="461A42"/>
          <w:sz w:val="24"/>
          <w:szCs w:val="22"/>
        </w:rPr>
        <w:t>Online Safety</w:t>
      </w:r>
      <w:bookmarkEnd w:id="57"/>
    </w:p>
    <w:p w14:paraId="0A7C8D65" w14:textId="77777777" w:rsidR="00804777" w:rsidRPr="00973310" w:rsidRDefault="00804777" w:rsidP="00EA3D5A">
      <w:pPr>
        <w:pStyle w:val="BodyText"/>
        <w:spacing w:before="77" w:line="252" w:lineRule="auto"/>
        <w:ind w:left="0" w:right="615"/>
        <w:rPr>
          <w:rFonts w:ascii="ITC Avant Garde Std Bk" w:hAnsi="ITC Avant Garde Std Bk"/>
          <w:w w:val="105"/>
          <w:sz w:val="22"/>
          <w:szCs w:val="22"/>
        </w:rPr>
      </w:pPr>
      <w:r w:rsidRPr="00973310">
        <w:rPr>
          <w:rFonts w:ascii="ITC Avant Garde Std Bk" w:hAnsi="ITC Avant Garde Std Bk"/>
          <w:w w:val="105"/>
          <w:sz w:val="22"/>
          <w:szCs w:val="22"/>
        </w:rPr>
        <w:t xml:space="preserve">Our pupils increasingly use electronic equipment on a daily basis to access the internet and share content and images via social networking sites such as </w:t>
      </w:r>
      <w:proofErr w:type="spellStart"/>
      <w:r w:rsidRPr="00973310">
        <w:rPr>
          <w:rFonts w:ascii="ITC Avant Garde Std Bk" w:hAnsi="ITC Avant Garde Std Bk"/>
          <w:w w:val="105"/>
          <w:sz w:val="22"/>
          <w:szCs w:val="22"/>
        </w:rPr>
        <w:t>facebook</w:t>
      </w:r>
      <w:proofErr w:type="spellEnd"/>
      <w:r w:rsidRPr="00973310">
        <w:rPr>
          <w:rFonts w:ascii="ITC Avant Garde Std Bk" w:hAnsi="ITC Avant Garde Std Bk"/>
          <w:w w:val="105"/>
          <w:sz w:val="22"/>
          <w:szCs w:val="22"/>
        </w:rPr>
        <w:t xml:space="preserve">, twitter, MSN, </w:t>
      </w:r>
      <w:proofErr w:type="spellStart"/>
      <w:r w:rsidRPr="00973310">
        <w:rPr>
          <w:rFonts w:ascii="ITC Avant Garde Std Bk" w:hAnsi="ITC Avant Garde Std Bk"/>
          <w:w w:val="105"/>
          <w:sz w:val="22"/>
          <w:szCs w:val="22"/>
        </w:rPr>
        <w:t>tumblr</w:t>
      </w:r>
      <w:proofErr w:type="spellEnd"/>
      <w:r w:rsidRPr="00973310">
        <w:rPr>
          <w:rFonts w:ascii="ITC Avant Garde Std Bk" w:hAnsi="ITC Avant Garde Std Bk"/>
          <w:w w:val="105"/>
          <w:sz w:val="22"/>
          <w:szCs w:val="22"/>
        </w:rPr>
        <w:t xml:space="preserve">, snapchat and </w:t>
      </w:r>
      <w:r w:rsidR="009F5A18" w:rsidRPr="00973310">
        <w:rPr>
          <w:rFonts w:ascii="ITC Avant Garde Std Bk" w:hAnsi="ITC Avant Garde Std Bk"/>
          <w:w w:val="105"/>
          <w:sz w:val="22"/>
          <w:szCs w:val="22"/>
        </w:rPr>
        <w:t>Instagram, to name but a few</w:t>
      </w:r>
      <w:r w:rsidRPr="00973310">
        <w:rPr>
          <w:rFonts w:ascii="ITC Avant Garde Std Bk" w:hAnsi="ITC Avant Garde Std Bk"/>
          <w:w w:val="105"/>
          <w:sz w:val="22"/>
          <w:szCs w:val="22"/>
        </w:rPr>
        <w:t>.</w:t>
      </w:r>
    </w:p>
    <w:p w14:paraId="78C956F0" w14:textId="4721815A" w:rsidR="00804777" w:rsidRDefault="00804777" w:rsidP="00EA3D5A">
      <w:pPr>
        <w:pStyle w:val="BodyText"/>
        <w:spacing w:before="90" w:line="252" w:lineRule="auto"/>
        <w:ind w:left="0" w:right="615"/>
        <w:rPr>
          <w:rFonts w:ascii="ITC Avant Garde Std Bk" w:hAnsi="ITC Avant Garde Std Bk"/>
          <w:w w:val="105"/>
          <w:sz w:val="22"/>
          <w:szCs w:val="22"/>
        </w:rPr>
      </w:pPr>
      <w:r w:rsidRPr="00973310">
        <w:rPr>
          <w:rFonts w:ascii="ITC Avant Garde Std Bk" w:hAnsi="ITC Avant Garde Std Bk"/>
          <w:w w:val="105"/>
          <w:sz w:val="22"/>
          <w:szCs w:val="22"/>
        </w:rPr>
        <w:t>Unfortunately</w:t>
      </w:r>
      <w:r w:rsidR="00346D69" w:rsidRPr="00973310">
        <w:rPr>
          <w:rFonts w:ascii="ITC Avant Garde Std Bk" w:hAnsi="ITC Avant Garde Std Bk"/>
          <w:w w:val="105"/>
          <w:sz w:val="22"/>
          <w:szCs w:val="22"/>
        </w:rPr>
        <w:t>,</w:t>
      </w:r>
      <w:r w:rsidRPr="00973310">
        <w:rPr>
          <w:rFonts w:ascii="ITC Avant Garde Std Bk" w:hAnsi="ITC Avant Garde Std Bk"/>
          <w:w w:val="105"/>
          <w:sz w:val="22"/>
          <w:szCs w:val="22"/>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w:t>
      </w:r>
    </w:p>
    <w:p w14:paraId="6B6C24D9" w14:textId="77777777" w:rsidR="00973310" w:rsidRPr="00973310" w:rsidRDefault="00973310" w:rsidP="00EA3D5A">
      <w:pPr>
        <w:pStyle w:val="BodyText"/>
        <w:spacing w:before="90" w:line="252" w:lineRule="auto"/>
        <w:ind w:left="0" w:right="615"/>
        <w:rPr>
          <w:rFonts w:ascii="ITC Avant Garde Std Bk" w:hAnsi="ITC Avant Garde Std Bk"/>
          <w:w w:val="105"/>
          <w:sz w:val="8"/>
          <w:szCs w:val="2"/>
        </w:rPr>
      </w:pPr>
    </w:p>
    <w:p w14:paraId="62678E6D" w14:textId="5E98B947" w:rsidR="00804777" w:rsidRDefault="00804777" w:rsidP="00EA3D5A">
      <w:pPr>
        <w:pStyle w:val="BodyText"/>
        <w:spacing w:line="252" w:lineRule="auto"/>
        <w:ind w:left="0" w:right="716"/>
        <w:rPr>
          <w:rFonts w:ascii="ITC Avant Garde Std Bk" w:hAnsi="ITC Avant Garde Std Bk"/>
          <w:w w:val="105"/>
          <w:sz w:val="22"/>
          <w:szCs w:val="22"/>
        </w:rPr>
      </w:pPr>
      <w:r w:rsidRPr="00973310">
        <w:rPr>
          <w:rFonts w:ascii="ITC Avant Garde Std Bk" w:hAnsi="ITC Avant Garde Std Bk"/>
          <w:w w:val="105"/>
          <w:sz w:val="22"/>
          <w:szCs w:val="22"/>
        </w:rPr>
        <w:t>Pupils may also be distressed or harmed by accessing inappropriate websites that promote unhealthy lifestyles, extremist behaviour and criminal activity.</w:t>
      </w:r>
    </w:p>
    <w:p w14:paraId="2408BABA" w14:textId="78BF7B94" w:rsidR="00391DB8" w:rsidRDefault="00391DB8" w:rsidP="00EA3D5A">
      <w:pPr>
        <w:pStyle w:val="BodyText"/>
        <w:spacing w:line="252" w:lineRule="auto"/>
        <w:ind w:left="0" w:right="716"/>
        <w:rPr>
          <w:rFonts w:ascii="ITC Avant Garde Std Bk" w:hAnsi="ITC Avant Garde Std Bk"/>
          <w:w w:val="105"/>
          <w:sz w:val="22"/>
          <w:szCs w:val="22"/>
        </w:rPr>
      </w:pPr>
    </w:p>
    <w:p w14:paraId="735D4547" w14:textId="072D045C" w:rsidR="00804777" w:rsidRPr="00973310" w:rsidRDefault="00804777" w:rsidP="00EA3D5A">
      <w:pPr>
        <w:pStyle w:val="BodyText"/>
        <w:spacing w:line="252" w:lineRule="auto"/>
        <w:ind w:left="0" w:right="663"/>
        <w:rPr>
          <w:rFonts w:ascii="ITC Avant Garde Std Bk" w:hAnsi="ITC Avant Garde Std Bk"/>
          <w:w w:val="105"/>
          <w:sz w:val="22"/>
          <w:szCs w:val="22"/>
        </w:rPr>
      </w:pPr>
      <w:r w:rsidRPr="00973310">
        <w:rPr>
          <w:rFonts w:ascii="ITC Avant Garde Std Bk" w:hAnsi="ITC Avant Garde Std Bk"/>
          <w:w w:val="105"/>
          <w:sz w:val="22"/>
          <w:szCs w:val="22"/>
        </w:rPr>
        <w:t xml:space="preserve">The school’s </w:t>
      </w:r>
      <w:r w:rsidRPr="00973310">
        <w:rPr>
          <w:rFonts w:ascii="ITC Avant Garde Std Bk" w:hAnsi="ITC Avant Garde Std Bk"/>
          <w:b/>
          <w:w w:val="105"/>
          <w:sz w:val="22"/>
          <w:szCs w:val="22"/>
        </w:rPr>
        <w:t xml:space="preserve">online safety policy, </w:t>
      </w:r>
      <w:r w:rsidRPr="00973310">
        <w:rPr>
          <w:rFonts w:ascii="ITC Avant Garde Std Bk" w:hAnsi="ITC Avant Garde Std Bk"/>
          <w:w w:val="105"/>
          <w:sz w:val="22"/>
          <w:szCs w:val="22"/>
        </w:rPr>
        <w:t>this can be found on the school w</w:t>
      </w:r>
      <w:r w:rsidR="00292BF3" w:rsidRPr="00973310">
        <w:rPr>
          <w:rFonts w:ascii="ITC Avant Garde Std Bk" w:hAnsi="ITC Avant Garde Std Bk"/>
          <w:w w:val="105"/>
          <w:sz w:val="22"/>
          <w:szCs w:val="22"/>
        </w:rPr>
        <w:t>ebsite</w:t>
      </w:r>
      <w:r w:rsidRPr="00973310">
        <w:rPr>
          <w:rFonts w:ascii="ITC Avant Garde Std Bk" w:hAnsi="ITC Avant Garde Std Bk"/>
          <w:w w:val="105"/>
          <w:sz w:val="22"/>
          <w:szCs w:val="22"/>
        </w:rPr>
        <w:t xml:space="preserve">, this explains how we try to keep pupils safe in school and protect and </w:t>
      </w:r>
      <w:r w:rsidRPr="00973310">
        <w:rPr>
          <w:rFonts w:ascii="ITC Avant Garde Std Bk" w:hAnsi="ITC Avant Garde Std Bk"/>
          <w:w w:val="105"/>
          <w:sz w:val="22"/>
          <w:szCs w:val="22"/>
        </w:rPr>
        <w:lastRenderedPageBreak/>
        <w:t>educate pupils in the safe use of technology. Cyberbullying and sexting by pupils will be treated as seriously as any other type of bullying and will be managed through our anti-bullying procedures. Serious incidents may be managed in line with our sexual exploitation policy or child protection procedures</w:t>
      </w:r>
      <w:r w:rsidR="00292BF3" w:rsidRPr="00973310">
        <w:rPr>
          <w:rFonts w:ascii="ITC Avant Garde Std Bk" w:hAnsi="ITC Avant Garde Std Bk"/>
          <w:w w:val="105"/>
          <w:sz w:val="22"/>
          <w:szCs w:val="22"/>
        </w:rPr>
        <w:t>.</w:t>
      </w:r>
    </w:p>
    <w:p w14:paraId="5C37B2AC" w14:textId="77777777" w:rsidR="00804777" w:rsidRPr="00973310" w:rsidRDefault="00804777" w:rsidP="00EA3D5A">
      <w:pPr>
        <w:pStyle w:val="BodyText"/>
        <w:spacing w:before="6"/>
        <w:ind w:left="0"/>
        <w:rPr>
          <w:rFonts w:ascii="ITC Avant Garde Std Bk" w:hAnsi="ITC Avant Garde Std Bk"/>
          <w:sz w:val="22"/>
          <w:szCs w:val="22"/>
        </w:rPr>
      </w:pPr>
    </w:p>
    <w:p w14:paraId="5FCE5051" w14:textId="375DDF58" w:rsidR="00804777" w:rsidRDefault="00804777" w:rsidP="00EA3D5A">
      <w:pPr>
        <w:pStyle w:val="BodyText"/>
        <w:spacing w:line="252" w:lineRule="auto"/>
        <w:ind w:left="0" w:right="716"/>
        <w:rPr>
          <w:rFonts w:ascii="ITC Avant Garde Std Bk" w:hAnsi="ITC Avant Garde Std Bk"/>
          <w:w w:val="105"/>
          <w:sz w:val="22"/>
          <w:szCs w:val="22"/>
        </w:rPr>
      </w:pPr>
      <w:r w:rsidRPr="00973310">
        <w:rPr>
          <w:rFonts w:ascii="ITC Avant Garde Std Bk" w:hAnsi="ITC Avant Garde Std Bk"/>
          <w:w w:val="105"/>
          <w:sz w:val="22"/>
          <w:szCs w:val="22"/>
        </w:rPr>
        <w:t xml:space="preserve">Many pupils own or have access to hand held devices and parents are encouraged to consider measures to keep their children safe when using the internet and social media at home and in the community. Children will hand in to the office on arrival at school all mobile phones. These will be kept locked in the safe until the end of the day and returned to the children. E-safety advice can be found on the school website, along with the’ on line safety policy’. </w:t>
      </w:r>
      <w:r w:rsidR="00292BF3" w:rsidRPr="00973310">
        <w:rPr>
          <w:rFonts w:ascii="ITC Avant Garde Std Bk" w:hAnsi="ITC Avant Garde Std Bk"/>
          <w:w w:val="105"/>
          <w:sz w:val="22"/>
          <w:szCs w:val="22"/>
        </w:rPr>
        <w:t>The DSL</w:t>
      </w:r>
      <w:r w:rsidRPr="00973310">
        <w:rPr>
          <w:rFonts w:ascii="ITC Avant Garde Std Bk" w:hAnsi="ITC Avant Garde Std Bk"/>
          <w:w w:val="105"/>
          <w:sz w:val="22"/>
          <w:szCs w:val="22"/>
        </w:rPr>
        <w:t xml:space="preserve"> will also have advice readily available for parents and carers if needed.</w:t>
      </w:r>
    </w:p>
    <w:p w14:paraId="274DF522" w14:textId="468AD2EC" w:rsidR="00391DB8" w:rsidRDefault="00391DB8" w:rsidP="00EA3D5A">
      <w:pPr>
        <w:pStyle w:val="BodyText"/>
        <w:spacing w:line="252" w:lineRule="auto"/>
        <w:ind w:left="0" w:right="716"/>
        <w:rPr>
          <w:rFonts w:ascii="ITC Avant Garde Std Bk" w:hAnsi="ITC Avant Garde Std Bk"/>
          <w:w w:val="105"/>
          <w:sz w:val="22"/>
          <w:szCs w:val="22"/>
        </w:rPr>
      </w:pPr>
    </w:p>
    <w:p w14:paraId="6CF7E78B" w14:textId="77777777" w:rsidR="00391DB8" w:rsidRPr="00391DB8" w:rsidRDefault="00391DB8" w:rsidP="00391DB8">
      <w:pPr>
        <w:rPr>
          <w:rFonts w:ascii="ITC Avant Garde Std Bk" w:hAnsi="ITC Avant Garde Std Bk"/>
          <w:szCs w:val="20"/>
        </w:rPr>
      </w:pPr>
      <w:r w:rsidRPr="000A5B4C">
        <w:rPr>
          <w:rFonts w:ascii="ITC Avant Garde Std Bk" w:hAnsi="ITC Avant Garde Std Bk"/>
          <w:szCs w:val="20"/>
        </w:rPr>
        <w:t>Pupils are taught about online safety throughout the curriculum and all staff receive online safety training which is regularly updated including an understanding of the expectations, applicable roles and responsibilities in relation to filtering and monitoring.</w:t>
      </w:r>
      <w:r w:rsidRPr="00391DB8">
        <w:rPr>
          <w:rFonts w:ascii="ITC Avant Garde Std Bk" w:hAnsi="ITC Avant Garde Std Bk"/>
          <w:szCs w:val="20"/>
        </w:rPr>
        <w:t xml:space="preserve"> </w:t>
      </w:r>
    </w:p>
    <w:p w14:paraId="56CA75F5" w14:textId="77777777" w:rsidR="00391DB8" w:rsidRPr="00973310" w:rsidRDefault="00391DB8" w:rsidP="00EA3D5A">
      <w:pPr>
        <w:pStyle w:val="BodyText"/>
        <w:spacing w:line="252" w:lineRule="auto"/>
        <w:ind w:left="0" w:right="716"/>
        <w:rPr>
          <w:rFonts w:ascii="ITC Avant Garde Std Bk" w:hAnsi="ITC Avant Garde Std Bk"/>
          <w:sz w:val="22"/>
          <w:szCs w:val="22"/>
        </w:rPr>
      </w:pPr>
    </w:p>
    <w:p w14:paraId="617EA659" w14:textId="2D864D60" w:rsidR="00037346" w:rsidRPr="00037346" w:rsidRDefault="00037346" w:rsidP="00387B85">
      <w:pPr>
        <w:pStyle w:val="BodyText"/>
        <w:spacing w:before="5"/>
        <w:ind w:left="0"/>
        <w:rPr>
          <w:rFonts w:ascii="ITC Avant Garde Std Bk" w:hAnsi="ITC Avant Garde Std Bk"/>
          <w:b/>
          <w:bCs/>
          <w:color w:val="002060"/>
          <w:sz w:val="22"/>
          <w:szCs w:val="22"/>
        </w:rPr>
      </w:pPr>
      <w:r>
        <w:rPr>
          <w:rFonts w:ascii="ITC Avant Garde Std Bk" w:hAnsi="ITC Avant Garde Std Bk"/>
          <w:b/>
          <w:bCs/>
          <w:color w:val="002060"/>
          <w:sz w:val="22"/>
          <w:szCs w:val="22"/>
        </w:rPr>
        <w:t xml:space="preserve">Online Safety - </w:t>
      </w:r>
      <w:r w:rsidRPr="00037346">
        <w:rPr>
          <w:rFonts w:ascii="ITC Avant Garde Std Bk" w:hAnsi="ITC Avant Garde Std Bk"/>
          <w:b/>
          <w:bCs/>
          <w:color w:val="002060"/>
          <w:sz w:val="22"/>
          <w:szCs w:val="22"/>
        </w:rPr>
        <w:t xml:space="preserve">Filtering and Monitoring </w:t>
      </w:r>
    </w:p>
    <w:p w14:paraId="6A96683F" w14:textId="586BF0CE" w:rsidR="00387B85" w:rsidRPr="00037346" w:rsidRDefault="002100C9" w:rsidP="00387B85">
      <w:pPr>
        <w:pStyle w:val="BodyText"/>
        <w:spacing w:before="5"/>
        <w:ind w:left="0"/>
        <w:rPr>
          <w:rFonts w:ascii="ITC Avant Garde Std Bk" w:hAnsi="ITC Avant Garde Std Bk"/>
          <w:sz w:val="22"/>
          <w:szCs w:val="22"/>
        </w:rPr>
      </w:pPr>
      <w:r>
        <w:rPr>
          <w:rFonts w:ascii="ITC Avant Garde Std Bk" w:hAnsi="ITC Avant Garde Std Bk"/>
          <w:sz w:val="22"/>
          <w:szCs w:val="22"/>
        </w:rPr>
        <w:t xml:space="preserve">The DSL is responsible for ensuring that appropriate systems for filtering and monitoring of IT content are </w:t>
      </w:r>
      <w:r w:rsidR="00EF1726">
        <w:rPr>
          <w:rFonts w:ascii="ITC Avant Garde Std Bk" w:hAnsi="ITC Avant Garde Std Bk"/>
          <w:sz w:val="22"/>
          <w:szCs w:val="22"/>
        </w:rPr>
        <w:t xml:space="preserve">in place across the school, and these things are checked on an ongoing basis.  </w:t>
      </w:r>
      <w:r w:rsidR="00B12F5B" w:rsidRPr="00037346">
        <w:rPr>
          <w:rFonts w:ascii="ITC Avant Garde Std Bk" w:hAnsi="ITC Avant Garde Std Bk"/>
          <w:sz w:val="22"/>
          <w:szCs w:val="22"/>
        </w:rPr>
        <w:t xml:space="preserve">As part of safeguarding training, </w:t>
      </w:r>
      <w:r w:rsidR="00684C22">
        <w:rPr>
          <w:rFonts w:ascii="ITC Avant Garde Std Bk" w:hAnsi="ITC Avant Garde Std Bk"/>
          <w:sz w:val="22"/>
          <w:szCs w:val="22"/>
        </w:rPr>
        <w:t xml:space="preserve">all </w:t>
      </w:r>
      <w:r w:rsidR="00B12F5B" w:rsidRPr="00037346">
        <w:rPr>
          <w:rFonts w:ascii="ITC Avant Garde Std Bk" w:hAnsi="ITC Avant Garde Std Bk"/>
          <w:sz w:val="22"/>
          <w:szCs w:val="22"/>
        </w:rPr>
        <w:t xml:space="preserve">staff will be </w:t>
      </w:r>
      <w:r w:rsidR="00037346" w:rsidRPr="00037346">
        <w:rPr>
          <w:rFonts w:ascii="ITC Avant Garde Std Bk" w:hAnsi="ITC Avant Garde Std Bk"/>
          <w:sz w:val="22"/>
          <w:szCs w:val="22"/>
        </w:rPr>
        <w:t xml:space="preserve">made aware of: </w:t>
      </w:r>
    </w:p>
    <w:p w14:paraId="19364088" w14:textId="349113FD" w:rsidR="00387B85" w:rsidRPr="00037346" w:rsidRDefault="00387B85" w:rsidP="00037346">
      <w:pPr>
        <w:pStyle w:val="BodyText"/>
        <w:numPr>
          <w:ilvl w:val="0"/>
          <w:numId w:val="31"/>
        </w:numPr>
        <w:spacing w:before="5"/>
        <w:ind w:left="720"/>
        <w:rPr>
          <w:rFonts w:ascii="ITC Avant Garde Std Bk" w:hAnsi="ITC Avant Garde Std Bk"/>
          <w:sz w:val="22"/>
          <w:szCs w:val="22"/>
        </w:rPr>
      </w:pPr>
      <w:r w:rsidRPr="00037346">
        <w:rPr>
          <w:rFonts w:ascii="ITC Avant Garde Std Bk" w:hAnsi="ITC Avant Garde Std Bk"/>
          <w:sz w:val="22"/>
          <w:szCs w:val="22"/>
        </w:rPr>
        <w:t>The expectations, applicable roles and responsibilities in relation to filtering and monitoring</w:t>
      </w:r>
      <w:r w:rsidR="00684C22">
        <w:rPr>
          <w:rFonts w:ascii="ITC Avant Garde Std Bk" w:hAnsi="ITC Avant Garde Std Bk"/>
          <w:sz w:val="22"/>
          <w:szCs w:val="22"/>
        </w:rPr>
        <w:t xml:space="preserve">, e.g., </w:t>
      </w:r>
      <w:r w:rsidRPr="00037346">
        <w:rPr>
          <w:rFonts w:ascii="ITC Avant Garde Std Bk" w:hAnsi="ITC Avant Garde Std Bk"/>
          <w:sz w:val="22"/>
          <w:szCs w:val="22"/>
        </w:rPr>
        <w:t>part of their role</w:t>
      </w:r>
      <w:r w:rsidR="00684C22">
        <w:rPr>
          <w:rFonts w:ascii="ITC Avant Garde Std Bk" w:hAnsi="ITC Avant Garde Std Bk"/>
          <w:sz w:val="22"/>
          <w:szCs w:val="22"/>
        </w:rPr>
        <w:t xml:space="preserve"> is</w:t>
      </w:r>
      <w:r w:rsidRPr="00037346">
        <w:rPr>
          <w:rFonts w:ascii="ITC Avant Garde Std Bk" w:hAnsi="ITC Avant Garde Std Bk"/>
          <w:sz w:val="22"/>
          <w:szCs w:val="22"/>
        </w:rPr>
        <w:t xml:space="preserve"> to monitor what’s on pupils’ screens</w:t>
      </w:r>
    </w:p>
    <w:p w14:paraId="51565D46" w14:textId="23094658" w:rsidR="00387B85" w:rsidRPr="00037346" w:rsidRDefault="00387B85" w:rsidP="00037346">
      <w:pPr>
        <w:pStyle w:val="BodyText"/>
        <w:numPr>
          <w:ilvl w:val="0"/>
          <w:numId w:val="31"/>
        </w:numPr>
        <w:spacing w:before="5"/>
        <w:ind w:left="720"/>
        <w:rPr>
          <w:rFonts w:ascii="ITC Avant Garde Std Bk" w:hAnsi="ITC Avant Garde Std Bk"/>
          <w:sz w:val="22"/>
          <w:szCs w:val="22"/>
        </w:rPr>
      </w:pPr>
      <w:r w:rsidRPr="00037346">
        <w:rPr>
          <w:rFonts w:ascii="ITC Avant Garde Std Bk" w:hAnsi="ITC Avant Garde Std Bk"/>
          <w:sz w:val="22"/>
          <w:szCs w:val="22"/>
        </w:rPr>
        <w:t>How to report safeguarding and technical concerns, such as if:</w:t>
      </w:r>
      <w:r w:rsidRPr="00037346">
        <w:rPr>
          <w:rFonts w:ascii="Arial" w:hAnsi="Arial" w:cs="Arial"/>
          <w:sz w:val="22"/>
          <w:szCs w:val="22"/>
        </w:rPr>
        <w:t>  </w:t>
      </w:r>
    </w:p>
    <w:p w14:paraId="79452549" w14:textId="04ABD390"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They witness or suspect unsuitable material has been accessed</w:t>
      </w:r>
      <w:r w:rsidRPr="00037346">
        <w:rPr>
          <w:rFonts w:ascii="Arial" w:hAnsi="Arial" w:cs="Arial"/>
          <w:sz w:val="22"/>
          <w:szCs w:val="22"/>
        </w:rPr>
        <w:t> </w:t>
      </w:r>
    </w:p>
    <w:p w14:paraId="6CB46012" w14:textId="4EDFFCF3"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They are able to access unsuitable material</w:t>
      </w:r>
      <w:r w:rsidRPr="00037346">
        <w:rPr>
          <w:rFonts w:ascii="Arial" w:hAnsi="Arial" w:cs="Arial"/>
          <w:sz w:val="22"/>
          <w:szCs w:val="22"/>
        </w:rPr>
        <w:t>  </w:t>
      </w:r>
    </w:p>
    <w:p w14:paraId="5ED68ACC" w14:textId="01F7D49E"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They are teaching topics that could create unusual activity on the filtering logs</w:t>
      </w:r>
      <w:r w:rsidRPr="00037346">
        <w:rPr>
          <w:rFonts w:ascii="Arial" w:hAnsi="Arial" w:cs="Arial"/>
          <w:sz w:val="22"/>
          <w:szCs w:val="22"/>
        </w:rPr>
        <w:t> </w:t>
      </w:r>
    </w:p>
    <w:p w14:paraId="6797A27A" w14:textId="1BA458D0"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There is failure in the software or abuse of the system</w:t>
      </w:r>
      <w:r w:rsidRPr="00037346">
        <w:rPr>
          <w:rFonts w:ascii="Arial" w:hAnsi="Arial" w:cs="Arial"/>
          <w:sz w:val="22"/>
          <w:szCs w:val="22"/>
        </w:rPr>
        <w:t> </w:t>
      </w:r>
    </w:p>
    <w:p w14:paraId="3F411184" w14:textId="0AEFEBE0"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There are perceived unreasonable restrictions that affect teaching and learning or administrative tasks</w:t>
      </w:r>
      <w:r w:rsidRPr="00037346">
        <w:rPr>
          <w:rFonts w:ascii="Arial" w:hAnsi="Arial" w:cs="Arial"/>
          <w:sz w:val="22"/>
          <w:szCs w:val="22"/>
        </w:rPr>
        <w:t> </w:t>
      </w:r>
    </w:p>
    <w:p w14:paraId="3E49BDB5" w14:textId="31389F5B"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They notice abbreviations or misspellings that allow access to restricted material</w:t>
      </w:r>
    </w:p>
    <w:p w14:paraId="2DFFB0E8" w14:textId="77777777" w:rsidR="00387B85" w:rsidRPr="00387B85" w:rsidRDefault="00387B85" w:rsidP="00387B85">
      <w:pPr>
        <w:pStyle w:val="BodyText"/>
        <w:spacing w:before="5"/>
        <w:rPr>
          <w:rFonts w:ascii="ITC Avant Garde Std Bk" w:hAnsi="ITC Avant Garde Std Bk"/>
        </w:rPr>
      </w:pPr>
    </w:p>
    <w:p w14:paraId="02919012" w14:textId="77777777" w:rsidR="00387B85" w:rsidRPr="00FF6F1E" w:rsidRDefault="00387B85" w:rsidP="00EA3D5A">
      <w:pPr>
        <w:pStyle w:val="BodyText"/>
        <w:spacing w:before="5"/>
        <w:ind w:left="0"/>
        <w:rPr>
          <w:rFonts w:ascii="ITC Avant Garde Std Bk" w:hAnsi="ITC Avant Garde Std Bk"/>
        </w:rPr>
      </w:pPr>
    </w:p>
    <w:p w14:paraId="649A464B" w14:textId="77777777" w:rsidR="00804777" w:rsidRPr="00437CAD" w:rsidRDefault="00804777" w:rsidP="00EA3D5A">
      <w:pPr>
        <w:pStyle w:val="Heading1"/>
        <w:ind w:left="0" w:firstLine="0"/>
        <w:rPr>
          <w:rFonts w:ascii="ITC Avant Garde Std Bk" w:hAnsi="ITC Avant Garde Std Bk"/>
          <w:b/>
          <w:color w:val="461A42"/>
          <w:sz w:val="22"/>
          <w:szCs w:val="22"/>
        </w:rPr>
      </w:pPr>
      <w:bookmarkStart w:id="58" w:name="_Toc116399258"/>
      <w:r w:rsidRPr="00437CAD">
        <w:rPr>
          <w:rFonts w:ascii="ITC Avant Garde Std Bk" w:hAnsi="ITC Avant Garde Std Bk"/>
          <w:b/>
          <w:color w:val="461A42"/>
          <w:sz w:val="22"/>
          <w:szCs w:val="22"/>
        </w:rPr>
        <w:t>Staff/pupil relationships</w:t>
      </w:r>
      <w:bookmarkEnd w:id="58"/>
    </w:p>
    <w:p w14:paraId="0D879772" w14:textId="77777777" w:rsidR="00804777" w:rsidRPr="00437CAD" w:rsidRDefault="00804777" w:rsidP="00EA3D5A">
      <w:pPr>
        <w:pStyle w:val="BodyText"/>
        <w:spacing w:before="77" w:line="249" w:lineRule="auto"/>
        <w:ind w:left="0" w:right="716"/>
        <w:rPr>
          <w:rFonts w:ascii="ITC Avant Garde Std Bk" w:hAnsi="ITC Avant Garde Std Bk"/>
          <w:sz w:val="22"/>
          <w:szCs w:val="22"/>
        </w:rPr>
      </w:pPr>
      <w:r w:rsidRPr="00437CAD">
        <w:rPr>
          <w:rFonts w:ascii="ITC Avant Garde Std Bk" w:hAnsi="ITC Avant Garde Std Bk"/>
          <w:w w:val="105"/>
          <w:sz w:val="22"/>
          <w:szCs w:val="22"/>
        </w:rPr>
        <w:t>The school provides advice to staff regarding their personal online activity and has strict rules regarding online contact and electronic communication with pupils. Staff found to be in breach of these rules may be subject to disciplinary action or child protection investigation staff are not permitted to befriend children on Facebook or other o</w:t>
      </w:r>
      <w:r w:rsidR="00614408" w:rsidRPr="00437CAD">
        <w:rPr>
          <w:rFonts w:ascii="ITC Avant Garde Std Bk" w:hAnsi="ITC Avant Garde Std Bk"/>
          <w:w w:val="105"/>
          <w:sz w:val="22"/>
          <w:szCs w:val="22"/>
        </w:rPr>
        <w:t>n-line social media website</w:t>
      </w:r>
      <w:r w:rsidRPr="00437CAD">
        <w:rPr>
          <w:rFonts w:ascii="ITC Avant Garde Std Bk" w:hAnsi="ITC Avant Garde Std Bk"/>
          <w:w w:val="105"/>
          <w:sz w:val="22"/>
          <w:szCs w:val="22"/>
        </w:rPr>
        <w:t>s.</w:t>
      </w:r>
    </w:p>
    <w:p w14:paraId="25C9AEFB" w14:textId="77777777" w:rsidR="00804777" w:rsidRPr="00437CAD" w:rsidRDefault="00804777" w:rsidP="00EA3D5A">
      <w:pPr>
        <w:pStyle w:val="BodyText"/>
        <w:ind w:left="0"/>
        <w:rPr>
          <w:rFonts w:ascii="ITC Avant Garde Std Bk" w:hAnsi="ITC Avant Garde Std Bk"/>
          <w:sz w:val="22"/>
          <w:szCs w:val="22"/>
        </w:rPr>
      </w:pPr>
    </w:p>
    <w:p w14:paraId="454AA05C" w14:textId="77777777" w:rsidR="006E3A79" w:rsidRPr="00437CAD" w:rsidRDefault="006E3A79" w:rsidP="00EA3D5A">
      <w:pPr>
        <w:rPr>
          <w:rFonts w:ascii="ITC Avant Garde Std Bk" w:hAnsi="ITC Avant Garde Std Bk"/>
        </w:rPr>
      </w:pPr>
      <w:r w:rsidRPr="00437CAD">
        <w:rPr>
          <w:rFonts w:ascii="ITC Avant Garde Std Bk" w:hAnsi="ITC Avant Garde Std Bk"/>
        </w:rPr>
        <w:t>Youth produced sexual imagery (sexting)</w:t>
      </w:r>
      <w:r w:rsidRPr="00437CAD">
        <w:rPr>
          <w:rStyle w:val="FootnoteReference"/>
          <w:rFonts w:ascii="ITC Avant Garde Std Bk" w:hAnsi="ITC Avant Garde Std Bk"/>
        </w:rPr>
        <w:footnoteReference w:id="9"/>
      </w:r>
      <w:r w:rsidRPr="00437CAD">
        <w:rPr>
          <w:rFonts w:ascii="ITC Avant Garde Std Bk" w:hAnsi="ITC Avant Garde Std Bk"/>
        </w:rPr>
        <w:t xml:space="preserve">  </w:t>
      </w:r>
    </w:p>
    <w:p w14:paraId="5AF6C6B5" w14:textId="77777777" w:rsidR="006E3A79" w:rsidRPr="00437CAD" w:rsidRDefault="006E3A79" w:rsidP="00EA3D5A">
      <w:pPr>
        <w:rPr>
          <w:rFonts w:ascii="ITC Avant Garde Std Bk" w:hAnsi="ITC Avant Garde Std Bk"/>
        </w:rPr>
      </w:pPr>
      <w:r w:rsidRPr="00437CAD">
        <w:rPr>
          <w:rFonts w:ascii="ITC Avant Garde Std Bk" w:hAnsi="ITC Avant Garde Std Bk"/>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4831ED10" w14:textId="77777777" w:rsidR="004254CD" w:rsidRPr="00437CAD" w:rsidRDefault="004254CD" w:rsidP="00EA3D5A">
      <w:pPr>
        <w:rPr>
          <w:rFonts w:ascii="ITC Avant Garde Std Bk" w:hAnsi="ITC Avant Garde Std Bk"/>
        </w:rPr>
      </w:pPr>
    </w:p>
    <w:p w14:paraId="3E605A73" w14:textId="77777777" w:rsidR="006E3A79" w:rsidRPr="00437CAD" w:rsidRDefault="006E3A79" w:rsidP="00EA3D5A">
      <w:pPr>
        <w:rPr>
          <w:rFonts w:ascii="ITC Avant Garde Std Bk" w:hAnsi="ITC Avant Garde Std Bk"/>
        </w:rPr>
      </w:pPr>
      <w:r w:rsidRPr="00437CAD">
        <w:rPr>
          <w:rFonts w:ascii="ITC Avant Garde Std Bk" w:hAnsi="ITC Avant Garde Std Bk"/>
        </w:rPr>
        <w:t>Youth produced sexual imagery refers to both images and videos where;</w:t>
      </w:r>
    </w:p>
    <w:p w14:paraId="117ACD3D" w14:textId="77777777" w:rsidR="006E3A79" w:rsidRPr="00437CAD" w:rsidRDefault="006E3A79" w:rsidP="0062092E">
      <w:pPr>
        <w:pStyle w:val="ListParagraph"/>
        <w:widowControl/>
        <w:numPr>
          <w:ilvl w:val="0"/>
          <w:numId w:val="15"/>
        </w:numPr>
        <w:autoSpaceDE/>
        <w:autoSpaceDN/>
        <w:spacing w:after="200" w:line="276" w:lineRule="auto"/>
        <w:ind w:left="0" w:right="-142"/>
        <w:contextualSpacing/>
        <w:rPr>
          <w:rFonts w:ascii="ITC Avant Garde Std Bk" w:hAnsi="ITC Avant Garde Std Bk"/>
        </w:rPr>
      </w:pPr>
      <w:r w:rsidRPr="00437CAD">
        <w:rPr>
          <w:rFonts w:ascii="ITC Avant Garde Std Bk" w:hAnsi="ITC Avant Garde Std Bk"/>
        </w:rPr>
        <w:lastRenderedPageBreak/>
        <w:t>A person under the age of 18 creates and shares sexual imagery of themselves with a peer under the age of 18.</w:t>
      </w:r>
    </w:p>
    <w:p w14:paraId="2F20605F" w14:textId="77777777" w:rsidR="006E3A79" w:rsidRPr="00437CAD" w:rsidRDefault="006E3A79" w:rsidP="0062092E">
      <w:pPr>
        <w:pStyle w:val="ListParagraph"/>
        <w:widowControl/>
        <w:numPr>
          <w:ilvl w:val="0"/>
          <w:numId w:val="15"/>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A person under the age of 18 shares sexual imagery created by another person under the age of 18 with a peer under the age of 18 or an adult.</w:t>
      </w:r>
    </w:p>
    <w:p w14:paraId="081DF3BB" w14:textId="77777777" w:rsidR="006E3A79" w:rsidRPr="00437CAD" w:rsidRDefault="006E3A79" w:rsidP="0062092E">
      <w:pPr>
        <w:pStyle w:val="ListParagraph"/>
        <w:widowControl/>
        <w:numPr>
          <w:ilvl w:val="0"/>
          <w:numId w:val="15"/>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A person under the age if 18 is in possession of sexual imagery created by another person under the age of 18.</w:t>
      </w:r>
    </w:p>
    <w:p w14:paraId="001C10E6" w14:textId="77777777" w:rsidR="006E3A79" w:rsidRPr="00437CAD" w:rsidRDefault="006E3A79" w:rsidP="00EA3D5A">
      <w:pPr>
        <w:rPr>
          <w:rFonts w:ascii="ITC Avant Garde Std Bk" w:hAnsi="ITC Avant Garde Std Bk"/>
        </w:rPr>
      </w:pPr>
      <w:r w:rsidRPr="00437CAD">
        <w:rPr>
          <w:rFonts w:ascii="ITC Avant Garde Std Bk" w:hAnsi="ITC Avant Garde Std Bk"/>
        </w:rPr>
        <w:t>All incidents of this nature should be treated as a safeguarding concern and in line with the UKCIS guidance ‘Sexting in schools and colleges: responding to incidents and safeguarding young people’</w:t>
      </w:r>
      <w:bookmarkStart w:id="59" w:name="_Ref81255668"/>
      <w:r w:rsidRPr="00437CAD">
        <w:rPr>
          <w:rStyle w:val="FootnoteReference"/>
          <w:rFonts w:ascii="ITC Avant Garde Std Bk" w:hAnsi="ITC Avant Garde Std Bk"/>
        </w:rPr>
        <w:footnoteReference w:id="10"/>
      </w:r>
      <w:bookmarkEnd w:id="59"/>
      <w:r w:rsidRPr="00437CAD">
        <w:rPr>
          <w:rFonts w:ascii="ITC Avant Garde Std Bk" w:hAnsi="ITC Avant Garde Std Bk"/>
        </w:rPr>
        <w:t>, and ‘Sharing nudes and semi-nudes: how to respond to an incident.’</w:t>
      </w:r>
      <w:r w:rsidRPr="00437CAD">
        <w:rPr>
          <w:rStyle w:val="FootnoteReference"/>
          <w:rFonts w:ascii="ITC Avant Garde Std Bk" w:hAnsi="ITC Avant Garde Std Bk"/>
        </w:rPr>
        <w:footnoteReference w:id="11"/>
      </w:r>
      <w:r w:rsidRPr="00437CAD">
        <w:rPr>
          <w:rFonts w:ascii="ITC Avant Garde Std Bk" w:hAnsi="ITC Avant Garde Std Bk"/>
        </w:rPr>
        <w:t xml:space="preserve"> </w:t>
      </w:r>
    </w:p>
    <w:p w14:paraId="4FC0F15D" w14:textId="77777777" w:rsidR="004254CD" w:rsidRPr="00437CAD" w:rsidRDefault="004254CD" w:rsidP="00EA3D5A">
      <w:pPr>
        <w:rPr>
          <w:rFonts w:ascii="ITC Avant Garde Std Bk" w:hAnsi="ITC Avant Garde Std Bk"/>
        </w:rPr>
      </w:pPr>
    </w:p>
    <w:p w14:paraId="37F86443" w14:textId="77777777" w:rsidR="006E3A79" w:rsidRPr="00437CAD" w:rsidRDefault="006E3A79" w:rsidP="00EA3D5A">
      <w:pPr>
        <w:rPr>
          <w:rFonts w:ascii="ITC Avant Garde Std Bk" w:hAnsi="ITC Avant Garde Std Bk"/>
        </w:rPr>
      </w:pPr>
      <w:r w:rsidRPr="00437CAD">
        <w:rPr>
          <w:rFonts w:ascii="ITC Avant Garde Std Bk" w:hAnsi="ITC Avant Garde Std Bk"/>
        </w:rPr>
        <w:t>Cases where sexual imagery of people under 18 has been shared by adults and where sexual imagery of a person of any age has been shared by an adult to a child is child sexual abuse and should be responded to accordingly.</w:t>
      </w:r>
    </w:p>
    <w:p w14:paraId="4F2B40A5" w14:textId="77777777" w:rsidR="004254CD" w:rsidRPr="00437CAD" w:rsidRDefault="004254CD" w:rsidP="00EA3D5A">
      <w:pPr>
        <w:rPr>
          <w:rFonts w:ascii="ITC Avant Garde Std Bk" w:hAnsi="ITC Avant Garde Std Bk"/>
        </w:rPr>
      </w:pPr>
    </w:p>
    <w:p w14:paraId="495BDFC5" w14:textId="77777777" w:rsidR="006E3A79" w:rsidRPr="00437CAD" w:rsidRDefault="006E3A79" w:rsidP="00EA3D5A">
      <w:pPr>
        <w:rPr>
          <w:rFonts w:ascii="ITC Avant Garde Std Bk" w:hAnsi="ITC Avant Garde Std Bk"/>
        </w:rPr>
      </w:pPr>
      <w:r w:rsidRPr="00437CAD">
        <w:rPr>
          <w:rFonts w:ascii="ITC Avant Garde Std Bk" w:hAnsi="ITC Avant Garde Std Bk"/>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64A45CA2" w14:textId="77777777" w:rsidR="004254CD" w:rsidRPr="00437CAD" w:rsidRDefault="004254CD" w:rsidP="00EA3D5A">
      <w:pPr>
        <w:rPr>
          <w:rFonts w:ascii="ITC Avant Garde Std Bk" w:hAnsi="ITC Avant Garde Std Bk"/>
        </w:rPr>
      </w:pPr>
    </w:p>
    <w:p w14:paraId="1082AB6A" w14:textId="77777777" w:rsidR="006E3A79" w:rsidRPr="00437CAD" w:rsidRDefault="006E3A79" w:rsidP="00EA3D5A">
      <w:pPr>
        <w:rPr>
          <w:rFonts w:ascii="ITC Avant Garde Std Bk" w:hAnsi="ITC Avant Garde Std Bk"/>
        </w:rPr>
      </w:pPr>
      <w:r w:rsidRPr="00437CAD">
        <w:rPr>
          <w:rFonts w:ascii="ITC Avant Garde Std Bk" w:hAnsi="ITC Avant Garde Std Bk"/>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7FF6BEF2" w14:textId="77777777" w:rsidR="004254CD" w:rsidRPr="00437CAD" w:rsidRDefault="004254CD" w:rsidP="00EA3D5A">
      <w:pPr>
        <w:rPr>
          <w:rFonts w:ascii="ITC Avant Garde Std Bk" w:hAnsi="ITC Avant Garde Std Bk"/>
        </w:rPr>
      </w:pPr>
    </w:p>
    <w:p w14:paraId="38084805" w14:textId="77777777" w:rsidR="006E3A79" w:rsidRPr="00437CAD" w:rsidRDefault="006E3A79" w:rsidP="00EA3D5A">
      <w:pPr>
        <w:rPr>
          <w:rFonts w:ascii="ITC Avant Garde Std Bk" w:hAnsi="ITC Avant Garde Std Bk"/>
        </w:rPr>
      </w:pPr>
      <w:r w:rsidRPr="00437CAD">
        <w:rPr>
          <w:rFonts w:ascii="ITC Avant Garde Std Bk" w:hAnsi="ITC Avant Garde Std Bk"/>
        </w:rPr>
        <w:t>Immediate referral at the initial review stage should be made to MASH/Police if;</w:t>
      </w:r>
    </w:p>
    <w:p w14:paraId="30BFB645"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incident involves an adult;</w:t>
      </w:r>
    </w:p>
    <w:p w14:paraId="45C02F5C"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good reason to believe that a young person has been coerced, blackmailed or groomed or if there are concerns about their capacity to consent (for example, owing to special education needs);</w:t>
      </w:r>
    </w:p>
    <w:p w14:paraId="78E5C265"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What you know about the imagery suggests the content depicts sexual acts which are unusual for the child’s development stage or are violent;</w:t>
      </w:r>
    </w:p>
    <w:p w14:paraId="215FA510"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imagery involves sexual acts;</w:t>
      </w:r>
    </w:p>
    <w:p w14:paraId="6D4C20C4"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imagery involves anyone aged 12 or under;</w:t>
      </w:r>
    </w:p>
    <w:p w14:paraId="1C91E3C2"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reason to believe a child is at immediate risk of harm owing to the sharing of the imagery, for example the child is presenting as suicidal or self-harming.</w:t>
      </w:r>
    </w:p>
    <w:p w14:paraId="23DB5A54" w14:textId="77777777" w:rsidR="006E3A79" w:rsidRPr="00437CAD" w:rsidRDefault="006E3A79" w:rsidP="00EA3D5A">
      <w:pPr>
        <w:rPr>
          <w:rFonts w:ascii="ITC Avant Garde Std Bk" w:hAnsi="ITC Avant Garde Std Bk"/>
        </w:rPr>
      </w:pPr>
      <w:r w:rsidRPr="00437CAD">
        <w:rPr>
          <w:rFonts w:ascii="ITC Avant Garde Std Bk" w:hAnsi="ITC Avant Garde Std Bk"/>
        </w:rPr>
        <w:t>If none of the above apply then the DSL will use their professional judgement to assess the risk to pupils involved and may decide, with input from the Headteacher, to respond to the incident without escalation to MASH or the police. Such decisions will be recorded.</w:t>
      </w:r>
    </w:p>
    <w:p w14:paraId="3124FB9E" w14:textId="77777777" w:rsidR="004254CD" w:rsidRPr="00437CAD" w:rsidRDefault="004254CD" w:rsidP="00EA3D5A">
      <w:pPr>
        <w:rPr>
          <w:rFonts w:ascii="ITC Avant Garde Std Bk" w:hAnsi="ITC Avant Garde Std Bk"/>
        </w:rPr>
      </w:pPr>
    </w:p>
    <w:p w14:paraId="72D5B197" w14:textId="77777777" w:rsidR="006E3A79" w:rsidRPr="00437CAD" w:rsidRDefault="006E3A79" w:rsidP="00EA3D5A">
      <w:pPr>
        <w:rPr>
          <w:rFonts w:ascii="ITC Avant Garde Std Bk" w:hAnsi="ITC Avant Garde Std Bk"/>
        </w:rPr>
      </w:pPr>
      <w:r w:rsidRPr="00437CAD">
        <w:rPr>
          <w:rFonts w:ascii="ITC Avant Garde Std Bk" w:hAnsi="ITC Avant Garde Std Bk"/>
        </w:rPr>
        <w:t xml:space="preserve">In applying </w:t>
      </w:r>
      <w:r w:rsidR="00F70376" w:rsidRPr="00437CAD">
        <w:rPr>
          <w:rFonts w:ascii="ITC Avant Garde Std Bk" w:hAnsi="ITC Avant Garde Std Bk"/>
        </w:rPr>
        <w:t>judgement,</w:t>
      </w:r>
      <w:r w:rsidRPr="00437CAD">
        <w:rPr>
          <w:rFonts w:ascii="ITC Avant Garde Std Bk" w:hAnsi="ITC Avant Garde Std Bk"/>
        </w:rPr>
        <w:t xml:space="preserve"> the DSL will consider if;</w:t>
      </w:r>
    </w:p>
    <w:p w14:paraId="0B0ADBDB"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a significant age difference between the sender/receiver;</w:t>
      </w:r>
    </w:p>
    <w:p w14:paraId="3AA1068C"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any coercion or encouragement beyond the sender/receiver;</w:t>
      </w:r>
    </w:p>
    <w:p w14:paraId="4E850638"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imagery was shared and received with the knowledge of the child in the imagery;</w:t>
      </w:r>
    </w:p>
    <w:p w14:paraId="604C789F"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lastRenderedPageBreak/>
        <w:t>the child is more vulnerable than usual i.e. at risk;</w:t>
      </w:r>
    </w:p>
    <w:p w14:paraId="70BC4346"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a significant impact on the children involved;</w:t>
      </w:r>
    </w:p>
    <w:p w14:paraId="016DDAA1"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image is of a severe or extreme nature;</w:t>
      </w:r>
    </w:p>
    <w:p w14:paraId="6E691240"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child involved understands consent;</w:t>
      </w:r>
    </w:p>
    <w:p w14:paraId="4FEE1132"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situation is isolated or if the image been more widely distributed;</w:t>
      </w:r>
    </w:p>
    <w:p w14:paraId="7B167869" w14:textId="77777777" w:rsidR="006E3A79" w:rsidRPr="00FF6F1E"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sz w:val="20"/>
          <w:szCs w:val="20"/>
        </w:rPr>
      </w:pPr>
      <w:r w:rsidRPr="00437CAD">
        <w:rPr>
          <w:rFonts w:ascii="ITC Avant Garde Std Bk" w:hAnsi="ITC Avant Garde Std Bk"/>
        </w:rPr>
        <w:t>there other circumstances relating to either</w:t>
      </w:r>
      <w:r w:rsidRPr="00FF6F1E">
        <w:rPr>
          <w:rFonts w:ascii="ITC Avant Garde Std Bk" w:hAnsi="ITC Avant Garde Std Bk"/>
          <w:sz w:val="20"/>
          <w:szCs w:val="20"/>
        </w:rPr>
        <w:t xml:space="preserve"> the sender or recipient that may add cause for concern i.e. difficult home circumstances;</w:t>
      </w:r>
    </w:p>
    <w:p w14:paraId="28165EC3" w14:textId="77777777" w:rsidR="006E3A79" w:rsidRPr="00FF6F1E"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sz w:val="20"/>
          <w:szCs w:val="20"/>
        </w:rPr>
      </w:pPr>
      <w:proofErr w:type="gramStart"/>
      <w:r w:rsidRPr="00FF6F1E">
        <w:rPr>
          <w:rFonts w:ascii="ITC Avant Garde Std Bk" w:hAnsi="ITC Avant Garde Std Bk"/>
          <w:sz w:val="20"/>
          <w:szCs w:val="20"/>
        </w:rPr>
        <w:t>the</w:t>
      </w:r>
      <w:proofErr w:type="gramEnd"/>
      <w:r w:rsidRPr="00FF6F1E">
        <w:rPr>
          <w:rFonts w:ascii="ITC Avant Garde Std Bk" w:hAnsi="ITC Avant Garde Std Bk"/>
          <w:sz w:val="20"/>
          <w:szCs w:val="20"/>
        </w:rPr>
        <w:t xml:space="preserve"> children have been involved in incidents relating to youth produced imagery before.</w:t>
      </w:r>
    </w:p>
    <w:p w14:paraId="7D3E3A2D" w14:textId="77777777" w:rsidR="006E3A79" w:rsidRDefault="006E3A79" w:rsidP="00EA3D5A">
      <w:pPr>
        <w:rPr>
          <w:rFonts w:ascii="ITC Avant Garde Std Bk" w:hAnsi="ITC Avant Garde Std Bk"/>
          <w:sz w:val="20"/>
          <w:szCs w:val="20"/>
        </w:rPr>
      </w:pPr>
      <w:r w:rsidRPr="00FF6F1E">
        <w:rPr>
          <w:rFonts w:ascii="ITC Avant Garde Std Bk" w:hAnsi="ITC Avant Garde Std Bk"/>
          <w:sz w:val="20"/>
          <w:szCs w:val="20"/>
        </w:rPr>
        <w:t>If any of these circumstances are present the situation will be escalated according to our child protection procedures, including reporting to the police or</w:t>
      </w:r>
      <w:r w:rsidRPr="00FF6F1E">
        <w:rPr>
          <w:rFonts w:ascii="ITC Avant Garde Std Bk" w:hAnsi="ITC Avant Garde Std Bk"/>
          <w:color w:val="FF0000"/>
          <w:sz w:val="20"/>
          <w:szCs w:val="20"/>
        </w:rPr>
        <w:t xml:space="preserve"> </w:t>
      </w:r>
      <w:r w:rsidRPr="009F5A18">
        <w:rPr>
          <w:rFonts w:ascii="ITC Avant Garde Std Bk" w:hAnsi="ITC Avant Garde Std Bk"/>
          <w:sz w:val="20"/>
          <w:szCs w:val="20"/>
        </w:rPr>
        <w:t>MASH</w:t>
      </w:r>
      <w:r w:rsidRPr="00FF6F1E">
        <w:rPr>
          <w:rFonts w:ascii="ITC Avant Garde Std Bk" w:hAnsi="ITC Avant Garde Std Bk"/>
          <w:sz w:val="20"/>
          <w:szCs w:val="20"/>
        </w:rPr>
        <w:t>. Otherwise, the situation will be managed within the school.</w:t>
      </w:r>
    </w:p>
    <w:p w14:paraId="574ABA4C" w14:textId="77777777" w:rsidR="004254CD" w:rsidRPr="00FF6F1E" w:rsidRDefault="004254CD" w:rsidP="00EA3D5A">
      <w:pPr>
        <w:rPr>
          <w:rFonts w:ascii="ITC Avant Garde Std Bk" w:hAnsi="ITC Avant Garde Std Bk"/>
          <w:sz w:val="20"/>
          <w:szCs w:val="20"/>
        </w:rPr>
      </w:pPr>
    </w:p>
    <w:p w14:paraId="68D9C974" w14:textId="77777777" w:rsidR="006E3A79" w:rsidRPr="00FF6F1E" w:rsidRDefault="006E3A79" w:rsidP="00EA3D5A">
      <w:pPr>
        <w:rPr>
          <w:rFonts w:ascii="ITC Avant Garde Std Bk" w:hAnsi="ITC Avant Garde Std Bk"/>
          <w:sz w:val="20"/>
          <w:szCs w:val="20"/>
        </w:rPr>
      </w:pPr>
      <w:r w:rsidRPr="00FF6F1E">
        <w:rPr>
          <w:rFonts w:ascii="ITC Avant Garde Std Bk" w:hAnsi="ITC Avant Garde Std Bk"/>
          <w:sz w:val="20"/>
          <w:szCs w:val="20"/>
        </w:rPr>
        <w:t>The DSL will record all incidents of youth produced sexual imagery, including both the actions taken, actions not taken, reasons for doing so and the resolution in line with safeguarding recording procedures.</w:t>
      </w:r>
    </w:p>
    <w:p w14:paraId="06124ACD" w14:textId="77777777" w:rsidR="006E3A79" w:rsidRPr="00FF6F1E" w:rsidRDefault="006E3A79" w:rsidP="00EA3D5A">
      <w:pPr>
        <w:pStyle w:val="BodyText"/>
        <w:ind w:left="0"/>
        <w:rPr>
          <w:rFonts w:ascii="ITC Avant Garde Std Bk" w:hAnsi="ITC Avant Garde Std Bk"/>
        </w:rPr>
      </w:pPr>
    </w:p>
    <w:p w14:paraId="06CC3DEB" w14:textId="1D6B1665" w:rsidR="00804777" w:rsidRPr="0015452A" w:rsidRDefault="0015452A" w:rsidP="00EA3D5A">
      <w:pPr>
        <w:pStyle w:val="Heading1"/>
        <w:ind w:left="0" w:firstLine="0"/>
        <w:rPr>
          <w:rFonts w:ascii="ITC Avant Garde Std Bk" w:hAnsi="ITC Avant Garde Std Bk"/>
          <w:b/>
          <w:color w:val="461A42"/>
          <w:sz w:val="28"/>
          <w:szCs w:val="32"/>
        </w:rPr>
      </w:pPr>
      <w:bookmarkStart w:id="60" w:name="_Toc116399259"/>
      <w:r w:rsidRPr="0015452A">
        <w:rPr>
          <w:rFonts w:ascii="ITC Avant Garde Std Bk" w:hAnsi="ITC Avant Garde Std Bk"/>
          <w:b/>
          <w:color w:val="461A42"/>
          <w:sz w:val="28"/>
          <w:szCs w:val="32"/>
        </w:rPr>
        <w:t xml:space="preserve">Section 4:  </w:t>
      </w:r>
      <w:r w:rsidR="00804777" w:rsidRPr="0015452A">
        <w:rPr>
          <w:rFonts w:ascii="ITC Avant Garde Std Bk" w:hAnsi="ITC Avant Garde Std Bk"/>
          <w:b/>
          <w:color w:val="461A42"/>
          <w:sz w:val="28"/>
          <w:szCs w:val="32"/>
        </w:rPr>
        <w:t>Child protection procedures</w:t>
      </w:r>
      <w:bookmarkEnd w:id="60"/>
    </w:p>
    <w:p w14:paraId="6470109F" w14:textId="77777777" w:rsidR="00804777" w:rsidRPr="0015452A" w:rsidRDefault="00804777" w:rsidP="00EA3D5A">
      <w:pPr>
        <w:pStyle w:val="Heading2"/>
        <w:spacing w:before="245"/>
        <w:ind w:left="0"/>
        <w:rPr>
          <w:rFonts w:ascii="ITC Avant Garde Std Bk" w:hAnsi="ITC Avant Garde Std Bk"/>
          <w:color w:val="461A42"/>
          <w:sz w:val="22"/>
          <w:szCs w:val="22"/>
        </w:rPr>
      </w:pPr>
      <w:bookmarkStart w:id="61" w:name="_Toc116399260"/>
      <w:r w:rsidRPr="0015452A">
        <w:rPr>
          <w:rFonts w:ascii="ITC Avant Garde Std Bk" w:hAnsi="ITC Avant Garde Std Bk"/>
          <w:color w:val="461A42"/>
          <w:sz w:val="22"/>
          <w:szCs w:val="22"/>
        </w:rPr>
        <w:t>Recognising abuse</w:t>
      </w:r>
      <w:bookmarkEnd w:id="61"/>
    </w:p>
    <w:p w14:paraId="3A3AA311" w14:textId="77777777" w:rsidR="00804777" w:rsidRPr="0015452A" w:rsidRDefault="00804777" w:rsidP="00EA3D5A">
      <w:pPr>
        <w:pStyle w:val="BodyText"/>
        <w:ind w:left="0"/>
        <w:rPr>
          <w:rFonts w:ascii="ITC Avant Garde Std Bk" w:hAnsi="ITC Avant Garde Std Bk"/>
          <w:w w:val="105"/>
          <w:sz w:val="22"/>
          <w:szCs w:val="22"/>
        </w:rPr>
      </w:pPr>
    </w:p>
    <w:p w14:paraId="768E8DF4"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Any child, in any family, in any school, could become a victim of abuse. Staff should always maintain an attitude of “It could happen here”. We also recognise that abuse, neglect and safeguarding issues are complex and are rarely standalone events that can be covered by one definition or label. Staff are aware that in most cases multiple issues will overlap one another.</w:t>
      </w:r>
    </w:p>
    <w:p w14:paraId="55E8AE1E" w14:textId="77777777" w:rsidR="001B162E" w:rsidRPr="0015452A" w:rsidRDefault="001B162E" w:rsidP="00EA3D5A">
      <w:pPr>
        <w:pStyle w:val="BodyText"/>
        <w:ind w:left="0"/>
        <w:rPr>
          <w:rFonts w:ascii="ITC Avant Garde Std Bk" w:hAnsi="ITC Avant Garde Std Bk"/>
          <w:w w:val="105"/>
          <w:sz w:val="22"/>
          <w:szCs w:val="22"/>
        </w:rPr>
      </w:pPr>
    </w:p>
    <w:p w14:paraId="5A6CA511" w14:textId="77777777" w:rsidR="001B162E"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w:t>
      </w:r>
    </w:p>
    <w:p w14:paraId="150553CC" w14:textId="77777777" w:rsidR="001B162E" w:rsidRPr="0015452A" w:rsidRDefault="001B162E" w:rsidP="00EA3D5A">
      <w:pPr>
        <w:pStyle w:val="BodyText"/>
        <w:ind w:left="0"/>
        <w:rPr>
          <w:rFonts w:ascii="ITC Avant Garde Std Bk" w:hAnsi="ITC Avant Garde Std Bk"/>
          <w:w w:val="105"/>
          <w:sz w:val="22"/>
          <w:szCs w:val="22"/>
        </w:rPr>
      </w:pPr>
    </w:p>
    <w:p w14:paraId="086C6BB1"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Abuse can take place wholly online, or technology may be used to facilitate offline abuse. They may be abused by an adult or adults or by another child or children.</w:t>
      </w:r>
    </w:p>
    <w:p w14:paraId="426C09B7" w14:textId="77777777" w:rsidR="001B162E" w:rsidRPr="0015452A" w:rsidRDefault="001B162E" w:rsidP="00EA3D5A">
      <w:pPr>
        <w:pStyle w:val="BodyText"/>
        <w:ind w:left="0"/>
        <w:rPr>
          <w:rFonts w:ascii="ITC Avant Garde Std Bk" w:hAnsi="ITC Avant Garde Std Bk"/>
          <w:w w:val="105"/>
          <w:sz w:val="22"/>
          <w:szCs w:val="22"/>
        </w:rPr>
      </w:pPr>
    </w:p>
    <w:p w14:paraId="45BD95F6"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Abuse and Neglect may also take place outside of the home, contextual safeguarding, and this may include (but not limited to), sexual exploitation criminal exploitation, serious youth violence, radicalisation.</w:t>
      </w:r>
    </w:p>
    <w:p w14:paraId="152EC819" w14:textId="77777777" w:rsidR="001B162E" w:rsidRPr="0015452A" w:rsidRDefault="001B162E" w:rsidP="00EA3D5A">
      <w:pPr>
        <w:pStyle w:val="BodyText"/>
        <w:ind w:left="0"/>
        <w:rPr>
          <w:rFonts w:ascii="ITC Avant Garde Std Bk" w:hAnsi="ITC Avant Garde Std Bk"/>
          <w:w w:val="105"/>
          <w:sz w:val="22"/>
          <w:szCs w:val="22"/>
        </w:rPr>
      </w:pPr>
    </w:p>
    <w:p w14:paraId="3EBF36BB"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Staff are aware that behaviours linked to drug taking, alcohol abuse, truanting and sexting put children in danger and that safeguarding issues can manifest themselves via child-on-child abuse.</w:t>
      </w:r>
    </w:p>
    <w:p w14:paraId="48A380FF" w14:textId="77777777" w:rsidR="001B162E" w:rsidRPr="0015452A" w:rsidRDefault="001B162E" w:rsidP="00EA3D5A">
      <w:pPr>
        <w:pStyle w:val="BodyText"/>
        <w:ind w:left="0"/>
        <w:rPr>
          <w:rFonts w:ascii="ITC Avant Garde Std Bk" w:hAnsi="ITC Avant Garde Std Bk"/>
          <w:w w:val="105"/>
          <w:sz w:val="22"/>
          <w:szCs w:val="22"/>
        </w:rPr>
      </w:pPr>
    </w:p>
    <w:p w14:paraId="4398810A"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Further information about the four categories of abuse; physical, emotional, sexual and neglect, (familial and contextual) and indicators that a child may be being abused can be found in Keeping Children Safe in Education Part 1</w:t>
      </w:r>
    </w:p>
    <w:p w14:paraId="7BA4D92F" w14:textId="7AC07830" w:rsidR="00804777" w:rsidRPr="0015452A" w:rsidRDefault="00804777" w:rsidP="00EA3D5A">
      <w:pPr>
        <w:pStyle w:val="Heading2"/>
        <w:spacing w:before="195"/>
        <w:ind w:left="0"/>
        <w:rPr>
          <w:rFonts w:ascii="ITC Avant Garde Std Bk" w:hAnsi="ITC Avant Garde Std Bk"/>
          <w:sz w:val="22"/>
          <w:szCs w:val="22"/>
        </w:rPr>
      </w:pPr>
      <w:bookmarkStart w:id="62" w:name="_Toc116399261"/>
      <w:r w:rsidRPr="0015452A">
        <w:rPr>
          <w:rFonts w:ascii="ITC Avant Garde Std Bk" w:hAnsi="ITC Avant Garde Std Bk"/>
          <w:color w:val="461A42"/>
          <w:sz w:val="22"/>
          <w:szCs w:val="22"/>
        </w:rPr>
        <w:t>Four categories of abuse</w:t>
      </w:r>
      <w:bookmarkEnd w:id="62"/>
    </w:p>
    <w:p w14:paraId="7E2CD436" w14:textId="3D4A90B7" w:rsidR="00804777" w:rsidRPr="000728B8" w:rsidRDefault="00BD5967" w:rsidP="00EA3D5A">
      <w:pPr>
        <w:pStyle w:val="Heading3"/>
        <w:spacing w:before="66"/>
        <w:rPr>
          <w:rFonts w:ascii="ITC Avant Garde Std Bk" w:hAnsi="ITC Avant Garde Std Bk"/>
          <w:b/>
          <w:color w:val="461A42"/>
          <w:sz w:val="22"/>
          <w:szCs w:val="22"/>
        </w:rPr>
      </w:pPr>
      <w:r w:rsidRPr="0015452A">
        <w:rPr>
          <w:rFonts w:ascii="ITC Avant Garde Std Bk" w:hAnsi="ITC Avant Garde Std Bk"/>
          <w:color w:val="461A42"/>
          <w:sz w:val="22"/>
          <w:szCs w:val="22"/>
        </w:rPr>
        <w:t xml:space="preserve">               </w:t>
      </w:r>
      <w:bookmarkStart w:id="63" w:name="_Toc116399262"/>
      <w:r w:rsidR="00804777" w:rsidRPr="000728B8">
        <w:rPr>
          <w:rFonts w:ascii="ITC Avant Garde Std Bk" w:hAnsi="ITC Avant Garde Std Bk"/>
          <w:b/>
          <w:color w:val="461A42"/>
          <w:sz w:val="22"/>
          <w:szCs w:val="22"/>
        </w:rPr>
        <w:t>Physical abuse</w:t>
      </w:r>
      <w:bookmarkEnd w:id="63"/>
    </w:p>
    <w:p w14:paraId="18D60A70" w14:textId="77777777" w:rsidR="00804777" w:rsidRPr="0015452A" w:rsidRDefault="00804777" w:rsidP="00EA3D5A">
      <w:pPr>
        <w:pStyle w:val="BodyText"/>
        <w:spacing w:before="4" w:line="252" w:lineRule="auto"/>
        <w:ind w:left="0" w:right="608"/>
        <w:rPr>
          <w:rFonts w:ascii="ITC Avant Garde Std Bk" w:hAnsi="ITC Avant Garde Std Bk"/>
          <w:sz w:val="22"/>
          <w:szCs w:val="22"/>
        </w:rPr>
      </w:pPr>
      <w:r w:rsidRPr="0015452A">
        <w:rPr>
          <w:rFonts w:ascii="ITC Avant Garde Std Bk" w:hAnsi="ITC Avant Garde Std Bk"/>
          <w:w w:val="105"/>
          <w:sz w:val="22"/>
          <w:szCs w:val="22"/>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roofErr w:type="gramStart"/>
      <w:r w:rsidRPr="0015452A">
        <w:rPr>
          <w:rFonts w:ascii="ITC Avant Garde Std Bk" w:hAnsi="ITC Avant Garde Std Bk"/>
          <w:w w:val="105"/>
          <w:sz w:val="22"/>
          <w:szCs w:val="22"/>
        </w:rPr>
        <w:t>this</w:t>
      </w:r>
      <w:proofErr w:type="gramEnd"/>
      <w:r w:rsidRPr="0015452A">
        <w:rPr>
          <w:rFonts w:ascii="ITC Avant Garde Std Bk" w:hAnsi="ITC Avant Garde Std Bk"/>
          <w:w w:val="105"/>
          <w:sz w:val="22"/>
          <w:szCs w:val="22"/>
        </w:rPr>
        <w:t xml:space="preserve"> used to be called Munchausen’s Syndrome by Proxy, but is now </w:t>
      </w:r>
      <w:r w:rsidRPr="0015452A">
        <w:rPr>
          <w:rFonts w:ascii="ITC Avant Garde Std Bk" w:hAnsi="ITC Avant Garde Std Bk"/>
          <w:w w:val="105"/>
          <w:sz w:val="22"/>
          <w:szCs w:val="22"/>
        </w:rPr>
        <w:lastRenderedPageBreak/>
        <w:t>more usually referred to as fabricated or induced illness).</w:t>
      </w:r>
    </w:p>
    <w:p w14:paraId="665B370A" w14:textId="77777777" w:rsidR="00804777" w:rsidRPr="0015452A" w:rsidRDefault="00804777" w:rsidP="00EA3D5A">
      <w:pPr>
        <w:pStyle w:val="BodyText"/>
        <w:spacing w:before="6"/>
        <w:ind w:left="0"/>
        <w:rPr>
          <w:rFonts w:ascii="ITC Avant Garde Std Bk" w:hAnsi="ITC Avant Garde Std Bk"/>
          <w:sz w:val="22"/>
          <w:szCs w:val="22"/>
        </w:rPr>
      </w:pPr>
    </w:p>
    <w:p w14:paraId="545B57FE" w14:textId="6FF4604A" w:rsidR="00804777" w:rsidRPr="000728B8" w:rsidRDefault="00804777" w:rsidP="00EA3D5A">
      <w:pPr>
        <w:pStyle w:val="Heading3"/>
        <w:rPr>
          <w:rFonts w:ascii="ITC Avant Garde Std Bk" w:hAnsi="ITC Avant Garde Std Bk"/>
          <w:b/>
          <w:color w:val="461A42"/>
          <w:sz w:val="22"/>
          <w:szCs w:val="22"/>
        </w:rPr>
      </w:pPr>
      <w:bookmarkStart w:id="64" w:name="_Toc116399263"/>
      <w:r w:rsidRPr="000728B8">
        <w:rPr>
          <w:rFonts w:ascii="ITC Avant Garde Std Bk" w:hAnsi="ITC Avant Garde Std Bk"/>
          <w:b/>
          <w:color w:val="461A42"/>
          <w:sz w:val="22"/>
          <w:szCs w:val="22"/>
        </w:rPr>
        <w:t>Emotional abuse</w:t>
      </w:r>
      <w:bookmarkEnd w:id="64"/>
    </w:p>
    <w:p w14:paraId="4F4B918D" w14:textId="77777777" w:rsidR="00804777" w:rsidRPr="0015452A" w:rsidRDefault="00804777" w:rsidP="00EA3D5A">
      <w:pPr>
        <w:pStyle w:val="BodyText"/>
        <w:spacing w:before="4"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w:t>
      </w:r>
      <w:r w:rsidR="00613661" w:rsidRPr="0015452A">
        <w:rPr>
          <w:rFonts w:ascii="ITC Avant Garde Std Bk" w:hAnsi="ITC Avant Garde Std Bk"/>
          <w:w w:val="105"/>
          <w:sz w:val="22"/>
          <w:szCs w:val="22"/>
        </w:rPr>
        <w:t xml:space="preserve"> </w:t>
      </w:r>
      <w:r w:rsidRPr="0015452A">
        <w:rPr>
          <w:rFonts w:ascii="ITC Avant Garde Std Bk" w:hAnsi="ITC Avant Garde Std Bk"/>
          <w:w w:val="105"/>
          <w:sz w:val="22"/>
          <w:szCs w:val="22"/>
        </w:rPr>
        <w:t>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211BA5BE" w14:textId="77777777" w:rsidR="00804777" w:rsidRPr="0015452A" w:rsidRDefault="00804777" w:rsidP="00EA3D5A">
      <w:pPr>
        <w:pStyle w:val="BodyText"/>
        <w:spacing w:before="5"/>
        <w:ind w:left="0"/>
        <w:rPr>
          <w:rFonts w:ascii="ITC Avant Garde Std Bk" w:hAnsi="ITC Avant Garde Std Bk"/>
          <w:sz w:val="22"/>
          <w:szCs w:val="22"/>
        </w:rPr>
      </w:pPr>
    </w:p>
    <w:p w14:paraId="3CB2237E" w14:textId="77777777" w:rsidR="00804777" w:rsidRPr="000728B8" w:rsidRDefault="00804777" w:rsidP="00EA3D5A">
      <w:pPr>
        <w:pStyle w:val="Heading3"/>
        <w:rPr>
          <w:rFonts w:ascii="ITC Avant Garde Std Bk" w:hAnsi="ITC Avant Garde Std Bk"/>
          <w:b/>
          <w:sz w:val="22"/>
          <w:szCs w:val="22"/>
        </w:rPr>
      </w:pPr>
      <w:bookmarkStart w:id="65" w:name="_Toc116399264"/>
      <w:r w:rsidRPr="000728B8">
        <w:rPr>
          <w:rFonts w:ascii="ITC Avant Garde Std Bk" w:hAnsi="ITC Avant Garde Std Bk"/>
          <w:b/>
          <w:color w:val="461A42"/>
          <w:sz w:val="22"/>
          <w:szCs w:val="22"/>
        </w:rPr>
        <w:t>Sexual abuse</w:t>
      </w:r>
      <w:bookmarkEnd w:id="65"/>
    </w:p>
    <w:p w14:paraId="19087ED4" w14:textId="77777777" w:rsidR="00804777" w:rsidRPr="0015452A" w:rsidRDefault="00804777" w:rsidP="00EA3D5A">
      <w:pPr>
        <w:pStyle w:val="BodyText"/>
        <w:spacing w:before="4" w:line="252" w:lineRule="auto"/>
        <w:ind w:left="0" w:right="624"/>
        <w:rPr>
          <w:rFonts w:ascii="ITC Avant Garde Std Bk" w:hAnsi="ITC Avant Garde Std Bk"/>
          <w:sz w:val="22"/>
          <w:szCs w:val="22"/>
        </w:rPr>
      </w:pPr>
      <w:r w:rsidRPr="0015452A">
        <w:rPr>
          <w:rFonts w:ascii="ITC Avant Garde Std Bk" w:hAnsi="ITC Avant Garde Std Bk"/>
          <w:w w:val="105"/>
          <w:sz w:val="22"/>
          <w:szCs w:val="22"/>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5F64DA0" w14:textId="77777777" w:rsidR="00804777" w:rsidRPr="0015452A" w:rsidRDefault="00804777" w:rsidP="00EA3D5A">
      <w:pPr>
        <w:pStyle w:val="BodyText"/>
        <w:spacing w:before="12"/>
        <w:ind w:left="0"/>
        <w:rPr>
          <w:rFonts w:ascii="ITC Avant Garde Std Bk" w:hAnsi="ITC Avant Garde Std Bk"/>
          <w:sz w:val="22"/>
          <w:szCs w:val="22"/>
        </w:rPr>
      </w:pPr>
    </w:p>
    <w:p w14:paraId="050CDF53" w14:textId="77777777" w:rsidR="00804777" w:rsidRPr="000728B8" w:rsidRDefault="00804777" w:rsidP="00EA3D5A">
      <w:pPr>
        <w:pStyle w:val="Heading3"/>
        <w:rPr>
          <w:rFonts w:ascii="ITC Avant Garde Std Bk" w:hAnsi="ITC Avant Garde Std Bk"/>
          <w:b/>
          <w:color w:val="461A42"/>
          <w:sz w:val="22"/>
          <w:szCs w:val="22"/>
        </w:rPr>
      </w:pPr>
      <w:bookmarkStart w:id="66" w:name="_Toc116399265"/>
      <w:r w:rsidRPr="000728B8">
        <w:rPr>
          <w:rFonts w:ascii="ITC Avant Garde Std Bk" w:hAnsi="ITC Avant Garde Std Bk"/>
          <w:b/>
          <w:color w:val="461A42"/>
          <w:sz w:val="22"/>
          <w:szCs w:val="22"/>
        </w:rPr>
        <w:t>Neglect</w:t>
      </w:r>
      <w:bookmarkEnd w:id="66"/>
    </w:p>
    <w:p w14:paraId="59E031B7" w14:textId="77777777" w:rsidR="00804777" w:rsidRPr="0015452A" w:rsidRDefault="00804777" w:rsidP="00EA3D5A">
      <w:pPr>
        <w:pStyle w:val="BodyText"/>
        <w:spacing w:before="4"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8E02D06" w14:textId="77777777" w:rsidR="00804777" w:rsidRPr="0015452A" w:rsidRDefault="00804777" w:rsidP="007927C0">
      <w:pPr>
        <w:pStyle w:val="ListParagraph"/>
        <w:numPr>
          <w:ilvl w:val="0"/>
          <w:numId w:val="1"/>
        </w:numPr>
        <w:tabs>
          <w:tab w:val="left" w:pos="1390"/>
          <w:tab w:val="left" w:pos="1391"/>
        </w:tabs>
        <w:spacing w:before="1" w:line="252" w:lineRule="auto"/>
        <w:ind w:left="709" w:right="1922" w:hanging="142"/>
        <w:rPr>
          <w:rFonts w:ascii="ITC Avant Garde Std Bk" w:hAnsi="ITC Avant Garde Std Bk"/>
        </w:rPr>
      </w:pPr>
      <w:r w:rsidRPr="0015452A">
        <w:rPr>
          <w:rFonts w:ascii="ITC Avant Garde Std Bk" w:hAnsi="ITC Avant Garde Std Bk"/>
          <w:w w:val="105"/>
        </w:rPr>
        <w:t>provide</w:t>
      </w:r>
      <w:r w:rsidRPr="0015452A">
        <w:rPr>
          <w:rFonts w:ascii="ITC Avant Garde Std Bk" w:hAnsi="ITC Avant Garde Std Bk"/>
          <w:spacing w:val="-4"/>
          <w:w w:val="105"/>
        </w:rPr>
        <w:t xml:space="preserve"> </w:t>
      </w:r>
      <w:r w:rsidRPr="0015452A">
        <w:rPr>
          <w:rFonts w:ascii="ITC Avant Garde Std Bk" w:hAnsi="ITC Avant Garde Std Bk"/>
          <w:w w:val="105"/>
        </w:rPr>
        <w:t>adequate</w:t>
      </w:r>
      <w:r w:rsidRPr="0015452A">
        <w:rPr>
          <w:rFonts w:ascii="ITC Avant Garde Std Bk" w:hAnsi="ITC Avant Garde Std Bk"/>
          <w:spacing w:val="-4"/>
          <w:w w:val="105"/>
        </w:rPr>
        <w:t xml:space="preserve"> </w:t>
      </w:r>
      <w:r w:rsidRPr="0015452A">
        <w:rPr>
          <w:rFonts w:ascii="ITC Avant Garde Std Bk" w:hAnsi="ITC Avant Garde Std Bk"/>
          <w:w w:val="105"/>
        </w:rPr>
        <w:t>food,</w:t>
      </w:r>
      <w:r w:rsidRPr="0015452A">
        <w:rPr>
          <w:rFonts w:ascii="ITC Avant Garde Std Bk" w:hAnsi="ITC Avant Garde Std Bk"/>
          <w:spacing w:val="-5"/>
          <w:w w:val="105"/>
        </w:rPr>
        <w:t xml:space="preserve"> </w:t>
      </w:r>
      <w:r w:rsidRPr="0015452A">
        <w:rPr>
          <w:rFonts w:ascii="ITC Avant Garde Std Bk" w:hAnsi="ITC Avant Garde Std Bk"/>
          <w:w w:val="105"/>
        </w:rPr>
        <w:t>clothing</w:t>
      </w:r>
      <w:r w:rsidRPr="0015452A">
        <w:rPr>
          <w:rFonts w:ascii="ITC Avant Garde Std Bk" w:hAnsi="ITC Avant Garde Std Bk"/>
          <w:spacing w:val="-5"/>
          <w:w w:val="105"/>
        </w:rPr>
        <w:t xml:space="preserve"> </w:t>
      </w:r>
      <w:r w:rsidRPr="0015452A">
        <w:rPr>
          <w:rFonts w:ascii="ITC Avant Garde Std Bk" w:hAnsi="ITC Avant Garde Std Bk"/>
          <w:w w:val="105"/>
        </w:rPr>
        <w:t>and</w:t>
      </w:r>
      <w:r w:rsidRPr="0015452A">
        <w:rPr>
          <w:rFonts w:ascii="ITC Avant Garde Std Bk" w:hAnsi="ITC Avant Garde Std Bk"/>
          <w:spacing w:val="-4"/>
          <w:w w:val="105"/>
        </w:rPr>
        <w:t xml:space="preserve"> </w:t>
      </w:r>
      <w:r w:rsidRPr="0015452A">
        <w:rPr>
          <w:rFonts w:ascii="ITC Avant Garde Std Bk" w:hAnsi="ITC Avant Garde Std Bk"/>
          <w:w w:val="105"/>
        </w:rPr>
        <w:t>shelter</w:t>
      </w:r>
      <w:r w:rsidRPr="0015452A">
        <w:rPr>
          <w:rFonts w:ascii="ITC Avant Garde Std Bk" w:hAnsi="ITC Avant Garde Std Bk"/>
          <w:spacing w:val="-5"/>
          <w:w w:val="105"/>
        </w:rPr>
        <w:t xml:space="preserve"> </w:t>
      </w:r>
      <w:r w:rsidRPr="0015452A">
        <w:rPr>
          <w:rFonts w:ascii="ITC Avant Garde Std Bk" w:hAnsi="ITC Avant Garde Std Bk"/>
          <w:w w:val="105"/>
        </w:rPr>
        <w:t>(including</w:t>
      </w:r>
      <w:r w:rsidRPr="0015452A">
        <w:rPr>
          <w:rFonts w:ascii="ITC Avant Garde Std Bk" w:hAnsi="ITC Avant Garde Std Bk"/>
          <w:spacing w:val="-5"/>
          <w:w w:val="105"/>
        </w:rPr>
        <w:t xml:space="preserve"> </w:t>
      </w:r>
      <w:r w:rsidRPr="0015452A">
        <w:rPr>
          <w:rFonts w:ascii="ITC Avant Garde Std Bk" w:hAnsi="ITC Avant Garde Std Bk"/>
          <w:w w:val="105"/>
        </w:rPr>
        <w:t>exclusion</w:t>
      </w:r>
      <w:r w:rsidRPr="0015452A">
        <w:rPr>
          <w:rFonts w:ascii="ITC Avant Garde Std Bk" w:hAnsi="ITC Avant Garde Std Bk"/>
          <w:spacing w:val="-4"/>
          <w:w w:val="105"/>
        </w:rPr>
        <w:t xml:space="preserve"> </w:t>
      </w:r>
      <w:r w:rsidRPr="0015452A">
        <w:rPr>
          <w:rFonts w:ascii="ITC Avant Garde Std Bk" w:hAnsi="ITC Avant Garde Std Bk"/>
          <w:w w:val="105"/>
        </w:rPr>
        <w:t>from</w:t>
      </w:r>
      <w:r w:rsidRPr="0015452A">
        <w:rPr>
          <w:rFonts w:ascii="ITC Avant Garde Std Bk" w:hAnsi="ITC Avant Garde Std Bk"/>
          <w:spacing w:val="-3"/>
          <w:w w:val="105"/>
        </w:rPr>
        <w:t xml:space="preserve"> </w:t>
      </w:r>
      <w:r w:rsidRPr="0015452A">
        <w:rPr>
          <w:rFonts w:ascii="ITC Avant Garde Std Bk" w:hAnsi="ITC Avant Garde Std Bk"/>
          <w:w w:val="105"/>
        </w:rPr>
        <w:t>home</w:t>
      </w:r>
      <w:r w:rsidRPr="0015452A">
        <w:rPr>
          <w:rFonts w:ascii="ITC Avant Garde Std Bk" w:hAnsi="ITC Avant Garde Std Bk"/>
          <w:spacing w:val="-4"/>
          <w:w w:val="105"/>
        </w:rPr>
        <w:t xml:space="preserve"> </w:t>
      </w:r>
      <w:r w:rsidRPr="0015452A">
        <w:rPr>
          <w:rFonts w:ascii="ITC Avant Garde Std Bk" w:hAnsi="ITC Avant Garde Std Bk"/>
          <w:w w:val="105"/>
        </w:rPr>
        <w:t>or abandonment);</w:t>
      </w:r>
    </w:p>
    <w:p w14:paraId="1B2BF61B" w14:textId="77777777" w:rsidR="00804777" w:rsidRPr="0015452A" w:rsidRDefault="00804777" w:rsidP="007927C0">
      <w:pPr>
        <w:pStyle w:val="ListParagraph"/>
        <w:numPr>
          <w:ilvl w:val="0"/>
          <w:numId w:val="1"/>
        </w:numPr>
        <w:tabs>
          <w:tab w:val="left" w:pos="1390"/>
          <w:tab w:val="left" w:pos="1391"/>
        </w:tabs>
        <w:spacing w:line="265" w:lineRule="exact"/>
        <w:ind w:left="709" w:hanging="142"/>
        <w:rPr>
          <w:rFonts w:ascii="ITC Avant Garde Std Bk" w:hAnsi="ITC Avant Garde Std Bk"/>
        </w:rPr>
      </w:pPr>
      <w:r w:rsidRPr="0015452A">
        <w:rPr>
          <w:rFonts w:ascii="ITC Avant Garde Std Bk" w:hAnsi="ITC Avant Garde Std Bk"/>
          <w:w w:val="105"/>
        </w:rPr>
        <w:t>protect a child from physical and emotional harm or</w:t>
      </w:r>
      <w:r w:rsidRPr="0015452A">
        <w:rPr>
          <w:rFonts w:ascii="ITC Avant Garde Std Bk" w:hAnsi="ITC Avant Garde Std Bk"/>
          <w:spacing w:val="6"/>
          <w:w w:val="105"/>
        </w:rPr>
        <w:t xml:space="preserve"> </w:t>
      </w:r>
      <w:r w:rsidRPr="0015452A">
        <w:rPr>
          <w:rFonts w:ascii="ITC Avant Garde Std Bk" w:hAnsi="ITC Avant Garde Std Bk"/>
          <w:w w:val="105"/>
        </w:rPr>
        <w:t>danger;</w:t>
      </w:r>
    </w:p>
    <w:p w14:paraId="008D22C2" w14:textId="77777777" w:rsidR="00804777" w:rsidRPr="0015452A" w:rsidRDefault="00804777" w:rsidP="007927C0">
      <w:pPr>
        <w:pStyle w:val="ListParagraph"/>
        <w:numPr>
          <w:ilvl w:val="0"/>
          <w:numId w:val="1"/>
        </w:numPr>
        <w:tabs>
          <w:tab w:val="left" w:pos="1390"/>
          <w:tab w:val="left" w:pos="1391"/>
        </w:tabs>
        <w:spacing w:before="16" w:line="240" w:lineRule="auto"/>
        <w:ind w:left="709" w:hanging="142"/>
        <w:rPr>
          <w:rFonts w:ascii="ITC Avant Garde Std Bk" w:hAnsi="ITC Avant Garde Std Bk"/>
        </w:rPr>
      </w:pPr>
      <w:r w:rsidRPr="0015452A">
        <w:rPr>
          <w:rFonts w:ascii="ITC Avant Garde Std Bk" w:hAnsi="ITC Avant Garde Std Bk"/>
          <w:w w:val="105"/>
        </w:rPr>
        <w:t>ensure adequate supervision (including the use of inadequate care-givers); or</w:t>
      </w:r>
    </w:p>
    <w:p w14:paraId="417B21C0" w14:textId="77777777" w:rsidR="00804777" w:rsidRPr="0015452A" w:rsidRDefault="00804777" w:rsidP="007927C0">
      <w:pPr>
        <w:pStyle w:val="ListParagraph"/>
        <w:numPr>
          <w:ilvl w:val="0"/>
          <w:numId w:val="1"/>
        </w:numPr>
        <w:tabs>
          <w:tab w:val="left" w:pos="1390"/>
          <w:tab w:val="left" w:pos="1391"/>
        </w:tabs>
        <w:spacing w:before="11" w:line="252" w:lineRule="auto"/>
        <w:ind w:left="709" w:right="973" w:hanging="142"/>
        <w:rPr>
          <w:rFonts w:ascii="ITC Avant Garde Std Bk" w:hAnsi="ITC Avant Garde Std Bk"/>
        </w:rPr>
      </w:pPr>
      <w:proofErr w:type="gramStart"/>
      <w:r w:rsidRPr="0015452A">
        <w:rPr>
          <w:rFonts w:ascii="ITC Avant Garde Std Bk" w:hAnsi="ITC Avant Garde Std Bk"/>
          <w:w w:val="105"/>
        </w:rPr>
        <w:t>ensure</w:t>
      </w:r>
      <w:proofErr w:type="gramEnd"/>
      <w:r w:rsidRPr="0015452A">
        <w:rPr>
          <w:rFonts w:ascii="ITC Avant Garde Std Bk" w:hAnsi="ITC Avant Garde Std Bk"/>
          <w:spacing w:val="-4"/>
          <w:w w:val="105"/>
        </w:rPr>
        <w:t xml:space="preserve"> </w:t>
      </w:r>
      <w:r w:rsidRPr="0015452A">
        <w:rPr>
          <w:rFonts w:ascii="ITC Avant Garde Std Bk" w:hAnsi="ITC Avant Garde Std Bk"/>
          <w:w w:val="105"/>
        </w:rPr>
        <w:t>access</w:t>
      </w:r>
      <w:r w:rsidRPr="0015452A">
        <w:rPr>
          <w:rFonts w:ascii="ITC Avant Garde Std Bk" w:hAnsi="ITC Avant Garde Std Bk"/>
          <w:spacing w:val="-5"/>
          <w:w w:val="105"/>
        </w:rPr>
        <w:t xml:space="preserve"> </w:t>
      </w:r>
      <w:r w:rsidRPr="0015452A">
        <w:rPr>
          <w:rFonts w:ascii="ITC Avant Garde Std Bk" w:hAnsi="ITC Avant Garde Std Bk"/>
          <w:w w:val="105"/>
        </w:rPr>
        <w:t>to</w:t>
      </w:r>
      <w:r w:rsidRPr="0015452A">
        <w:rPr>
          <w:rFonts w:ascii="ITC Avant Garde Std Bk" w:hAnsi="ITC Avant Garde Std Bk"/>
          <w:spacing w:val="-4"/>
          <w:w w:val="105"/>
        </w:rPr>
        <w:t xml:space="preserve"> </w:t>
      </w:r>
      <w:r w:rsidRPr="0015452A">
        <w:rPr>
          <w:rFonts w:ascii="ITC Avant Garde Std Bk" w:hAnsi="ITC Avant Garde Std Bk"/>
          <w:w w:val="105"/>
        </w:rPr>
        <w:t>appropriate</w:t>
      </w:r>
      <w:r w:rsidRPr="0015452A">
        <w:rPr>
          <w:rFonts w:ascii="ITC Avant Garde Std Bk" w:hAnsi="ITC Avant Garde Std Bk"/>
          <w:spacing w:val="-4"/>
          <w:w w:val="105"/>
        </w:rPr>
        <w:t xml:space="preserve"> </w:t>
      </w:r>
      <w:r w:rsidRPr="0015452A">
        <w:rPr>
          <w:rFonts w:ascii="ITC Avant Garde Std Bk" w:hAnsi="ITC Avant Garde Std Bk"/>
          <w:w w:val="105"/>
        </w:rPr>
        <w:t>medical</w:t>
      </w:r>
      <w:r w:rsidRPr="0015452A">
        <w:rPr>
          <w:rFonts w:ascii="ITC Avant Garde Std Bk" w:hAnsi="ITC Avant Garde Std Bk"/>
          <w:spacing w:val="-5"/>
          <w:w w:val="105"/>
        </w:rPr>
        <w:t xml:space="preserve"> </w:t>
      </w:r>
      <w:r w:rsidRPr="0015452A">
        <w:rPr>
          <w:rFonts w:ascii="ITC Avant Garde Std Bk" w:hAnsi="ITC Avant Garde Std Bk"/>
          <w:w w:val="105"/>
        </w:rPr>
        <w:t>care</w:t>
      </w:r>
      <w:r w:rsidRPr="0015452A">
        <w:rPr>
          <w:rFonts w:ascii="ITC Avant Garde Std Bk" w:hAnsi="ITC Avant Garde Std Bk"/>
          <w:spacing w:val="-4"/>
          <w:w w:val="105"/>
        </w:rPr>
        <w:t xml:space="preserve"> </w:t>
      </w:r>
      <w:r w:rsidRPr="0015452A">
        <w:rPr>
          <w:rFonts w:ascii="ITC Avant Garde Std Bk" w:hAnsi="ITC Avant Garde Std Bk"/>
          <w:w w:val="105"/>
        </w:rPr>
        <w:t>or</w:t>
      </w:r>
      <w:r w:rsidRPr="0015452A">
        <w:rPr>
          <w:rFonts w:ascii="ITC Avant Garde Std Bk" w:hAnsi="ITC Avant Garde Std Bk"/>
          <w:spacing w:val="-5"/>
          <w:w w:val="105"/>
        </w:rPr>
        <w:t xml:space="preserve"> </w:t>
      </w:r>
      <w:r w:rsidRPr="0015452A">
        <w:rPr>
          <w:rFonts w:ascii="ITC Avant Garde Std Bk" w:hAnsi="ITC Avant Garde Std Bk"/>
          <w:w w:val="105"/>
        </w:rPr>
        <w:t>treatment.</w:t>
      </w:r>
      <w:r w:rsidRPr="0015452A">
        <w:rPr>
          <w:rFonts w:ascii="ITC Avant Garde Std Bk" w:hAnsi="ITC Avant Garde Std Bk"/>
          <w:spacing w:val="-5"/>
          <w:w w:val="105"/>
        </w:rPr>
        <w:t xml:space="preserve"> </w:t>
      </w:r>
      <w:r w:rsidRPr="0015452A">
        <w:rPr>
          <w:rFonts w:ascii="ITC Avant Garde Std Bk" w:hAnsi="ITC Avant Garde Std Bk"/>
          <w:w w:val="105"/>
        </w:rPr>
        <w:t>It</w:t>
      </w:r>
      <w:r w:rsidRPr="0015452A">
        <w:rPr>
          <w:rFonts w:ascii="ITC Avant Garde Std Bk" w:hAnsi="ITC Avant Garde Std Bk"/>
          <w:spacing w:val="-5"/>
          <w:w w:val="105"/>
        </w:rPr>
        <w:t xml:space="preserve"> </w:t>
      </w:r>
      <w:r w:rsidRPr="0015452A">
        <w:rPr>
          <w:rFonts w:ascii="ITC Avant Garde Std Bk" w:hAnsi="ITC Avant Garde Std Bk"/>
          <w:w w:val="105"/>
        </w:rPr>
        <w:t>may</w:t>
      </w:r>
      <w:r w:rsidRPr="0015452A">
        <w:rPr>
          <w:rFonts w:ascii="ITC Avant Garde Std Bk" w:hAnsi="ITC Avant Garde Std Bk"/>
          <w:spacing w:val="-5"/>
          <w:w w:val="105"/>
        </w:rPr>
        <w:t xml:space="preserve"> </w:t>
      </w:r>
      <w:r w:rsidRPr="0015452A">
        <w:rPr>
          <w:rFonts w:ascii="ITC Avant Garde Std Bk" w:hAnsi="ITC Avant Garde Std Bk"/>
          <w:w w:val="105"/>
        </w:rPr>
        <w:t>also</w:t>
      </w:r>
      <w:r w:rsidRPr="0015452A">
        <w:rPr>
          <w:rFonts w:ascii="ITC Avant Garde Std Bk" w:hAnsi="ITC Avant Garde Std Bk"/>
          <w:spacing w:val="-4"/>
          <w:w w:val="105"/>
        </w:rPr>
        <w:t xml:space="preserve"> </w:t>
      </w:r>
      <w:r w:rsidRPr="0015452A">
        <w:rPr>
          <w:rFonts w:ascii="ITC Avant Garde Std Bk" w:hAnsi="ITC Avant Garde Std Bk"/>
          <w:w w:val="105"/>
        </w:rPr>
        <w:t>include</w:t>
      </w:r>
      <w:r w:rsidRPr="0015452A">
        <w:rPr>
          <w:rFonts w:ascii="ITC Avant Garde Std Bk" w:hAnsi="ITC Avant Garde Std Bk"/>
          <w:spacing w:val="-4"/>
          <w:w w:val="105"/>
        </w:rPr>
        <w:t xml:space="preserve"> </w:t>
      </w:r>
      <w:r w:rsidRPr="0015452A">
        <w:rPr>
          <w:rFonts w:ascii="ITC Avant Garde Std Bk" w:hAnsi="ITC Avant Garde Std Bk"/>
          <w:w w:val="105"/>
        </w:rPr>
        <w:t>neglect</w:t>
      </w:r>
      <w:r w:rsidRPr="0015452A">
        <w:rPr>
          <w:rFonts w:ascii="ITC Avant Garde Std Bk" w:hAnsi="ITC Avant Garde Std Bk"/>
          <w:spacing w:val="-5"/>
          <w:w w:val="105"/>
        </w:rPr>
        <w:t xml:space="preserve"> </w:t>
      </w:r>
      <w:r w:rsidRPr="0015452A">
        <w:rPr>
          <w:rFonts w:ascii="ITC Avant Garde Std Bk" w:hAnsi="ITC Avant Garde Std Bk"/>
          <w:w w:val="105"/>
        </w:rPr>
        <w:t>of,</w:t>
      </w:r>
      <w:r w:rsidRPr="0015452A">
        <w:rPr>
          <w:rFonts w:ascii="ITC Avant Garde Std Bk" w:hAnsi="ITC Avant Garde Std Bk"/>
          <w:spacing w:val="-5"/>
          <w:w w:val="105"/>
        </w:rPr>
        <w:t xml:space="preserve"> </w:t>
      </w:r>
      <w:r w:rsidRPr="0015452A">
        <w:rPr>
          <w:rFonts w:ascii="ITC Avant Garde Std Bk" w:hAnsi="ITC Avant Garde Std Bk"/>
          <w:w w:val="105"/>
        </w:rPr>
        <w:t>or unresponsiveness to, a child’s basic emotional</w:t>
      </w:r>
      <w:r w:rsidRPr="0015452A">
        <w:rPr>
          <w:rFonts w:ascii="ITC Avant Garde Std Bk" w:hAnsi="ITC Avant Garde Std Bk"/>
          <w:spacing w:val="1"/>
          <w:w w:val="105"/>
        </w:rPr>
        <w:t xml:space="preserve"> </w:t>
      </w:r>
      <w:r w:rsidRPr="0015452A">
        <w:rPr>
          <w:rFonts w:ascii="ITC Avant Garde Std Bk" w:hAnsi="ITC Avant Garde Std Bk"/>
          <w:w w:val="105"/>
        </w:rPr>
        <w:t>needs.</w:t>
      </w:r>
    </w:p>
    <w:p w14:paraId="2BCAA236" w14:textId="77777777" w:rsidR="00804777" w:rsidRPr="0015452A" w:rsidRDefault="00804777" w:rsidP="00EA3D5A">
      <w:pPr>
        <w:pStyle w:val="Heading2"/>
        <w:spacing w:before="190"/>
        <w:ind w:left="0"/>
        <w:rPr>
          <w:rFonts w:ascii="ITC Avant Garde Std Bk" w:hAnsi="ITC Avant Garde Std Bk"/>
          <w:color w:val="461A42"/>
          <w:sz w:val="22"/>
          <w:szCs w:val="22"/>
        </w:rPr>
      </w:pPr>
      <w:bookmarkStart w:id="67" w:name="_Toc116399266"/>
      <w:r w:rsidRPr="0015452A">
        <w:rPr>
          <w:rFonts w:ascii="ITC Avant Garde Std Bk" w:hAnsi="ITC Avant Garde Std Bk"/>
          <w:color w:val="461A42"/>
          <w:sz w:val="22"/>
          <w:szCs w:val="22"/>
        </w:rPr>
        <w:t>Bullying</w:t>
      </w:r>
      <w:bookmarkEnd w:id="67"/>
    </w:p>
    <w:p w14:paraId="17BDC04B" w14:textId="77777777" w:rsidR="00804777" w:rsidRPr="0015452A" w:rsidRDefault="00804777" w:rsidP="00EA3D5A">
      <w:pPr>
        <w:pStyle w:val="BodyText"/>
        <w:spacing w:before="70" w:line="252" w:lineRule="auto"/>
        <w:ind w:left="0" w:right="1018"/>
        <w:rPr>
          <w:rFonts w:ascii="ITC Avant Garde Std Bk" w:hAnsi="ITC Avant Garde Std Bk"/>
          <w:sz w:val="22"/>
          <w:szCs w:val="22"/>
        </w:rPr>
      </w:pPr>
      <w:r w:rsidRPr="0015452A">
        <w:rPr>
          <w:rFonts w:ascii="ITC Avant Garde Std Bk" w:hAnsi="ITC Avant Garde Std Bk"/>
          <w:w w:val="105"/>
          <w:sz w:val="22"/>
          <w:szCs w:val="22"/>
        </w:rPr>
        <w:t>While bullying between children is not a separate category of abuse and neglect, it is a very serious issue that can cause considerable anxiety and distress. At its most serious level, bullying can have a disastrous effect on a child’s wellbeing</w:t>
      </w:r>
      <w:r w:rsidR="00330909" w:rsidRPr="0015452A">
        <w:rPr>
          <w:rFonts w:ascii="ITC Avant Garde Std Bk" w:hAnsi="ITC Avant Garde Std Bk"/>
          <w:w w:val="105"/>
          <w:sz w:val="22"/>
          <w:szCs w:val="22"/>
        </w:rPr>
        <w:t>.</w:t>
      </w:r>
    </w:p>
    <w:p w14:paraId="6586CC71" w14:textId="77777777" w:rsidR="00804777" w:rsidRPr="0015452A" w:rsidRDefault="00804777" w:rsidP="00EA3D5A">
      <w:pPr>
        <w:pStyle w:val="BodyText"/>
        <w:spacing w:before="11"/>
        <w:ind w:left="0"/>
        <w:rPr>
          <w:rFonts w:ascii="ITC Avant Garde Std Bk" w:hAnsi="ITC Avant Garde Std Bk"/>
          <w:sz w:val="22"/>
          <w:szCs w:val="22"/>
        </w:rPr>
      </w:pPr>
    </w:p>
    <w:p w14:paraId="7F5E0B06" w14:textId="77777777" w:rsidR="00804777" w:rsidRPr="0015452A" w:rsidRDefault="00804777" w:rsidP="00EA3D5A">
      <w:pPr>
        <w:pStyle w:val="BodyText"/>
        <w:spacing w:line="252" w:lineRule="auto"/>
        <w:ind w:left="0" w:right="584"/>
        <w:rPr>
          <w:rFonts w:ascii="ITC Avant Garde Std Bk" w:hAnsi="ITC Avant Garde Std Bk"/>
          <w:w w:val="105"/>
          <w:sz w:val="22"/>
          <w:szCs w:val="22"/>
        </w:rPr>
      </w:pPr>
      <w:r w:rsidRPr="0015452A">
        <w:rPr>
          <w:rFonts w:ascii="ITC Avant Garde Std Bk" w:hAnsi="ITC Avant Garde Std Bk"/>
          <w:w w:val="105"/>
          <w:sz w:val="22"/>
          <w:szCs w:val="22"/>
        </w:rPr>
        <w:lastRenderedPageBreak/>
        <w:t>All incidences of bullying, including cyber-bullying</w:t>
      </w:r>
      <w:r w:rsidR="00330909" w:rsidRPr="0015452A">
        <w:rPr>
          <w:rFonts w:ascii="ITC Avant Garde Std Bk" w:hAnsi="ITC Avant Garde Std Bk"/>
          <w:w w:val="105"/>
          <w:sz w:val="22"/>
          <w:szCs w:val="22"/>
        </w:rPr>
        <w:t>, racist, homophobic, gender-related bullying</w:t>
      </w:r>
      <w:r w:rsidR="00EC4F21" w:rsidRPr="0015452A">
        <w:rPr>
          <w:rFonts w:ascii="ITC Avant Garde Std Bk" w:hAnsi="ITC Avant Garde Std Bk"/>
          <w:w w:val="105"/>
          <w:sz w:val="22"/>
          <w:szCs w:val="22"/>
        </w:rPr>
        <w:t xml:space="preserve"> </w:t>
      </w:r>
      <w:r w:rsidRPr="0015452A">
        <w:rPr>
          <w:rFonts w:ascii="ITC Avant Garde Std Bk" w:hAnsi="ITC Avant Garde Std Bk"/>
          <w:w w:val="105"/>
          <w:sz w:val="22"/>
          <w:szCs w:val="22"/>
        </w:rPr>
        <w:t xml:space="preserve">and prejudice-based bullying should be reported and will be managed through our tackling-bullying procedures. All pupils and parents receive a copy of the procedures on joining the school and the subject of bullying is addressed at regular intervals in PSHE education. If the bullying is particularly serious, or the tackling bullying procedures are deemed to be ineffective, the </w:t>
      </w:r>
      <w:r w:rsidR="00411136" w:rsidRPr="0015452A">
        <w:rPr>
          <w:rFonts w:ascii="ITC Avant Garde Std Bk" w:hAnsi="ITC Avant Garde Std Bk"/>
          <w:w w:val="105"/>
          <w:sz w:val="22"/>
          <w:szCs w:val="22"/>
        </w:rPr>
        <w:t>Headteacher</w:t>
      </w:r>
      <w:r w:rsidRPr="0015452A">
        <w:rPr>
          <w:rFonts w:ascii="ITC Avant Garde Std Bk" w:hAnsi="ITC Avant Garde Std Bk"/>
          <w:w w:val="105"/>
          <w:sz w:val="22"/>
          <w:szCs w:val="22"/>
        </w:rPr>
        <w:t xml:space="preserve"> and the DSL will consider implementing child protection procedures.</w:t>
      </w:r>
    </w:p>
    <w:p w14:paraId="55D9EEAC" w14:textId="77777777" w:rsidR="004254CD" w:rsidRPr="0015452A" w:rsidRDefault="004254CD" w:rsidP="00EA3D5A">
      <w:pPr>
        <w:pStyle w:val="Heading2"/>
        <w:spacing w:before="229"/>
        <w:ind w:left="0"/>
        <w:rPr>
          <w:rFonts w:ascii="ITC Avant Garde Std Bk" w:hAnsi="ITC Avant Garde Std Bk"/>
          <w:color w:val="461A42"/>
          <w:sz w:val="22"/>
          <w:szCs w:val="22"/>
        </w:rPr>
      </w:pPr>
      <w:bookmarkStart w:id="68" w:name="_Toc116399267"/>
      <w:r w:rsidRPr="0015452A">
        <w:rPr>
          <w:rFonts w:ascii="ITC Avant Garde Std Bk" w:hAnsi="ITC Avant Garde Std Bk"/>
          <w:color w:val="461A42"/>
          <w:sz w:val="22"/>
          <w:szCs w:val="22"/>
        </w:rPr>
        <w:t>Racist Incidents</w:t>
      </w:r>
      <w:bookmarkEnd w:id="68"/>
    </w:p>
    <w:p w14:paraId="24A62250" w14:textId="77777777" w:rsidR="00202693" w:rsidRPr="0015452A" w:rsidRDefault="00202693" w:rsidP="00EA3D5A">
      <w:pPr>
        <w:pStyle w:val="BodyText"/>
        <w:spacing w:line="252" w:lineRule="auto"/>
        <w:ind w:left="0" w:right="584"/>
        <w:rPr>
          <w:rFonts w:ascii="ITC Avant Garde Std Bk" w:hAnsi="ITC Avant Garde Std Bk"/>
          <w:sz w:val="22"/>
          <w:szCs w:val="22"/>
        </w:rPr>
      </w:pPr>
      <w:r w:rsidRPr="0015452A">
        <w:rPr>
          <w:rFonts w:ascii="ITC Avant Garde Std Bk" w:hAnsi="ITC Avant Garde Std Bk"/>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report them to both the </w:t>
      </w:r>
      <w:r w:rsidR="009F5A18" w:rsidRPr="0015452A">
        <w:rPr>
          <w:rFonts w:ascii="ITC Avant Garde Std Bk" w:hAnsi="ITC Avant Garde Std Bk"/>
          <w:sz w:val="22"/>
          <w:szCs w:val="22"/>
        </w:rPr>
        <w:t>Strategic</w:t>
      </w:r>
      <w:r w:rsidRPr="0015452A">
        <w:rPr>
          <w:rFonts w:ascii="ITC Avant Garde Std Bk" w:hAnsi="ITC Avant Garde Std Bk"/>
          <w:sz w:val="22"/>
          <w:szCs w:val="22"/>
        </w:rPr>
        <w:t xml:space="preserve"> Board and the Local Authority</w:t>
      </w:r>
    </w:p>
    <w:p w14:paraId="147F2B23" w14:textId="77777777" w:rsidR="00804777" w:rsidRPr="0015452A" w:rsidRDefault="00804777" w:rsidP="00EA3D5A">
      <w:pPr>
        <w:pStyle w:val="Heading2"/>
        <w:spacing w:before="229"/>
        <w:ind w:left="0"/>
        <w:rPr>
          <w:rFonts w:ascii="ITC Avant Garde Std Bk" w:hAnsi="ITC Avant Garde Std Bk"/>
          <w:color w:val="461A42"/>
          <w:sz w:val="22"/>
          <w:szCs w:val="22"/>
        </w:rPr>
      </w:pPr>
      <w:bookmarkStart w:id="69" w:name="_Toc116399268"/>
      <w:r w:rsidRPr="0015452A">
        <w:rPr>
          <w:rFonts w:ascii="ITC Avant Garde Std Bk" w:hAnsi="ITC Avant Garde Std Bk"/>
          <w:color w:val="461A42"/>
          <w:sz w:val="22"/>
          <w:szCs w:val="22"/>
        </w:rPr>
        <w:t>Indicators of abuse</w:t>
      </w:r>
      <w:bookmarkEnd w:id="69"/>
    </w:p>
    <w:p w14:paraId="6DA6898C" w14:textId="77777777" w:rsidR="00804777" w:rsidRPr="0015452A" w:rsidRDefault="00804777" w:rsidP="00EA3D5A">
      <w:pPr>
        <w:pStyle w:val="BodyText"/>
        <w:spacing w:before="66" w:line="252" w:lineRule="auto"/>
        <w:ind w:left="0" w:right="663"/>
        <w:rPr>
          <w:rFonts w:ascii="ITC Avant Garde Std Bk" w:hAnsi="ITC Avant Garde Std Bk"/>
          <w:sz w:val="22"/>
          <w:szCs w:val="22"/>
        </w:rPr>
      </w:pPr>
      <w:r w:rsidRPr="0015452A">
        <w:rPr>
          <w:rFonts w:ascii="ITC Avant Garde Std Bk" w:hAnsi="ITC Avant Garde Std Bk"/>
          <w:w w:val="105"/>
          <w:sz w:val="22"/>
          <w:szCs w:val="22"/>
        </w:rPr>
        <w:t>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w:t>
      </w:r>
      <w:r w:rsidR="00613661" w:rsidRPr="0015452A">
        <w:rPr>
          <w:rFonts w:ascii="ITC Avant Garde Std Bk" w:hAnsi="ITC Avant Garde Std Bk"/>
          <w:w w:val="105"/>
          <w:sz w:val="22"/>
          <w:szCs w:val="22"/>
        </w:rPr>
        <w:t xml:space="preserve">yone without medical training to </w:t>
      </w:r>
      <w:r w:rsidRPr="0015452A">
        <w:rPr>
          <w:rFonts w:ascii="ITC Avant Garde Std Bk" w:hAnsi="ITC Avant Garde Std Bk"/>
          <w:w w:val="105"/>
          <w:sz w:val="22"/>
          <w:szCs w:val="22"/>
        </w:rPr>
        <w:t>categorise injuries into accidental or deliberate with any degree of certainty. For these reasons it is vital that staff are also aware of the range of behavioural indicators of abuse and report any concerns to the Designated Safeguarding Lead.</w:t>
      </w:r>
    </w:p>
    <w:p w14:paraId="28F7A3AA" w14:textId="77777777" w:rsidR="00804777" w:rsidRPr="0015452A" w:rsidRDefault="00804777" w:rsidP="00EA3D5A">
      <w:pPr>
        <w:pStyle w:val="BodyText"/>
        <w:spacing w:before="11"/>
        <w:ind w:left="0"/>
        <w:rPr>
          <w:rFonts w:ascii="ITC Avant Garde Std Bk" w:hAnsi="ITC Avant Garde Std Bk"/>
          <w:sz w:val="24"/>
          <w:szCs w:val="24"/>
        </w:rPr>
      </w:pPr>
    </w:p>
    <w:p w14:paraId="3F4E8880" w14:textId="77777777" w:rsidR="00025F67" w:rsidRPr="0015452A" w:rsidRDefault="00025F67" w:rsidP="00EA3D5A">
      <w:pPr>
        <w:pStyle w:val="BodyText"/>
        <w:spacing w:before="11"/>
        <w:ind w:left="0"/>
        <w:rPr>
          <w:rFonts w:ascii="ITC Avant Garde Std Bk" w:hAnsi="ITC Avant Garde Std Bk"/>
          <w:sz w:val="22"/>
          <w:szCs w:val="22"/>
        </w:rPr>
      </w:pPr>
    </w:p>
    <w:p w14:paraId="42D764E0" w14:textId="77777777" w:rsidR="00804777" w:rsidRPr="0015452A" w:rsidRDefault="00804777" w:rsidP="00EA3D5A">
      <w:pPr>
        <w:jc w:val="center"/>
        <w:rPr>
          <w:rFonts w:ascii="ITC Avant Garde Std Bk" w:hAnsi="ITC Avant Garde Std Bk"/>
          <w:b/>
          <w:w w:val="105"/>
        </w:rPr>
      </w:pPr>
      <w:r w:rsidRPr="0015452A">
        <w:rPr>
          <w:rFonts w:ascii="ITC Avant Garde Std Bk" w:hAnsi="ITC Avant Garde Std Bk"/>
          <w:b/>
          <w:w w:val="105"/>
        </w:rPr>
        <w:t>It is the responsibility of staff to report their concerns. It is not their responsibility to investigate or decide whether a child has</w:t>
      </w:r>
      <w:r w:rsidRPr="0015452A">
        <w:rPr>
          <w:rFonts w:ascii="ITC Avant Garde Std Bk" w:hAnsi="ITC Avant Garde Std Bk"/>
          <w:b/>
          <w:color w:val="461A42"/>
          <w:w w:val="105"/>
          <w:sz w:val="24"/>
          <w:szCs w:val="24"/>
        </w:rPr>
        <w:t xml:space="preserve"> </w:t>
      </w:r>
      <w:r w:rsidRPr="0015452A">
        <w:rPr>
          <w:rFonts w:ascii="ITC Avant Garde Std Bk" w:hAnsi="ITC Avant Garde Std Bk"/>
          <w:b/>
          <w:w w:val="105"/>
        </w:rPr>
        <w:t>been abused.</w:t>
      </w:r>
    </w:p>
    <w:p w14:paraId="5C45BF10" w14:textId="77777777" w:rsidR="00804777" w:rsidRPr="0015452A" w:rsidRDefault="00804777" w:rsidP="00EA3D5A">
      <w:pPr>
        <w:jc w:val="center"/>
        <w:rPr>
          <w:rFonts w:ascii="ITC Avant Garde Std Bk" w:hAnsi="ITC Avant Garde Std Bk"/>
          <w:b/>
          <w:color w:val="461A42"/>
          <w:sz w:val="24"/>
          <w:szCs w:val="24"/>
        </w:rPr>
      </w:pPr>
    </w:p>
    <w:p w14:paraId="7ABFB2E8" w14:textId="77777777" w:rsidR="0080477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w w:val="105"/>
          <w:sz w:val="22"/>
          <w:szCs w:val="22"/>
        </w:rPr>
        <w:t>A child who is being abused, neglected or exploited may:</w:t>
      </w:r>
    </w:p>
    <w:p w14:paraId="273F7647" w14:textId="77777777" w:rsidR="00804777" w:rsidRPr="0015452A" w:rsidRDefault="00804777" w:rsidP="00EA3D5A">
      <w:pPr>
        <w:pStyle w:val="BodyText"/>
        <w:spacing w:before="3"/>
        <w:ind w:left="0"/>
        <w:rPr>
          <w:rFonts w:ascii="ITC Avant Garde Std Bk" w:hAnsi="ITC Avant Garde Std Bk"/>
          <w:sz w:val="22"/>
          <w:szCs w:val="22"/>
        </w:rPr>
      </w:pPr>
    </w:p>
    <w:p w14:paraId="48A94F58" w14:textId="77777777" w:rsidR="00804777" w:rsidRPr="0015452A" w:rsidRDefault="00804777" w:rsidP="0062092E">
      <w:pPr>
        <w:pStyle w:val="ListParagraph"/>
        <w:numPr>
          <w:ilvl w:val="0"/>
          <w:numId w:val="2"/>
        </w:numPr>
        <w:tabs>
          <w:tab w:val="left" w:pos="1030"/>
          <w:tab w:val="left" w:pos="1031"/>
        </w:tabs>
        <w:spacing w:before="1" w:line="240" w:lineRule="auto"/>
        <w:ind w:left="0"/>
        <w:rPr>
          <w:rFonts w:ascii="ITC Avant Garde Std Bk" w:hAnsi="ITC Avant Garde Std Bk"/>
        </w:rPr>
      </w:pPr>
      <w:r w:rsidRPr="0015452A">
        <w:rPr>
          <w:rFonts w:ascii="ITC Avant Garde Std Bk" w:hAnsi="ITC Avant Garde Std Bk"/>
          <w:w w:val="105"/>
        </w:rPr>
        <w:t>have bruises, bleeding, burns, fractures or other</w:t>
      </w:r>
      <w:r w:rsidRPr="0015452A">
        <w:rPr>
          <w:rFonts w:ascii="ITC Avant Garde Std Bk" w:hAnsi="ITC Avant Garde Std Bk"/>
          <w:spacing w:val="1"/>
          <w:w w:val="105"/>
        </w:rPr>
        <w:t xml:space="preserve"> </w:t>
      </w:r>
      <w:r w:rsidRPr="0015452A">
        <w:rPr>
          <w:rFonts w:ascii="ITC Avant Garde Std Bk" w:hAnsi="ITC Avant Garde Std Bk"/>
          <w:w w:val="105"/>
        </w:rPr>
        <w:t>injuries</w:t>
      </w:r>
    </w:p>
    <w:p w14:paraId="2255BCBC" w14:textId="77777777" w:rsidR="00804777" w:rsidRPr="0015452A" w:rsidRDefault="00804777" w:rsidP="0062092E">
      <w:pPr>
        <w:pStyle w:val="ListParagraph"/>
        <w:numPr>
          <w:ilvl w:val="0"/>
          <w:numId w:val="2"/>
        </w:numPr>
        <w:tabs>
          <w:tab w:val="left" w:pos="1030"/>
          <w:tab w:val="left" w:pos="1031"/>
        </w:tabs>
        <w:spacing w:before="10" w:line="240" w:lineRule="auto"/>
        <w:ind w:left="0"/>
        <w:rPr>
          <w:rFonts w:ascii="ITC Avant Garde Std Bk" w:hAnsi="ITC Avant Garde Std Bk"/>
        </w:rPr>
      </w:pPr>
      <w:r w:rsidRPr="0015452A">
        <w:rPr>
          <w:rFonts w:ascii="ITC Avant Garde Std Bk" w:hAnsi="ITC Avant Garde Std Bk"/>
          <w:w w:val="105"/>
        </w:rPr>
        <w:t>show signs of pain or</w:t>
      </w:r>
      <w:r w:rsidRPr="0015452A">
        <w:rPr>
          <w:rFonts w:ascii="ITC Avant Garde Std Bk" w:hAnsi="ITC Avant Garde Std Bk"/>
          <w:spacing w:val="5"/>
          <w:w w:val="105"/>
        </w:rPr>
        <w:t xml:space="preserve"> </w:t>
      </w:r>
      <w:r w:rsidRPr="0015452A">
        <w:rPr>
          <w:rFonts w:ascii="ITC Avant Garde Std Bk" w:hAnsi="ITC Avant Garde Std Bk"/>
          <w:w w:val="105"/>
        </w:rPr>
        <w:t>discomfort</w:t>
      </w:r>
    </w:p>
    <w:p w14:paraId="4E364300"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keep arms and legs covered, even in warm</w:t>
      </w:r>
      <w:r w:rsidRPr="0015452A">
        <w:rPr>
          <w:rFonts w:ascii="ITC Avant Garde Std Bk" w:hAnsi="ITC Avant Garde Std Bk"/>
          <w:spacing w:val="6"/>
          <w:w w:val="105"/>
        </w:rPr>
        <w:t xml:space="preserve"> </w:t>
      </w:r>
      <w:r w:rsidRPr="0015452A">
        <w:rPr>
          <w:rFonts w:ascii="ITC Avant Garde Std Bk" w:hAnsi="ITC Avant Garde Std Bk"/>
          <w:w w:val="105"/>
        </w:rPr>
        <w:t>weather</w:t>
      </w:r>
    </w:p>
    <w:p w14:paraId="12B53483"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be concerned about changing for PE or</w:t>
      </w:r>
      <w:r w:rsidRPr="0015452A">
        <w:rPr>
          <w:rFonts w:ascii="ITC Avant Garde Std Bk" w:hAnsi="ITC Avant Garde Std Bk"/>
          <w:spacing w:val="5"/>
          <w:w w:val="105"/>
        </w:rPr>
        <w:t xml:space="preserve"> </w:t>
      </w:r>
      <w:r w:rsidRPr="0015452A">
        <w:rPr>
          <w:rFonts w:ascii="ITC Avant Garde Std Bk" w:hAnsi="ITC Avant Garde Std Bk"/>
          <w:w w:val="105"/>
        </w:rPr>
        <w:t>swimming</w:t>
      </w:r>
    </w:p>
    <w:p w14:paraId="4CAC5371"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look unkempt and uncared</w:t>
      </w:r>
      <w:r w:rsidRPr="0015452A">
        <w:rPr>
          <w:rFonts w:ascii="ITC Avant Garde Std Bk" w:hAnsi="ITC Avant Garde Std Bk"/>
          <w:spacing w:val="3"/>
          <w:w w:val="105"/>
        </w:rPr>
        <w:t xml:space="preserve"> </w:t>
      </w:r>
      <w:r w:rsidRPr="0015452A">
        <w:rPr>
          <w:rFonts w:ascii="ITC Avant Garde Std Bk" w:hAnsi="ITC Avant Garde Std Bk"/>
          <w:w w:val="105"/>
        </w:rPr>
        <w:t>for</w:t>
      </w:r>
    </w:p>
    <w:p w14:paraId="0A09E554"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change their eating</w:t>
      </w:r>
      <w:r w:rsidRPr="0015452A">
        <w:rPr>
          <w:rFonts w:ascii="ITC Avant Garde Std Bk" w:hAnsi="ITC Avant Garde Std Bk"/>
          <w:spacing w:val="2"/>
          <w:w w:val="105"/>
        </w:rPr>
        <w:t xml:space="preserve"> </w:t>
      </w:r>
      <w:r w:rsidRPr="0015452A">
        <w:rPr>
          <w:rFonts w:ascii="ITC Avant Garde Std Bk" w:hAnsi="ITC Avant Garde Std Bk"/>
          <w:w w:val="105"/>
        </w:rPr>
        <w:t>habits</w:t>
      </w:r>
    </w:p>
    <w:p w14:paraId="38AF81BC" w14:textId="77777777" w:rsidR="00804777" w:rsidRPr="0015452A" w:rsidRDefault="00804777" w:rsidP="0062092E">
      <w:pPr>
        <w:pStyle w:val="ListParagraph"/>
        <w:numPr>
          <w:ilvl w:val="0"/>
          <w:numId w:val="2"/>
        </w:numPr>
        <w:tabs>
          <w:tab w:val="left" w:pos="1030"/>
          <w:tab w:val="left" w:pos="1031"/>
        </w:tabs>
        <w:spacing w:before="10" w:line="240" w:lineRule="auto"/>
        <w:ind w:left="0"/>
        <w:rPr>
          <w:rFonts w:ascii="ITC Avant Garde Std Bk" w:hAnsi="ITC Avant Garde Std Bk"/>
        </w:rPr>
      </w:pPr>
      <w:r w:rsidRPr="0015452A">
        <w:rPr>
          <w:rFonts w:ascii="ITC Avant Garde Std Bk" w:hAnsi="ITC Avant Garde Std Bk"/>
          <w:w w:val="105"/>
        </w:rPr>
        <w:t>have difficulty in making or sustaining</w:t>
      </w:r>
      <w:r w:rsidRPr="0015452A">
        <w:rPr>
          <w:rFonts w:ascii="ITC Avant Garde Std Bk" w:hAnsi="ITC Avant Garde Std Bk"/>
          <w:spacing w:val="3"/>
          <w:w w:val="105"/>
        </w:rPr>
        <w:t xml:space="preserve"> </w:t>
      </w:r>
      <w:r w:rsidRPr="0015452A">
        <w:rPr>
          <w:rFonts w:ascii="ITC Avant Garde Std Bk" w:hAnsi="ITC Avant Garde Std Bk"/>
          <w:w w:val="105"/>
        </w:rPr>
        <w:t>friendships</w:t>
      </w:r>
    </w:p>
    <w:p w14:paraId="4010E84E"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appear fearful</w:t>
      </w:r>
    </w:p>
    <w:p w14:paraId="63ACDE76"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be reckless with regard to their own or other’s</w:t>
      </w:r>
      <w:r w:rsidRPr="0015452A">
        <w:rPr>
          <w:rFonts w:ascii="ITC Avant Garde Std Bk" w:hAnsi="ITC Avant Garde Std Bk"/>
          <w:spacing w:val="5"/>
          <w:w w:val="105"/>
        </w:rPr>
        <w:t xml:space="preserve"> </w:t>
      </w:r>
      <w:r w:rsidRPr="0015452A">
        <w:rPr>
          <w:rFonts w:ascii="ITC Avant Garde Std Bk" w:hAnsi="ITC Avant Garde Std Bk"/>
          <w:w w:val="105"/>
        </w:rPr>
        <w:t>safety</w:t>
      </w:r>
    </w:p>
    <w:p w14:paraId="79DF44CF"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self-harm</w:t>
      </w:r>
    </w:p>
    <w:p w14:paraId="055FA147"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frequently miss school, arrive late or leave the school for part of the</w:t>
      </w:r>
      <w:r w:rsidRPr="0015452A">
        <w:rPr>
          <w:rFonts w:ascii="ITC Avant Garde Std Bk" w:hAnsi="ITC Avant Garde Std Bk"/>
          <w:spacing w:val="1"/>
          <w:w w:val="105"/>
        </w:rPr>
        <w:t xml:space="preserve"> </w:t>
      </w:r>
      <w:r w:rsidRPr="0015452A">
        <w:rPr>
          <w:rFonts w:ascii="ITC Avant Garde Std Bk" w:hAnsi="ITC Avant Garde Std Bk"/>
          <w:w w:val="105"/>
        </w:rPr>
        <w:t>day</w:t>
      </w:r>
    </w:p>
    <w:p w14:paraId="40BADFCF" w14:textId="77777777" w:rsidR="00804777" w:rsidRPr="0015452A"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rPr>
      </w:pPr>
      <w:r w:rsidRPr="0015452A">
        <w:rPr>
          <w:rFonts w:ascii="ITC Avant Garde Std Bk" w:hAnsi="ITC Avant Garde Std Bk"/>
          <w:w w:val="105"/>
        </w:rPr>
        <w:t>show signs of not wanting to go</w:t>
      </w:r>
      <w:r w:rsidRPr="0015452A">
        <w:rPr>
          <w:rFonts w:ascii="ITC Avant Garde Std Bk" w:hAnsi="ITC Avant Garde Std Bk"/>
          <w:spacing w:val="6"/>
          <w:w w:val="105"/>
        </w:rPr>
        <w:t xml:space="preserve"> </w:t>
      </w:r>
      <w:r w:rsidRPr="0015452A">
        <w:rPr>
          <w:rFonts w:ascii="ITC Avant Garde Std Bk" w:hAnsi="ITC Avant Garde Std Bk"/>
          <w:w w:val="105"/>
        </w:rPr>
        <w:t>home</w:t>
      </w:r>
    </w:p>
    <w:p w14:paraId="5C28D8D2"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display a change in behaviour – from quiet to aggressive, or happy-go-lucky to</w:t>
      </w:r>
      <w:r w:rsidRPr="0015452A">
        <w:rPr>
          <w:rFonts w:ascii="ITC Avant Garde Std Bk" w:hAnsi="ITC Avant Garde Std Bk"/>
          <w:spacing w:val="-7"/>
          <w:w w:val="105"/>
        </w:rPr>
        <w:t xml:space="preserve"> </w:t>
      </w:r>
      <w:r w:rsidRPr="0015452A">
        <w:rPr>
          <w:rFonts w:ascii="ITC Avant Garde Std Bk" w:hAnsi="ITC Avant Garde Std Bk"/>
          <w:w w:val="105"/>
        </w:rPr>
        <w:t>withdrawn</w:t>
      </w:r>
    </w:p>
    <w:p w14:paraId="2612DB37"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challenge authority</w:t>
      </w:r>
    </w:p>
    <w:p w14:paraId="3C70882D"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become disinterested in their school</w:t>
      </w:r>
      <w:r w:rsidRPr="0015452A">
        <w:rPr>
          <w:rFonts w:ascii="ITC Avant Garde Std Bk" w:hAnsi="ITC Avant Garde Std Bk"/>
          <w:spacing w:val="3"/>
          <w:w w:val="105"/>
        </w:rPr>
        <w:t xml:space="preserve"> </w:t>
      </w:r>
      <w:r w:rsidRPr="0015452A">
        <w:rPr>
          <w:rFonts w:ascii="ITC Avant Garde Std Bk" w:hAnsi="ITC Avant Garde Std Bk"/>
          <w:w w:val="105"/>
        </w:rPr>
        <w:t>work</w:t>
      </w:r>
    </w:p>
    <w:p w14:paraId="4424ECDB"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be constantly tired or</w:t>
      </w:r>
      <w:r w:rsidRPr="0015452A">
        <w:rPr>
          <w:rFonts w:ascii="ITC Avant Garde Std Bk" w:hAnsi="ITC Avant Garde Std Bk"/>
          <w:spacing w:val="3"/>
          <w:w w:val="105"/>
        </w:rPr>
        <w:t xml:space="preserve"> </w:t>
      </w:r>
      <w:r w:rsidRPr="0015452A">
        <w:rPr>
          <w:rFonts w:ascii="ITC Avant Garde Std Bk" w:hAnsi="ITC Avant Garde Std Bk"/>
          <w:w w:val="105"/>
        </w:rPr>
        <w:t>preoccupied</w:t>
      </w:r>
    </w:p>
    <w:p w14:paraId="579F6479" w14:textId="77777777" w:rsidR="00804777" w:rsidRPr="0015452A"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rPr>
      </w:pPr>
      <w:r w:rsidRPr="0015452A">
        <w:rPr>
          <w:rFonts w:ascii="ITC Avant Garde Std Bk" w:hAnsi="ITC Avant Garde Std Bk"/>
          <w:w w:val="105"/>
        </w:rPr>
        <w:t>be wary of physical</w:t>
      </w:r>
      <w:r w:rsidRPr="0015452A">
        <w:rPr>
          <w:rFonts w:ascii="ITC Avant Garde Std Bk" w:hAnsi="ITC Avant Garde Std Bk"/>
          <w:spacing w:val="2"/>
          <w:w w:val="105"/>
        </w:rPr>
        <w:t xml:space="preserve"> </w:t>
      </w:r>
      <w:r w:rsidRPr="0015452A">
        <w:rPr>
          <w:rFonts w:ascii="ITC Avant Garde Std Bk" w:hAnsi="ITC Avant Garde Std Bk"/>
          <w:w w:val="105"/>
        </w:rPr>
        <w:t>contact</w:t>
      </w:r>
    </w:p>
    <w:p w14:paraId="18DE6AC6"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be involved in, or particularly knowledgeable about drugs or</w:t>
      </w:r>
      <w:r w:rsidRPr="0015452A">
        <w:rPr>
          <w:rFonts w:ascii="ITC Avant Garde Std Bk" w:hAnsi="ITC Avant Garde Std Bk"/>
          <w:spacing w:val="2"/>
          <w:w w:val="105"/>
        </w:rPr>
        <w:t xml:space="preserve"> </w:t>
      </w:r>
      <w:r w:rsidRPr="0015452A">
        <w:rPr>
          <w:rFonts w:ascii="ITC Avant Garde Std Bk" w:hAnsi="ITC Avant Garde Std Bk"/>
          <w:w w:val="105"/>
        </w:rPr>
        <w:t>alcohol</w:t>
      </w:r>
    </w:p>
    <w:p w14:paraId="27B2E83A"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display sexual knowledge or behaviour beyond that normally expected for their</w:t>
      </w:r>
      <w:r w:rsidRPr="0015452A">
        <w:rPr>
          <w:rFonts w:ascii="ITC Avant Garde Std Bk" w:hAnsi="ITC Avant Garde Std Bk"/>
          <w:spacing w:val="-3"/>
          <w:w w:val="105"/>
        </w:rPr>
        <w:t xml:space="preserve"> </w:t>
      </w:r>
      <w:r w:rsidRPr="0015452A">
        <w:rPr>
          <w:rFonts w:ascii="ITC Avant Garde Std Bk" w:hAnsi="ITC Avant Garde Std Bk"/>
          <w:w w:val="105"/>
        </w:rPr>
        <w:lastRenderedPageBreak/>
        <w:t>age</w:t>
      </w:r>
    </w:p>
    <w:p w14:paraId="1583B8B0"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acquire gifts such as money or a mobile phone from new</w:t>
      </w:r>
      <w:r w:rsidRPr="0015452A">
        <w:rPr>
          <w:rFonts w:ascii="ITC Avant Garde Std Bk" w:hAnsi="ITC Avant Garde Std Bk"/>
          <w:spacing w:val="7"/>
          <w:w w:val="105"/>
        </w:rPr>
        <w:t xml:space="preserve"> </w:t>
      </w:r>
      <w:r w:rsidRPr="0015452A">
        <w:rPr>
          <w:rFonts w:ascii="ITC Avant Garde Std Bk" w:hAnsi="ITC Avant Garde Std Bk"/>
          <w:w w:val="105"/>
        </w:rPr>
        <w:t>‘friends’</w:t>
      </w:r>
    </w:p>
    <w:p w14:paraId="7950F394" w14:textId="77777777" w:rsidR="00804777" w:rsidRPr="0015452A" w:rsidRDefault="00804777" w:rsidP="00EA3D5A">
      <w:pPr>
        <w:pStyle w:val="BodyText"/>
        <w:spacing w:before="7"/>
        <w:ind w:left="0"/>
        <w:rPr>
          <w:rFonts w:ascii="ITC Avant Garde Std Bk" w:hAnsi="ITC Avant Garde Std Bk"/>
          <w:sz w:val="22"/>
          <w:szCs w:val="22"/>
        </w:rPr>
      </w:pPr>
    </w:p>
    <w:p w14:paraId="319D6516" w14:textId="77777777" w:rsidR="00804777" w:rsidRPr="0015452A" w:rsidRDefault="00804777" w:rsidP="00EA3D5A">
      <w:pPr>
        <w:pStyle w:val="BodyText"/>
        <w:spacing w:before="1" w:line="252" w:lineRule="auto"/>
        <w:ind w:left="0" w:right="961"/>
        <w:jc w:val="both"/>
        <w:rPr>
          <w:rFonts w:ascii="ITC Avant Garde Std Bk" w:hAnsi="ITC Avant Garde Std Bk"/>
          <w:w w:val="105"/>
          <w:sz w:val="22"/>
          <w:szCs w:val="22"/>
        </w:rPr>
      </w:pPr>
      <w:r w:rsidRPr="0015452A">
        <w:rPr>
          <w:rFonts w:ascii="ITC Avant Garde Std Bk" w:hAnsi="ITC Avant Garde Std Bk"/>
          <w:w w:val="105"/>
          <w:sz w:val="22"/>
          <w:szCs w:val="22"/>
        </w:rPr>
        <w:t>Individual</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indicators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will</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rarely,</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isolation,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provide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conclusive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evidence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of</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abuse.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They</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should</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 xml:space="preserve">be viewed as part of a jigsaw, and each small piece of information will help the DSL to decide how to proceed. </w:t>
      </w:r>
    </w:p>
    <w:p w14:paraId="7E3BBB41" w14:textId="77777777" w:rsidR="00EC4F21" w:rsidRPr="0015452A" w:rsidRDefault="00EC4F21" w:rsidP="00EA3D5A">
      <w:pPr>
        <w:pStyle w:val="NormalWeb"/>
        <w:rPr>
          <w:rFonts w:ascii="ITC Avant Garde Std Bk" w:eastAsia="Verdana" w:hAnsi="ITC Avant Garde Std Bk" w:cs="Verdana"/>
          <w:w w:val="105"/>
          <w:sz w:val="22"/>
          <w:szCs w:val="22"/>
          <w:lang w:bidi="en-GB"/>
        </w:rPr>
      </w:pPr>
      <w:r w:rsidRPr="0015452A">
        <w:rPr>
          <w:rFonts w:ascii="ITC Avant Garde Std Bk" w:eastAsia="Verdana" w:hAnsi="ITC Avant Garde Std Bk" w:cs="Verdana"/>
          <w:w w:val="105"/>
          <w:sz w:val="22"/>
          <w:szCs w:val="22"/>
          <w:lang w:bidi="en-GB"/>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548BAAA4" w14:textId="77777777" w:rsidR="00EC4F21" w:rsidRPr="0015452A" w:rsidRDefault="00EC4F21" w:rsidP="00EA3D5A">
      <w:pPr>
        <w:pStyle w:val="NormalWeb"/>
        <w:rPr>
          <w:rFonts w:ascii="ITC Avant Garde Std Bk" w:eastAsia="Verdana" w:hAnsi="ITC Avant Garde Std Bk" w:cs="Verdana"/>
          <w:w w:val="105"/>
          <w:sz w:val="22"/>
          <w:szCs w:val="22"/>
          <w:lang w:bidi="en-GB"/>
        </w:rPr>
      </w:pPr>
      <w:r w:rsidRPr="0015452A">
        <w:rPr>
          <w:rFonts w:ascii="ITC Avant Garde Std Bk" w:eastAsia="Verdana" w:hAnsi="ITC Avant Garde Std Bk" w:cs="Verdana"/>
          <w:w w:val="105"/>
          <w:sz w:val="22"/>
          <w:szCs w:val="22"/>
          <w:lang w:bidi="en-GB"/>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0D1E4380" w14:textId="77777777" w:rsidR="00EC4F21" w:rsidRPr="0015452A" w:rsidRDefault="00EC4F21" w:rsidP="00EA3D5A">
      <w:pPr>
        <w:pStyle w:val="NormalWeb"/>
        <w:rPr>
          <w:rFonts w:ascii="ITC Avant Garde Std Bk" w:eastAsia="Verdana" w:hAnsi="ITC Avant Garde Std Bk" w:cs="Verdana"/>
          <w:w w:val="105"/>
          <w:sz w:val="22"/>
          <w:szCs w:val="22"/>
          <w:lang w:bidi="en-GB"/>
        </w:rPr>
      </w:pPr>
      <w:r w:rsidRPr="0015452A">
        <w:rPr>
          <w:rFonts w:ascii="ITC Avant Garde Std Bk" w:eastAsia="Verdana" w:hAnsi="ITC Avant Garde Std Bk" w:cs="Verdana"/>
          <w:w w:val="105"/>
          <w:sz w:val="22"/>
          <w:szCs w:val="22"/>
          <w:lang w:bidi="en-GB"/>
        </w:rPr>
        <w:t>In these circumstances staff will try to give the child the opportunity to talk. It is fine for staff to ask the pupil if they are OK or if they can help in any way</w:t>
      </w:r>
    </w:p>
    <w:p w14:paraId="5D104AE2" w14:textId="77777777" w:rsidR="00804777" w:rsidRPr="0015452A" w:rsidRDefault="00804777" w:rsidP="00EA3D5A">
      <w:pPr>
        <w:spacing w:before="182"/>
        <w:rPr>
          <w:rFonts w:ascii="ITC Avant Garde Std Bk" w:hAnsi="ITC Avant Garde Std Bk"/>
          <w:b/>
          <w:color w:val="461A42"/>
        </w:rPr>
      </w:pPr>
      <w:r w:rsidRPr="0015452A">
        <w:rPr>
          <w:rFonts w:ascii="ITC Avant Garde Std Bk" w:hAnsi="ITC Avant Garde Std Bk"/>
          <w:b/>
          <w:color w:val="461A42"/>
        </w:rPr>
        <w:t>Impact of abuse</w:t>
      </w:r>
    </w:p>
    <w:p w14:paraId="5515A195" w14:textId="77777777" w:rsidR="00C01F87" w:rsidRPr="0015452A" w:rsidRDefault="00804777" w:rsidP="00EA3D5A">
      <w:pPr>
        <w:pStyle w:val="BodyText"/>
        <w:spacing w:before="70" w:line="249" w:lineRule="auto"/>
        <w:ind w:left="0" w:right="615"/>
        <w:rPr>
          <w:rFonts w:ascii="ITC Avant Garde Std Bk" w:hAnsi="ITC Avant Garde Std Bk"/>
          <w:sz w:val="22"/>
          <w:szCs w:val="22"/>
        </w:rPr>
      </w:pPr>
      <w:r w:rsidRPr="0015452A">
        <w:rPr>
          <w:rFonts w:ascii="ITC Avant Garde Std Bk" w:hAnsi="ITC Avant Garde Std Bk"/>
          <w:w w:val="105"/>
          <w:sz w:val="22"/>
          <w:szCs w:val="22"/>
        </w:rPr>
        <w:t>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w:t>
      </w:r>
    </w:p>
    <w:p w14:paraId="39E4B708" w14:textId="77777777" w:rsidR="003077AD" w:rsidRPr="0015452A" w:rsidRDefault="003077AD" w:rsidP="00EA3D5A">
      <w:pPr>
        <w:pStyle w:val="BodyText"/>
        <w:spacing w:before="7"/>
        <w:ind w:left="0"/>
        <w:rPr>
          <w:rFonts w:ascii="ITC Avant Garde Std Bk" w:hAnsi="ITC Avant Garde Std Bk"/>
          <w:color w:val="461A42"/>
          <w:sz w:val="22"/>
          <w:szCs w:val="22"/>
        </w:rPr>
      </w:pPr>
    </w:p>
    <w:p w14:paraId="164E88F2" w14:textId="77777777" w:rsidR="00804777" w:rsidRPr="0015452A" w:rsidRDefault="00804777" w:rsidP="00EA3D5A">
      <w:pPr>
        <w:pStyle w:val="Heading2"/>
        <w:spacing w:before="1"/>
        <w:ind w:left="0"/>
        <w:rPr>
          <w:rFonts w:ascii="ITC Avant Garde Std Bk" w:hAnsi="ITC Avant Garde Std Bk"/>
          <w:color w:val="461A42"/>
          <w:sz w:val="22"/>
          <w:szCs w:val="22"/>
        </w:rPr>
      </w:pPr>
      <w:bookmarkStart w:id="70" w:name="_Toc116399269"/>
      <w:r w:rsidRPr="0015452A">
        <w:rPr>
          <w:rFonts w:ascii="ITC Avant Garde Std Bk" w:hAnsi="ITC Avant Garde Std Bk"/>
          <w:color w:val="461A42"/>
          <w:sz w:val="22"/>
          <w:szCs w:val="22"/>
        </w:rPr>
        <w:t>Taking action</w:t>
      </w:r>
      <w:bookmarkEnd w:id="70"/>
    </w:p>
    <w:p w14:paraId="5DE879FD" w14:textId="77777777" w:rsidR="00804777" w:rsidRPr="0015452A" w:rsidRDefault="00804777" w:rsidP="00EA3D5A">
      <w:pPr>
        <w:pStyle w:val="BodyText"/>
        <w:ind w:left="0"/>
        <w:rPr>
          <w:rFonts w:ascii="ITC Avant Garde Std Bk" w:hAnsi="ITC Avant Garde Std Bk"/>
          <w:color w:val="461A42"/>
          <w:sz w:val="22"/>
          <w:szCs w:val="22"/>
        </w:rPr>
      </w:pPr>
      <w:r w:rsidRPr="0015452A">
        <w:rPr>
          <w:rFonts w:ascii="ITC Avant Garde Std Bk" w:hAnsi="ITC Avant Garde Std Bk"/>
          <w:color w:val="461A42"/>
          <w:w w:val="105"/>
          <w:sz w:val="22"/>
          <w:szCs w:val="22"/>
        </w:rPr>
        <w:t>Any child, in any family in any school could become a victim of abuse. Staff should always maintain an attitude of “it could happen here”.</w:t>
      </w:r>
    </w:p>
    <w:p w14:paraId="3A9CC317" w14:textId="77777777" w:rsidR="00804777" w:rsidRPr="0015452A" w:rsidRDefault="00804777" w:rsidP="00EA3D5A">
      <w:pPr>
        <w:pStyle w:val="BodyText"/>
        <w:spacing w:before="4"/>
        <w:ind w:left="0"/>
        <w:rPr>
          <w:rFonts w:ascii="ITC Avant Garde Std Bk" w:hAnsi="ITC Avant Garde Std Bk"/>
          <w:b/>
          <w:sz w:val="22"/>
          <w:szCs w:val="22"/>
        </w:rPr>
      </w:pPr>
    </w:p>
    <w:p w14:paraId="2AF51D94" w14:textId="77777777" w:rsidR="0080477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w w:val="105"/>
          <w:sz w:val="22"/>
          <w:szCs w:val="22"/>
        </w:rPr>
        <w:t>Key points for staff to remember for taking action are:</w:t>
      </w:r>
    </w:p>
    <w:p w14:paraId="187C708A" w14:textId="77777777" w:rsidR="00804777" w:rsidRPr="0015452A" w:rsidRDefault="00804777" w:rsidP="00EA3D5A">
      <w:pPr>
        <w:pStyle w:val="BodyText"/>
        <w:spacing w:before="4"/>
        <w:ind w:left="0"/>
        <w:rPr>
          <w:rFonts w:ascii="ITC Avant Garde Std Bk" w:hAnsi="ITC Avant Garde Std Bk"/>
          <w:sz w:val="22"/>
          <w:szCs w:val="22"/>
        </w:rPr>
      </w:pPr>
    </w:p>
    <w:p w14:paraId="78F61354" w14:textId="77777777" w:rsidR="00804777" w:rsidRPr="0015452A" w:rsidRDefault="00804777" w:rsidP="0062092E">
      <w:pPr>
        <w:pStyle w:val="ListParagraph"/>
        <w:numPr>
          <w:ilvl w:val="0"/>
          <w:numId w:val="2"/>
        </w:numPr>
        <w:tabs>
          <w:tab w:val="left" w:pos="1030"/>
          <w:tab w:val="left" w:pos="1031"/>
        </w:tabs>
        <w:spacing w:line="240" w:lineRule="auto"/>
        <w:ind w:left="0"/>
        <w:rPr>
          <w:rFonts w:ascii="ITC Avant Garde Std Bk" w:hAnsi="ITC Avant Garde Std Bk"/>
        </w:rPr>
      </w:pPr>
      <w:r w:rsidRPr="0015452A">
        <w:rPr>
          <w:rFonts w:ascii="ITC Avant Garde Std Bk" w:hAnsi="ITC Avant Garde Std Bk"/>
          <w:w w:val="105"/>
        </w:rPr>
        <w:t>in an emergency take the action necessary to help the child, if necessary call 999</w:t>
      </w:r>
    </w:p>
    <w:p w14:paraId="13507C5F"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report your concern as soon as possible to the DSL, definitely by the end of the</w:t>
      </w:r>
      <w:r w:rsidRPr="0015452A">
        <w:rPr>
          <w:rFonts w:ascii="ITC Avant Garde Std Bk" w:hAnsi="ITC Avant Garde Std Bk"/>
          <w:spacing w:val="-3"/>
          <w:w w:val="105"/>
        </w:rPr>
        <w:t xml:space="preserve"> </w:t>
      </w:r>
      <w:r w:rsidRPr="0015452A">
        <w:rPr>
          <w:rFonts w:ascii="ITC Avant Garde Std Bk" w:hAnsi="ITC Avant Garde Std Bk"/>
          <w:w w:val="105"/>
        </w:rPr>
        <w:t>day</w:t>
      </w:r>
    </w:p>
    <w:p w14:paraId="11C00FEC" w14:textId="77777777" w:rsidR="00804777" w:rsidRPr="0015452A" w:rsidRDefault="00804777" w:rsidP="0062092E">
      <w:pPr>
        <w:pStyle w:val="ListParagraph"/>
        <w:numPr>
          <w:ilvl w:val="0"/>
          <w:numId w:val="2"/>
        </w:numPr>
        <w:tabs>
          <w:tab w:val="left" w:pos="1030"/>
          <w:tab w:val="left" w:pos="1031"/>
        </w:tabs>
        <w:spacing w:before="84" w:line="240" w:lineRule="auto"/>
        <w:ind w:left="0"/>
        <w:rPr>
          <w:rFonts w:ascii="ITC Avant Garde Std Bk" w:hAnsi="ITC Avant Garde Std Bk"/>
        </w:rPr>
      </w:pPr>
      <w:r w:rsidRPr="0015452A">
        <w:rPr>
          <w:rFonts w:ascii="ITC Avant Garde Std Bk" w:hAnsi="ITC Avant Garde Std Bk"/>
          <w:w w:val="105"/>
        </w:rPr>
        <w:t>do not start your own</w:t>
      </w:r>
      <w:r w:rsidRPr="0015452A">
        <w:rPr>
          <w:rFonts w:ascii="ITC Avant Garde Std Bk" w:hAnsi="ITC Avant Garde Std Bk"/>
          <w:spacing w:val="3"/>
          <w:w w:val="105"/>
        </w:rPr>
        <w:t xml:space="preserve"> </w:t>
      </w:r>
      <w:r w:rsidRPr="0015452A">
        <w:rPr>
          <w:rFonts w:ascii="ITC Avant Garde Std Bk" w:hAnsi="ITC Avant Garde Std Bk"/>
          <w:w w:val="105"/>
        </w:rPr>
        <w:t>investigation</w:t>
      </w:r>
    </w:p>
    <w:p w14:paraId="102F882F" w14:textId="77777777" w:rsidR="00804777" w:rsidRPr="0015452A" w:rsidRDefault="00804777" w:rsidP="0062092E">
      <w:pPr>
        <w:pStyle w:val="ListParagraph"/>
        <w:numPr>
          <w:ilvl w:val="0"/>
          <w:numId w:val="2"/>
        </w:numPr>
        <w:tabs>
          <w:tab w:val="left" w:pos="1030"/>
          <w:tab w:val="left" w:pos="1031"/>
        </w:tabs>
        <w:spacing w:before="11" w:line="252" w:lineRule="auto"/>
        <w:ind w:left="0" w:right="1219"/>
        <w:rPr>
          <w:rFonts w:ascii="ITC Avant Garde Std Bk" w:hAnsi="ITC Avant Garde Std Bk"/>
        </w:rPr>
      </w:pPr>
      <w:r w:rsidRPr="0015452A">
        <w:rPr>
          <w:rFonts w:ascii="ITC Avant Garde Std Bk" w:hAnsi="ITC Avant Garde Std Bk"/>
          <w:w w:val="105"/>
        </w:rPr>
        <w:t>share</w:t>
      </w:r>
      <w:r w:rsidRPr="0015452A">
        <w:rPr>
          <w:rFonts w:ascii="ITC Avant Garde Std Bk" w:hAnsi="ITC Avant Garde Std Bk"/>
          <w:spacing w:val="-4"/>
          <w:w w:val="105"/>
        </w:rPr>
        <w:t xml:space="preserve"> </w:t>
      </w:r>
      <w:r w:rsidRPr="0015452A">
        <w:rPr>
          <w:rFonts w:ascii="ITC Avant Garde Std Bk" w:hAnsi="ITC Avant Garde Std Bk"/>
          <w:w w:val="105"/>
        </w:rPr>
        <w:t>information</w:t>
      </w:r>
      <w:r w:rsidRPr="0015452A">
        <w:rPr>
          <w:rFonts w:ascii="ITC Avant Garde Std Bk" w:hAnsi="ITC Avant Garde Std Bk"/>
          <w:spacing w:val="-4"/>
          <w:w w:val="105"/>
        </w:rPr>
        <w:t xml:space="preserve"> </w:t>
      </w:r>
      <w:r w:rsidRPr="0015452A">
        <w:rPr>
          <w:rFonts w:ascii="ITC Avant Garde Std Bk" w:hAnsi="ITC Avant Garde Std Bk"/>
          <w:w w:val="105"/>
        </w:rPr>
        <w:t>on</w:t>
      </w:r>
      <w:r w:rsidRPr="0015452A">
        <w:rPr>
          <w:rFonts w:ascii="ITC Avant Garde Std Bk" w:hAnsi="ITC Avant Garde Std Bk"/>
          <w:spacing w:val="-4"/>
          <w:w w:val="105"/>
        </w:rPr>
        <w:t xml:space="preserve"> </w:t>
      </w:r>
      <w:r w:rsidRPr="0015452A">
        <w:rPr>
          <w:rFonts w:ascii="ITC Avant Garde Std Bk" w:hAnsi="ITC Avant Garde Std Bk"/>
          <w:w w:val="105"/>
        </w:rPr>
        <w:t>a</w:t>
      </w:r>
      <w:r w:rsidRPr="0015452A">
        <w:rPr>
          <w:rFonts w:ascii="ITC Avant Garde Std Bk" w:hAnsi="ITC Avant Garde Std Bk"/>
          <w:spacing w:val="-4"/>
          <w:w w:val="105"/>
        </w:rPr>
        <w:t xml:space="preserve"> </w:t>
      </w:r>
      <w:r w:rsidRPr="0015452A">
        <w:rPr>
          <w:rFonts w:ascii="ITC Avant Garde Std Bk" w:hAnsi="ITC Avant Garde Std Bk"/>
          <w:w w:val="105"/>
        </w:rPr>
        <w:t>need-to-know</w:t>
      </w:r>
      <w:r w:rsidRPr="0015452A">
        <w:rPr>
          <w:rFonts w:ascii="ITC Avant Garde Std Bk" w:hAnsi="ITC Avant Garde Std Bk"/>
          <w:spacing w:val="-3"/>
          <w:w w:val="105"/>
        </w:rPr>
        <w:t xml:space="preserve"> </w:t>
      </w:r>
      <w:r w:rsidRPr="0015452A">
        <w:rPr>
          <w:rFonts w:ascii="ITC Avant Garde Std Bk" w:hAnsi="ITC Avant Garde Std Bk"/>
          <w:w w:val="105"/>
        </w:rPr>
        <w:t>basis</w:t>
      </w:r>
      <w:r w:rsidRPr="0015452A">
        <w:rPr>
          <w:rFonts w:ascii="ITC Avant Garde Std Bk" w:hAnsi="ITC Avant Garde Std Bk"/>
          <w:spacing w:val="-5"/>
          <w:w w:val="105"/>
        </w:rPr>
        <w:t xml:space="preserve"> </w:t>
      </w:r>
      <w:r w:rsidRPr="0015452A">
        <w:rPr>
          <w:rFonts w:ascii="ITC Avant Garde Std Bk" w:hAnsi="ITC Avant Garde Std Bk"/>
          <w:w w:val="105"/>
        </w:rPr>
        <w:t>only</w:t>
      </w:r>
      <w:r w:rsidRPr="0015452A">
        <w:rPr>
          <w:rFonts w:ascii="ITC Avant Garde Std Bk" w:hAnsi="ITC Avant Garde Std Bk"/>
          <w:spacing w:val="-4"/>
          <w:w w:val="105"/>
        </w:rPr>
        <w:t xml:space="preserve"> </w:t>
      </w:r>
      <w:r w:rsidRPr="0015452A">
        <w:rPr>
          <w:rFonts w:ascii="ITC Avant Garde Std Bk" w:hAnsi="ITC Avant Garde Std Bk"/>
          <w:w w:val="105"/>
        </w:rPr>
        <w:t>–</w:t>
      </w:r>
      <w:r w:rsidRPr="0015452A">
        <w:rPr>
          <w:rFonts w:ascii="ITC Avant Garde Std Bk" w:hAnsi="ITC Avant Garde Std Bk"/>
          <w:spacing w:val="-4"/>
          <w:w w:val="105"/>
        </w:rPr>
        <w:t xml:space="preserve"> </w:t>
      </w:r>
      <w:r w:rsidRPr="0015452A">
        <w:rPr>
          <w:rFonts w:ascii="ITC Avant Garde Std Bk" w:hAnsi="ITC Avant Garde Std Bk"/>
          <w:w w:val="105"/>
        </w:rPr>
        <w:t>do</w:t>
      </w:r>
      <w:r w:rsidRPr="0015452A">
        <w:rPr>
          <w:rFonts w:ascii="ITC Avant Garde Std Bk" w:hAnsi="ITC Avant Garde Std Bk"/>
          <w:spacing w:val="-4"/>
          <w:w w:val="105"/>
        </w:rPr>
        <w:t xml:space="preserve"> </w:t>
      </w:r>
      <w:r w:rsidRPr="0015452A">
        <w:rPr>
          <w:rFonts w:ascii="ITC Avant Garde Std Bk" w:hAnsi="ITC Avant Garde Std Bk"/>
          <w:w w:val="105"/>
        </w:rPr>
        <w:t>not</w:t>
      </w:r>
      <w:r w:rsidRPr="0015452A">
        <w:rPr>
          <w:rFonts w:ascii="ITC Avant Garde Std Bk" w:hAnsi="ITC Avant Garde Std Bk"/>
          <w:spacing w:val="-5"/>
          <w:w w:val="105"/>
        </w:rPr>
        <w:t xml:space="preserve"> </w:t>
      </w:r>
      <w:r w:rsidRPr="0015452A">
        <w:rPr>
          <w:rFonts w:ascii="ITC Avant Garde Std Bk" w:hAnsi="ITC Avant Garde Std Bk"/>
          <w:w w:val="105"/>
        </w:rPr>
        <w:t>discuss</w:t>
      </w:r>
      <w:r w:rsidRPr="0015452A">
        <w:rPr>
          <w:rFonts w:ascii="ITC Avant Garde Std Bk" w:hAnsi="ITC Avant Garde Std Bk"/>
          <w:spacing w:val="-5"/>
          <w:w w:val="105"/>
        </w:rPr>
        <w:t xml:space="preserve"> </w:t>
      </w:r>
      <w:r w:rsidRPr="0015452A">
        <w:rPr>
          <w:rFonts w:ascii="ITC Avant Garde Std Bk" w:hAnsi="ITC Avant Garde Std Bk"/>
          <w:w w:val="105"/>
        </w:rPr>
        <w:t>the</w:t>
      </w:r>
      <w:r w:rsidRPr="0015452A">
        <w:rPr>
          <w:rFonts w:ascii="ITC Avant Garde Std Bk" w:hAnsi="ITC Avant Garde Std Bk"/>
          <w:spacing w:val="-4"/>
          <w:w w:val="105"/>
        </w:rPr>
        <w:t xml:space="preserve"> </w:t>
      </w:r>
      <w:r w:rsidRPr="0015452A">
        <w:rPr>
          <w:rFonts w:ascii="ITC Avant Garde Std Bk" w:hAnsi="ITC Avant Garde Std Bk"/>
          <w:w w:val="105"/>
        </w:rPr>
        <w:t>issue</w:t>
      </w:r>
      <w:r w:rsidRPr="0015452A">
        <w:rPr>
          <w:rFonts w:ascii="ITC Avant Garde Std Bk" w:hAnsi="ITC Avant Garde Std Bk"/>
          <w:spacing w:val="-4"/>
          <w:w w:val="105"/>
        </w:rPr>
        <w:t xml:space="preserve"> </w:t>
      </w:r>
      <w:r w:rsidRPr="0015452A">
        <w:rPr>
          <w:rFonts w:ascii="ITC Avant Garde Std Bk" w:hAnsi="ITC Avant Garde Std Bk"/>
          <w:w w:val="105"/>
        </w:rPr>
        <w:t>with</w:t>
      </w:r>
      <w:r w:rsidRPr="0015452A">
        <w:rPr>
          <w:rFonts w:ascii="ITC Avant Garde Std Bk" w:hAnsi="ITC Avant Garde Std Bk"/>
          <w:spacing w:val="-4"/>
          <w:w w:val="105"/>
        </w:rPr>
        <w:t xml:space="preserve"> </w:t>
      </w:r>
      <w:r w:rsidRPr="0015452A">
        <w:rPr>
          <w:rFonts w:ascii="ITC Avant Garde Std Bk" w:hAnsi="ITC Avant Garde Std Bk"/>
          <w:w w:val="105"/>
        </w:rPr>
        <w:t>colleagues, friends or family</w:t>
      </w:r>
    </w:p>
    <w:p w14:paraId="0A883670" w14:textId="77777777" w:rsidR="00804777" w:rsidRPr="0015452A" w:rsidRDefault="00804777" w:rsidP="0062092E">
      <w:pPr>
        <w:pStyle w:val="ListParagraph"/>
        <w:numPr>
          <w:ilvl w:val="0"/>
          <w:numId w:val="2"/>
        </w:numPr>
        <w:tabs>
          <w:tab w:val="left" w:pos="1030"/>
          <w:tab w:val="left" w:pos="1031"/>
        </w:tabs>
        <w:spacing w:before="2" w:line="240" w:lineRule="auto"/>
        <w:ind w:left="0"/>
        <w:rPr>
          <w:rFonts w:ascii="ITC Avant Garde Std Bk" w:hAnsi="ITC Avant Garde Std Bk"/>
        </w:rPr>
      </w:pPr>
      <w:r w:rsidRPr="0015452A">
        <w:rPr>
          <w:rFonts w:ascii="ITC Avant Garde Std Bk" w:hAnsi="ITC Avant Garde Std Bk"/>
          <w:w w:val="105"/>
        </w:rPr>
        <w:t>complete a record of</w:t>
      </w:r>
      <w:r w:rsidRPr="0015452A">
        <w:rPr>
          <w:rFonts w:ascii="ITC Avant Garde Std Bk" w:hAnsi="ITC Avant Garde Std Bk"/>
          <w:spacing w:val="3"/>
          <w:w w:val="105"/>
        </w:rPr>
        <w:t xml:space="preserve"> </w:t>
      </w:r>
      <w:r w:rsidRPr="0015452A">
        <w:rPr>
          <w:rFonts w:ascii="ITC Avant Garde Std Bk" w:hAnsi="ITC Avant Garde Std Bk"/>
          <w:w w:val="105"/>
        </w:rPr>
        <w:t>concern</w:t>
      </w:r>
    </w:p>
    <w:p w14:paraId="269D257B"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proofErr w:type="gramStart"/>
      <w:r w:rsidRPr="0015452A">
        <w:rPr>
          <w:rFonts w:ascii="ITC Avant Garde Std Bk" w:hAnsi="ITC Avant Garde Std Bk"/>
          <w:w w:val="105"/>
        </w:rPr>
        <w:t>seek</w:t>
      </w:r>
      <w:proofErr w:type="gramEnd"/>
      <w:r w:rsidRPr="0015452A">
        <w:rPr>
          <w:rFonts w:ascii="ITC Avant Garde Std Bk" w:hAnsi="ITC Avant Garde Std Bk"/>
          <w:w w:val="105"/>
        </w:rPr>
        <w:t xml:space="preserve"> support for yourself if you are</w:t>
      </w:r>
      <w:r w:rsidRPr="0015452A">
        <w:rPr>
          <w:rFonts w:ascii="ITC Avant Garde Std Bk" w:hAnsi="ITC Avant Garde Std Bk"/>
          <w:spacing w:val="3"/>
          <w:w w:val="105"/>
        </w:rPr>
        <w:t xml:space="preserve"> </w:t>
      </w:r>
      <w:r w:rsidRPr="0015452A">
        <w:rPr>
          <w:rFonts w:ascii="ITC Avant Garde Std Bk" w:hAnsi="ITC Avant Garde Std Bk"/>
          <w:w w:val="105"/>
        </w:rPr>
        <w:t>distressed.</w:t>
      </w:r>
    </w:p>
    <w:p w14:paraId="75B39B66" w14:textId="77777777" w:rsidR="007D4BAB" w:rsidRPr="0015452A" w:rsidRDefault="007D4BAB" w:rsidP="00EA3D5A">
      <w:pPr>
        <w:tabs>
          <w:tab w:val="left" w:pos="1030"/>
          <w:tab w:val="left" w:pos="1031"/>
        </w:tabs>
        <w:spacing w:before="11"/>
        <w:rPr>
          <w:rFonts w:ascii="ITC Avant Garde Std Bk" w:hAnsi="ITC Avant Garde Std Bk"/>
        </w:rPr>
      </w:pPr>
    </w:p>
    <w:p w14:paraId="065D8F58" w14:textId="77777777" w:rsidR="004254CD" w:rsidRPr="0015452A" w:rsidRDefault="004254CD" w:rsidP="00EA3D5A">
      <w:pPr>
        <w:tabs>
          <w:tab w:val="left" w:pos="1030"/>
          <w:tab w:val="left" w:pos="1031"/>
        </w:tabs>
        <w:spacing w:before="11"/>
        <w:rPr>
          <w:rFonts w:ascii="ITC Avant Garde Std Bk" w:hAnsi="ITC Avant Garde Std Bk"/>
        </w:rPr>
      </w:pPr>
    </w:p>
    <w:p w14:paraId="4E50DD0A" w14:textId="77777777" w:rsidR="00B12EF4" w:rsidRPr="0015452A" w:rsidRDefault="002F7804" w:rsidP="00EA3D5A">
      <w:pPr>
        <w:pStyle w:val="Heading2"/>
        <w:spacing w:before="1"/>
        <w:ind w:left="0"/>
        <w:rPr>
          <w:rFonts w:ascii="ITC Avant Garde Std Bk" w:hAnsi="ITC Avant Garde Std Bk"/>
          <w:color w:val="461A42"/>
          <w:sz w:val="24"/>
          <w:szCs w:val="22"/>
        </w:rPr>
      </w:pPr>
      <w:bookmarkStart w:id="71" w:name="_Toc116399270"/>
      <w:r w:rsidRPr="0015452A">
        <w:rPr>
          <w:rFonts w:ascii="ITC Avant Garde Std Bk" w:hAnsi="ITC Avant Garde Std Bk"/>
          <w:color w:val="461A42"/>
          <w:sz w:val="24"/>
          <w:szCs w:val="22"/>
        </w:rPr>
        <w:t>Child on C</w:t>
      </w:r>
      <w:r w:rsidR="00B12EF4" w:rsidRPr="0015452A">
        <w:rPr>
          <w:rFonts w:ascii="ITC Avant Garde Std Bk" w:hAnsi="ITC Avant Garde Std Bk"/>
          <w:color w:val="461A42"/>
          <w:sz w:val="24"/>
          <w:szCs w:val="22"/>
        </w:rPr>
        <w:t>hild</w:t>
      </w:r>
      <w:bookmarkEnd w:id="71"/>
    </w:p>
    <w:p w14:paraId="0F3C99B5" w14:textId="77777777" w:rsidR="00B12EF4" w:rsidRPr="0015452A" w:rsidRDefault="00B12EF4" w:rsidP="00EA3D5A">
      <w:pPr>
        <w:tabs>
          <w:tab w:val="left" w:pos="1030"/>
          <w:tab w:val="left" w:pos="1031"/>
        </w:tabs>
        <w:spacing w:before="11"/>
        <w:rPr>
          <w:rFonts w:ascii="ITC Avant Garde Std Bk" w:hAnsi="ITC Avant Garde Std Bk"/>
        </w:rPr>
      </w:pPr>
      <w:r w:rsidRPr="0015452A">
        <w:rPr>
          <w:rFonts w:ascii="ITC Avant Garde Std Bk" w:hAnsi="ITC Avant Garde Std Bk"/>
        </w:rPr>
        <w:t>All staff should be aware that children can abuse other chi</w:t>
      </w:r>
      <w:r w:rsidR="002F7804" w:rsidRPr="0015452A">
        <w:rPr>
          <w:rFonts w:ascii="ITC Avant Garde Std Bk" w:hAnsi="ITC Avant Garde Std Bk"/>
        </w:rPr>
        <w:t xml:space="preserve">ldren </w:t>
      </w:r>
      <w:r w:rsidRPr="0015452A">
        <w:rPr>
          <w:rFonts w:ascii="ITC Avant Garde Std Bk" w:hAnsi="ITC Avant Garde Std Bk"/>
        </w:rPr>
        <w:t>and it can happen both inside or outside of school or on-line.  It is important that all s</w:t>
      </w:r>
      <w:r w:rsidR="002F7804" w:rsidRPr="0015452A">
        <w:rPr>
          <w:rFonts w:ascii="ITC Avant Garde Std Bk" w:hAnsi="ITC Avant Garde Std Bk"/>
        </w:rPr>
        <w:t>taff recognise the signs of child</w:t>
      </w:r>
      <w:r w:rsidR="00482BB8" w:rsidRPr="0015452A">
        <w:rPr>
          <w:rFonts w:ascii="ITC Avant Garde Std Bk" w:hAnsi="ITC Avant Garde Std Bk"/>
        </w:rPr>
        <w:t>-</w:t>
      </w:r>
      <w:r w:rsidRPr="0015452A">
        <w:rPr>
          <w:rFonts w:ascii="ITC Avant Garde Std Bk" w:hAnsi="ITC Avant Garde Std Bk"/>
        </w:rPr>
        <w:t>on</w:t>
      </w:r>
      <w:r w:rsidR="00482BB8" w:rsidRPr="0015452A">
        <w:rPr>
          <w:rFonts w:ascii="ITC Avant Garde Std Bk" w:hAnsi="ITC Avant Garde Std Bk"/>
        </w:rPr>
        <w:t>-</w:t>
      </w:r>
      <w:r w:rsidR="002F7804" w:rsidRPr="0015452A">
        <w:rPr>
          <w:rFonts w:ascii="ITC Avant Garde Std Bk" w:hAnsi="ITC Avant Garde Std Bk"/>
        </w:rPr>
        <w:t>child</w:t>
      </w:r>
      <w:r w:rsidRPr="0015452A">
        <w:rPr>
          <w:rFonts w:ascii="ITC Avant Garde Std Bk" w:hAnsi="ITC Avant Garde Std Bk"/>
        </w:rPr>
        <w:t xml:space="preserve"> abuse and know how to identify and respond to reports.</w:t>
      </w:r>
    </w:p>
    <w:p w14:paraId="22E17CC3" w14:textId="77777777" w:rsidR="00482BB8" w:rsidRPr="0015452A" w:rsidRDefault="00482BB8" w:rsidP="00EA3D5A">
      <w:pPr>
        <w:tabs>
          <w:tab w:val="left" w:pos="1030"/>
          <w:tab w:val="left" w:pos="1031"/>
        </w:tabs>
        <w:spacing w:before="11"/>
        <w:rPr>
          <w:rFonts w:ascii="ITC Avant Garde Std Bk" w:hAnsi="ITC Avant Garde Std Bk"/>
        </w:rPr>
      </w:pPr>
    </w:p>
    <w:p w14:paraId="3F7C0DAC" w14:textId="77777777" w:rsidR="00482BB8" w:rsidRPr="0015452A" w:rsidRDefault="00482BB8" w:rsidP="00EA3D5A">
      <w:pPr>
        <w:tabs>
          <w:tab w:val="left" w:pos="1030"/>
          <w:tab w:val="left" w:pos="1031"/>
        </w:tabs>
        <w:spacing w:before="11"/>
        <w:rPr>
          <w:rFonts w:ascii="ITC Avant Garde Std Bk" w:hAnsi="ITC Avant Garde Std Bk"/>
        </w:rPr>
      </w:pPr>
      <w:r w:rsidRPr="0015452A">
        <w:rPr>
          <w:rFonts w:ascii="ITC Avant Garde Std Bk" w:hAnsi="ITC Avant Garde Std Bk"/>
        </w:rPr>
        <w:t>As a Trust we operate a zero tolerance approach to abuse and it should never be passed off as ‘banter’, ‘just having a laugh’, ‘part of growing up’, or ‘boys being boys’</w:t>
      </w:r>
      <w:r w:rsidR="002F7804" w:rsidRPr="0015452A">
        <w:rPr>
          <w:rFonts w:ascii="ITC Avant Garde Std Bk" w:hAnsi="ITC Avant Garde Std Bk"/>
        </w:rPr>
        <w:t xml:space="preserve"> </w:t>
      </w:r>
      <w:r w:rsidR="002F7804" w:rsidRPr="0015452A">
        <w:rPr>
          <w:rFonts w:ascii="ITC Avant Garde Std Bk" w:hAnsi="ITC Avant Garde Std Bk"/>
        </w:rPr>
        <w:lastRenderedPageBreak/>
        <w:t>or ‘girls being girls’</w:t>
      </w:r>
      <w:r w:rsidRPr="0015452A">
        <w:rPr>
          <w:rFonts w:ascii="ITC Avant Garde Std Bk" w:hAnsi="ITC Avant Garde Std Bk"/>
        </w:rPr>
        <w:t xml:space="preserve"> as this can lead to a culture of unacceptable behaviours and unsafe environment for children.</w:t>
      </w:r>
    </w:p>
    <w:p w14:paraId="1525483E" w14:textId="77777777" w:rsidR="00482BB8" w:rsidRPr="0015452A" w:rsidRDefault="00482BB8" w:rsidP="00EA3D5A">
      <w:pPr>
        <w:tabs>
          <w:tab w:val="left" w:pos="1030"/>
          <w:tab w:val="left" w:pos="1031"/>
        </w:tabs>
        <w:spacing w:before="11"/>
        <w:rPr>
          <w:rFonts w:ascii="ITC Avant Garde Std Bk" w:hAnsi="ITC Avant Garde Std Bk"/>
        </w:rPr>
      </w:pPr>
    </w:p>
    <w:p w14:paraId="5251344F" w14:textId="77777777" w:rsidR="00482BB8" w:rsidRPr="0015452A" w:rsidRDefault="00482BB8" w:rsidP="00EA3D5A">
      <w:pPr>
        <w:tabs>
          <w:tab w:val="left" w:pos="1030"/>
          <w:tab w:val="left" w:pos="1031"/>
        </w:tabs>
        <w:spacing w:before="11"/>
        <w:rPr>
          <w:rFonts w:ascii="ITC Avant Garde Std Bk" w:hAnsi="ITC Avant Garde Std Bk"/>
        </w:rPr>
      </w:pPr>
      <w:r w:rsidRPr="0015452A">
        <w:rPr>
          <w:rFonts w:ascii="ITC Avant Garde Std Bk" w:hAnsi="ITC Avant Garde Std Bk"/>
        </w:rPr>
        <w:t>As a Trust we recognise that it is more likely that girls will be victims and boys’</w:t>
      </w:r>
      <w:r w:rsidR="002F7804" w:rsidRPr="0015452A">
        <w:rPr>
          <w:rFonts w:ascii="ITC Avant Garde Std Bk" w:hAnsi="ITC Avant Garde Std Bk"/>
        </w:rPr>
        <w:t xml:space="preserve"> perpetrators, but that all child</w:t>
      </w:r>
      <w:r w:rsidRPr="0015452A">
        <w:rPr>
          <w:rFonts w:ascii="ITC Avant Garde Std Bk" w:hAnsi="ITC Avant Garde Std Bk"/>
        </w:rPr>
        <w:t>-</w:t>
      </w:r>
      <w:r w:rsidR="002F7804" w:rsidRPr="0015452A">
        <w:rPr>
          <w:rFonts w:ascii="ITC Avant Garde Std Bk" w:hAnsi="ITC Avant Garde Std Bk"/>
        </w:rPr>
        <w:t>on-child</w:t>
      </w:r>
      <w:r w:rsidRPr="0015452A">
        <w:rPr>
          <w:rFonts w:ascii="ITC Avant Garde Std Bk" w:hAnsi="ITC Avant Garde Std Bk"/>
        </w:rPr>
        <w:t xml:space="preserve"> abuse is unacceptable. </w:t>
      </w:r>
    </w:p>
    <w:p w14:paraId="1050A6F9" w14:textId="77777777" w:rsidR="00B12EF4" w:rsidRPr="0015452A" w:rsidRDefault="00B12EF4" w:rsidP="00EA3D5A">
      <w:pPr>
        <w:tabs>
          <w:tab w:val="left" w:pos="1030"/>
          <w:tab w:val="left" w:pos="1031"/>
        </w:tabs>
        <w:spacing w:before="11"/>
        <w:rPr>
          <w:rFonts w:ascii="ITC Avant Garde Std Bk" w:hAnsi="ITC Avant Garde Std Bk"/>
        </w:rPr>
      </w:pPr>
    </w:p>
    <w:p w14:paraId="012263FF" w14:textId="77777777" w:rsidR="00B12EF4" w:rsidRPr="0015452A" w:rsidRDefault="002F7804" w:rsidP="00EA3D5A">
      <w:pPr>
        <w:tabs>
          <w:tab w:val="left" w:pos="1030"/>
          <w:tab w:val="left" w:pos="1031"/>
        </w:tabs>
        <w:spacing w:before="11"/>
        <w:rPr>
          <w:rFonts w:ascii="ITC Avant Garde Std Bk" w:hAnsi="ITC Avant Garde Std Bk"/>
        </w:rPr>
      </w:pPr>
      <w:r w:rsidRPr="0015452A">
        <w:rPr>
          <w:rFonts w:ascii="ITC Avant Garde Std Bk" w:hAnsi="ITC Avant Garde Std Bk"/>
        </w:rPr>
        <w:t>Child</w:t>
      </w:r>
      <w:r w:rsidR="00482BB8" w:rsidRPr="0015452A">
        <w:rPr>
          <w:rFonts w:ascii="ITC Avant Garde Std Bk" w:hAnsi="ITC Avant Garde Std Bk"/>
        </w:rPr>
        <w:t>-</w:t>
      </w:r>
      <w:r w:rsidR="00B12EF4" w:rsidRPr="0015452A">
        <w:rPr>
          <w:rFonts w:ascii="ITC Avant Garde Std Bk" w:hAnsi="ITC Avant Garde Std Bk"/>
        </w:rPr>
        <w:t>on</w:t>
      </w:r>
      <w:r w:rsidR="00482BB8" w:rsidRPr="0015452A">
        <w:rPr>
          <w:rFonts w:ascii="ITC Avant Garde Std Bk" w:hAnsi="ITC Avant Garde Std Bk"/>
        </w:rPr>
        <w:t>-</w:t>
      </w:r>
      <w:r w:rsidRPr="0015452A">
        <w:rPr>
          <w:rFonts w:ascii="ITC Avant Garde Std Bk" w:hAnsi="ITC Avant Garde Std Bk"/>
        </w:rPr>
        <w:t>child</w:t>
      </w:r>
      <w:r w:rsidR="00B12EF4" w:rsidRPr="0015452A">
        <w:rPr>
          <w:rFonts w:ascii="ITC Avant Garde Std Bk" w:hAnsi="ITC Avant Garde Std Bk"/>
        </w:rPr>
        <w:t xml:space="preserve"> abuse is most likely to include, but may not be limited to:</w:t>
      </w:r>
    </w:p>
    <w:p w14:paraId="1F62D055" w14:textId="77777777" w:rsidR="00B12EF4" w:rsidRPr="0015452A" w:rsidRDefault="00B12EF4"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Bullying (including cyber bullying, prejudiced-based discriminatory bullying);</w:t>
      </w:r>
    </w:p>
    <w:p w14:paraId="2CDF042E" w14:textId="77777777" w:rsidR="00B12EF4" w:rsidRPr="0015452A" w:rsidRDefault="00B12EF4"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Abuse in intimate personal relationships between peers;</w:t>
      </w:r>
    </w:p>
    <w:p w14:paraId="02B019A4" w14:textId="77777777" w:rsidR="00B12EF4"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Physical abuse such as hitting, kicking, shaking, biting, hair pulling, or otherwise physical harm (this may include an on-line element which facilitates, threatens and/or encourages physical abuse);</w:t>
      </w:r>
    </w:p>
    <w:p w14:paraId="38D457E5"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Sexual violence such as rape, assault by penetration and sexual assault; (this may include an on-line element which facilitates, threatens and/or encourages sexual violence);</w:t>
      </w:r>
    </w:p>
    <w:p w14:paraId="453CCDF0"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Sexual harassment, such as sexual comments, remarks, jokes and on-line sexual harassment, which may be stand-alone or part of a broader pattern of abuse;</w:t>
      </w:r>
    </w:p>
    <w:p w14:paraId="48B54BE6"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Causing someone to engage in sexual activity without consent, such as forcing someone to strip, touch themselves sexually or to engage in sexual activity with a third party;</w:t>
      </w:r>
    </w:p>
    <w:p w14:paraId="6E2D9CFB"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Consensual and non-consensual sharing of nude and semi-nude images and/or videos (also known as sexting or youth produced sexual imagery);</w:t>
      </w:r>
    </w:p>
    <w:p w14:paraId="66EC2EA2" w14:textId="77777777" w:rsidR="00CF1AF2" w:rsidRPr="0015452A" w:rsidRDefault="002F7804"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Up -skirting</w:t>
      </w:r>
      <w:r w:rsidR="00CF1AF2" w:rsidRPr="0015452A">
        <w:rPr>
          <w:rFonts w:ascii="ITC Avant Garde Std Bk" w:hAnsi="ITC Avant Garde Std Bk"/>
        </w:rPr>
        <w:t>, which typically involves taking a picture under a person’s clothing without their permission, with the intention of viewing their genitals or buttocks to obtain sexual gratification, or cause the victim humiliation, distress or alarm; and</w:t>
      </w:r>
    </w:p>
    <w:p w14:paraId="0DC5FAF6"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Initiation/hazing type violence and rituals (this includes activities involving harassment, abuse or humiliation used as a way of initiating a person into a group and may also include an on-line element).</w:t>
      </w:r>
    </w:p>
    <w:p w14:paraId="7F395760" w14:textId="77777777" w:rsidR="00B12EF4" w:rsidRPr="0015452A" w:rsidRDefault="00B12EF4" w:rsidP="00EA3D5A">
      <w:pPr>
        <w:tabs>
          <w:tab w:val="left" w:pos="1030"/>
          <w:tab w:val="left" w:pos="1031"/>
        </w:tabs>
        <w:spacing w:before="11"/>
        <w:rPr>
          <w:rFonts w:ascii="ITC Avant Garde Std Bk" w:hAnsi="ITC Avant Garde Std Bk"/>
        </w:rPr>
      </w:pPr>
    </w:p>
    <w:p w14:paraId="55D9FDED" w14:textId="4D8F60EC" w:rsidR="001974A1" w:rsidRPr="0015452A" w:rsidRDefault="001974A1" w:rsidP="00EA3D5A">
      <w:pPr>
        <w:tabs>
          <w:tab w:val="left" w:pos="1030"/>
          <w:tab w:val="left" w:pos="1031"/>
        </w:tabs>
        <w:spacing w:before="11"/>
        <w:rPr>
          <w:rFonts w:ascii="ITC Avant Garde Std Bk" w:hAnsi="ITC Avant Garde Std Bk"/>
        </w:rPr>
      </w:pPr>
      <w:r w:rsidRPr="3D3AC661">
        <w:rPr>
          <w:rFonts w:ascii="ITC Avant Garde Std Bk" w:hAnsi="ITC Avant Garde Std Bk"/>
        </w:rPr>
        <w:t xml:space="preserve">As a Trust all our schools have procedures to help minimise the risk of </w:t>
      </w:r>
      <w:r w:rsidR="2D7BD177" w:rsidRPr="3D3AC661">
        <w:rPr>
          <w:rFonts w:ascii="ITC Avant Garde Std Bk" w:hAnsi="ITC Avant Garde Std Bk"/>
        </w:rPr>
        <w:t xml:space="preserve">child-on-child </w:t>
      </w:r>
      <w:r w:rsidRPr="3D3AC661">
        <w:rPr>
          <w:rFonts w:ascii="ITC Avant Garde Std Bk" w:hAnsi="ITC Avant Garde Std Bk"/>
        </w:rPr>
        <w:t xml:space="preserve">abuse and there are clear systems in place for children to confidently report abuse.  We work closely with our collaborative partners, such as the NSPCC and CAP to ensure that our children are safe.  Our DSL’s are trained to support both the victim and the perpetrator and any other child affected by </w:t>
      </w:r>
      <w:r w:rsidR="00C42DF8">
        <w:rPr>
          <w:rFonts w:ascii="ITC Avant Garde Std Bk" w:hAnsi="ITC Avant Garde Std Bk"/>
        </w:rPr>
        <w:t xml:space="preserve">child on child </w:t>
      </w:r>
      <w:r w:rsidRPr="3D3AC661">
        <w:rPr>
          <w:rFonts w:ascii="ITC Avant Garde Std Bk" w:hAnsi="ITC Avant Garde Std Bk"/>
        </w:rPr>
        <w:t>abuse will be supported.</w:t>
      </w:r>
      <w:r w:rsidR="008A48DD" w:rsidRPr="3D3AC661">
        <w:rPr>
          <w:rFonts w:ascii="ITC Avant Garde Std Bk" w:hAnsi="ITC Avant Garde Std Bk"/>
        </w:rPr>
        <w:t xml:space="preserve">  Addressing inappropriate behaviour (even if it appears to be relatively innocuous), can be an important intervention that helps prevent problematic, abusive and/or violent behaviour in the future. </w:t>
      </w:r>
    </w:p>
    <w:p w14:paraId="26EF5746" w14:textId="77777777" w:rsidR="001974A1" w:rsidRPr="0015452A" w:rsidRDefault="001974A1" w:rsidP="00EA3D5A">
      <w:pPr>
        <w:tabs>
          <w:tab w:val="left" w:pos="1030"/>
          <w:tab w:val="left" w:pos="1031"/>
        </w:tabs>
        <w:spacing w:before="11"/>
        <w:rPr>
          <w:rFonts w:ascii="ITC Avant Garde Std Bk" w:hAnsi="ITC Avant Garde Std Bk"/>
        </w:rPr>
      </w:pPr>
    </w:p>
    <w:p w14:paraId="46F3DAAB" w14:textId="65165251" w:rsidR="001974A1" w:rsidRPr="0015452A" w:rsidRDefault="001974A1" w:rsidP="00EA3D5A">
      <w:pPr>
        <w:tabs>
          <w:tab w:val="left" w:pos="1030"/>
          <w:tab w:val="left" w:pos="1031"/>
        </w:tabs>
        <w:spacing w:before="11"/>
        <w:rPr>
          <w:rFonts w:ascii="ITC Avant Garde Std Bk" w:hAnsi="ITC Avant Garde Std Bk"/>
        </w:rPr>
      </w:pPr>
      <w:r w:rsidRPr="3D3AC661">
        <w:rPr>
          <w:rFonts w:ascii="ITC Avant Garde Std Bk" w:hAnsi="ITC Avant Garde Std Bk"/>
        </w:rPr>
        <w:t xml:space="preserve">As a Trust we also recognise that even if there are no reported cases of </w:t>
      </w:r>
      <w:r w:rsidR="64F386BE" w:rsidRPr="3D3AC661">
        <w:rPr>
          <w:rFonts w:ascii="ITC Avant Garde Std Bk" w:hAnsi="ITC Avant Garde Std Bk"/>
        </w:rPr>
        <w:t xml:space="preserve">child-on-child </w:t>
      </w:r>
      <w:r w:rsidRPr="3D3AC661">
        <w:rPr>
          <w:rFonts w:ascii="ITC Avant Garde Std Bk" w:hAnsi="ITC Avant Garde Std Bk"/>
        </w:rPr>
        <w:t>abuse in our schools, such abuse may be taking place and is simply not being reported.</w:t>
      </w:r>
      <w:r w:rsidR="006E3A79" w:rsidRPr="3D3AC661">
        <w:rPr>
          <w:rFonts w:ascii="ITC Avant Garde Std Bk" w:hAnsi="ITC Avant Garde Std Bk"/>
        </w:rPr>
        <w:t xml:space="preserve">  Research indicates that young people rarely disclose </w:t>
      </w:r>
      <w:r w:rsidR="61B70210" w:rsidRPr="3D3AC661">
        <w:rPr>
          <w:rFonts w:ascii="ITC Avant Garde Std Bk" w:hAnsi="ITC Avant Garde Std Bk"/>
        </w:rPr>
        <w:t xml:space="preserve">child-on-child </w:t>
      </w:r>
      <w:r w:rsidR="006E3A79" w:rsidRPr="3D3AC661">
        <w:rPr>
          <w:rFonts w:ascii="ITC Avant Garde Std Bk" w:hAnsi="ITC Avant Garde Std Bk"/>
        </w:rPr>
        <w:t>abuse and if they do, it is likely to be to their friends.  Therefore, our school will also educate pupils in how to support their friends if they are concerned about them, that they should talk to a trusted adult in the school and what services they can contact for further advice.</w:t>
      </w:r>
    </w:p>
    <w:p w14:paraId="14189B7B" w14:textId="77777777" w:rsidR="006E3A79" w:rsidRPr="0015452A" w:rsidRDefault="006E3A79" w:rsidP="00EA3D5A">
      <w:pPr>
        <w:tabs>
          <w:tab w:val="left" w:pos="1030"/>
          <w:tab w:val="left" w:pos="1031"/>
        </w:tabs>
        <w:spacing w:before="11"/>
        <w:rPr>
          <w:rFonts w:ascii="ITC Avant Garde Std Bk" w:hAnsi="ITC Avant Garde Std Bk"/>
        </w:rPr>
      </w:pPr>
    </w:p>
    <w:p w14:paraId="68B216E0" w14:textId="0FFB0A56" w:rsidR="00BD5967" w:rsidRPr="0015452A" w:rsidRDefault="00BD5967" w:rsidP="00EA3D5A">
      <w:pPr>
        <w:tabs>
          <w:tab w:val="left" w:pos="1030"/>
          <w:tab w:val="left" w:pos="1031"/>
        </w:tabs>
        <w:spacing w:before="11"/>
        <w:rPr>
          <w:rFonts w:ascii="ITC Avant Garde Std Bk" w:hAnsi="ITC Avant Garde Std Bk"/>
        </w:rPr>
      </w:pPr>
    </w:p>
    <w:p w14:paraId="0F116A7E" w14:textId="099C8153" w:rsidR="006E3A79" w:rsidRPr="0015452A" w:rsidRDefault="006E3A79" w:rsidP="00EA3D5A">
      <w:pPr>
        <w:tabs>
          <w:tab w:val="left" w:pos="1030"/>
          <w:tab w:val="left" w:pos="1031"/>
        </w:tabs>
        <w:spacing w:before="11"/>
        <w:rPr>
          <w:rFonts w:ascii="ITC Avant Garde Std Bk" w:hAnsi="ITC Avant Garde Std Bk"/>
        </w:rPr>
      </w:pPr>
      <w:r w:rsidRPr="3D3AC661">
        <w:rPr>
          <w:rFonts w:ascii="ITC Avant Garde Std Bk" w:hAnsi="ITC Avant Garde Std Bk"/>
        </w:rPr>
        <w:t xml:space="preserve">Where a concern regarding </w:t>
      </w:r>
      <w:r w:rsidR="4463F8B1" w:rsidRPr="3D3AC661">
        <w:rPr>
          <w:rFonts w:ascii="ITC Avant Garde Std Bk" w:hAnsi="ITC Avant Garde Std Bk"/>
        </w:rPr>
        <w:t>child-on-child</w:t>
      </w:r>
      <w:r w:rsidRPr="3D3AC661">
        <w:rPr>
          <w:rFonts w:ascii="ITC Avant Garde Std Bk" w:hAnsi="ITC Avant Garde Std Bk"/>
        </w:rPr>
        <w:t xml:space="preserve"> abuse has been disclosed to the DSL(s), advice and guidance will be sought from MASH and where it is clear a crime has been committed or there is a risk of a crime being committed the police will be contacted.</w:t>
      </w:r>
    </w:p>
    <w:p w14:paraId="2A2F2F14" w14:textId="77777777" w:rsidR="00EC4F21" w:rsidRPr="0015452A" w:rsidRDefault="00EC4F21" w:rsidP="00EA3D5A">
      <w:pPr>
        <w:tabs>
          <w:tab w:val="left" w:pos="1030"/>
          <w:tab w:val="left" w:pos="1031"/>
        </w:tabs>
        <w:spacing w:before="11"/>
        <w:rPr>
          <w:rFonts w:ascii="ITC Avant Garde Std Bk" w:hAnsi="ITC Avant Garde Std Bk"/>
        </w:rPr>
      </w:pPr>
    </w:p>
    <w:p w14:paraId="6F2DDACB" w14:textId="77777777" w:rsidR="00EC4F21" w:rsidRPr="0015452A" w:rsidRDefault="00EC4F21" w:rsidP="00EA3D5A">
      <w:pPr>
        <w:pStyle w:val="Heading2"/>
        <w:spacing w:before="1"/>
        <w:ind w:left="0"/>
        <w:rPr>
          <w:rFonts w:ascii="ITC Avant Garde Std Bk" w:hAnsi="ITC Avant Garde Std Bk"/>
          <w:color w:val="461A42"/>
          <w:sz w:val="24"/>
          <w:szCs w:val="22"/>
        </w:rPr>
      </w:pPr>
      <w:bookmarkStart w:id="72" w:name="_Toc116399271"/>
      <w:r w:rsidRPr="0015452A">
        <w:rPr>
          <w:rFonts w:ascii="ITC Avant Garde Std Bk" w:hAnsi="ITC Avant Garde Std Bk"/>
          <w:color w:val="461A42"/>
          <w:sz w:val="24"/>
          <w:szCs w:val="22"/>
        </w:rPr>
        <w:t>Responding</w:t>
      </w:r>
      <w:bookmarkEnd w:id="72"/>
    </w:p>
    <w:p w14:paraId="4D2F975B" w14:textId="77777777" w:rsidR="00EC4F21" w:rsidRPr="0015452A" w:rsidRDefault="00EC4F21" w:rsidP="00EA3D5A">
      <w:pPr>
        <w:pStyle w:val="Heading2"/>
        <w:spacing w:before="1"/>
        <w:ind w:left="0"/>
        <w:rPr>
          <w:rFonts w:ascii="ITC Avant Garde Std Bk" w:hAnsi="ITC Avant Garde Std Bk"/>
          <w:color w:val="461A42"/>
          <w:sz w:val="24"/>
          <w:szCs w:val="22"/>
        </w:rPr>
      </w:pPr>
    </w:p>
    <w:p w14:paraId="35CE5068" w14:textId="77777777" w:rsidR="00EC4F21" w:rsidRPr="0015452A" w:rsidRDefault="00EC4F21" w:rsidP="00EA3D5A">
      <w:pPr>
        <w:tabs>
          <w:tab w:val="left" w:pos="1030"/>
          <w:tab w:val="left" w:pos="1031"/>
        </w:tabs>
        <w:spacing w:before="11"/>
        <w:rPr>
          <w:rFonts w:ascii="ITC Avant Garde Std Bk" w:hAnsi="ITC Avant Garde Std Bk"/>
        </w:rPr>
      </w:pPr>
      <w:r w:rsidRPr="0015452A">
        <w:rPr>
          <w:rFonts w:ascii="ITC Avant Garde Std Bk" w:hAnsi="ITC Avant Garde Std Bk"/>
        </w:rPr>
        <w:t>Following an initial conversation with the pupil, if the member of staff remains concerned, they should discuss their concerns with the DSL and put them in writing, see FLOW CHART A. Records should include:</w:t>
      </w:r>
    </w:p>
    <w:p w14:paraId="46EF7129" w14:textId="77777777" w:rsidR="00EC4F21" w:rsidRPr="0015452A" w:rsidRDefault="00EC4F21" w:rsidP="00EA3D5A">
      <w:pPr>
        <w:tabs>
          <w:tab w:val="left" w:pos="1030"/>
          <w:tab w:val="left" w:pos="1031"/>
        </w:tabs>
        <w:spacing w:before="11"/>
        <w:rPr>
          <w:rFonts w:ascii="ITC Avant Garde Std Bk" w:hAnsi="ITC Avant Garde Std Bk"/>
        </w:rPr>
      </w:pPr>
      <w:r w:rsidRPr="0015452A">
        <w:rPr>
          <w:rFonts w:ascii="ITC Avant Garde Std Bk" w:hAnsi="ITC Avant Garde Std Bk"/>
        </w:rPr>
        <w:lastRenderedPageBreak/>
        <w:t xml:space="preserve">• </w:t>
      </w:r>
      <w:proofErr w:type="gramStart"/>
      <w:r w:rsidRPr="0015452A">
        <w:rPr>
          <w:rFonts w:ascii="ITC Avant Garde Std Bk" w:hAnsi="ITC Avant Garde Std Bk"/>
        </w:rPr>
        <w:t>a</w:t>
      </w:r>
      <w:proofErr w:type="gramEnd"/>
      <w:r w:rsidRPr="0015452A">
        <w:rPr>
          <w:rFonts w:ascii="ITC Avant Garde Std Bk" w:hAnsi="ITC Avant Garde Std Bk"/>
        </w:rPr>
        <w:t xml:space="preserve"> clear and comprehensive summary of the concern.</w:t>
      </w:r>
    </w:p>
    <w:p w14:paraId="6AD50164" w14:textId="77777777" w:rsidR="00EC4F21" w:rsidRPr="00BD5967" w:rsidRDefault="00EC4F21" w:rsidP="00EA3D5A">
      <w:pPr>
        <w:tabs>
          <w:tab w:val="left" w:pos="1030"/>
          <w:tab w:val="left" w:pos="1031"/>
        </w:tabs>
        <w:spacing w:before="11"/>
        <w:rPr>
          <w:rFonts w:ascii="ITC Avant Garde Std Bk" w:hAnsi="ITC Avant Garde Std Bk"/>
          <w:sz w:val="20"/>
          <w:szCs w:val="20"/>
        </w:rPr>
      </w:pPr>
      <w:r w:rsidRPr="00BD5967">
        <w:rPr>
          <w:rFonts w:ascii="ITC Avant Garde Std Bk" w:hAnsi="ITC Avant Garde Std Bk"/>
          <w:sz w:val="20"/>
          <w:szCs w:val="20"/>
        </w:rPr>
        <w:t xml:space="preserve">• </w:t>
      </w:r>
      <w:proofErr w:type="gramStart"/>
      <w:r w:rsidRPr="00BD5967">
        <w:rPr>
          <w:rFonts w:ascii="ITC Avant Garde Std Bk" w:hAnsi="ITC Avant Garde Std Bk"/>
          <w:sz w:val="20"/>
          <w:szCs w:val="20"/>
        </w:rPr>
        <w:t>details</w:t>
      </w:r>
      <w:proofErr w:type="gramEnd"/>
      <w:r w:rsidRPr="00BD5967">
        <w:rPr>
          <w:rFonts w:ascii="ITC Avant Garde Std Bk" w:hAnsi="ITC Avant Garde Std Bk"/>
          <w:sz w:val="20"/>
          <w:szCs w:val="20"/>
        </w:rPr>
        <w:t xml:space="preserve"> of how the concern was followed up and resolved.</w:t>
      </w:r>
    </w:p>
    <w:p w14:paraId="08A34ED2" w14:textId="77777777" w:rsidR="00EC4F21" w:rsidRPr="00BD5967" w:rsidRDefault="00EC4F21" w:rsidP="00EA3D5A">
      <w:pPr>
        <w:tabs>
          <w:tab w:val="left" w:pos="1030"/>
          <w:tab w:val="left" w:pos="1031"/>
        </w:tabs>
        <w:spacing w:before="11"/>
        <w:rPr>
          <w:rFonts w:ascii="ITC Avant Garde Std Bk" w:hAnsi="ITC Avant Garde Std Bk"/>
          <w:sz w:val="20"/>
          <w:szCs w:val="20"/>
        </w:rPr>
      </w:pPr>
      <w:r w:rsidRPr="00BD5967">
        <w:rPr>
          <w:rFonts w:ascii="ITC Avant Garde Std Bk" w:hAnsi="ITC Avant Garde Std Bk"/>
          <w:sz w:val="20"/>
          <w:szCs w:val="20"/>
        </w:rPr>
        <w:t xml:space="preserve">• </w:t>
      </w:r>
      <w:proofErr w:type="gramStart"/>
      <w:r w:rsidRPr="00BD5967">
        <w:rPr>
          <w:rFonts w:ascii="ITC Avant Garde Std Bk" w:hAnsi="ITC Avant Garde Std Bk"/>
          <w:sz w:val="20"/>
          <w:szCs w:val="20"/>
        </w:rPr>
        <w:t>a</w:t>
      </w:r>
      <w:proofErr w:type="gramEnd"/>
      <w:r w:rsidRPr="00BD5967">
        <w:rPr>
          <w:rFonts w:ascii="ITC Avant Garde Std Bk" w:hAnsi="ITC Avant Garde Std Bk"/>
          <w:sz w:val="20"/>
          <w:szCs w:val="20"/>
        </w:rPr>
        <w:t xml:space="preserve"> note of any action taken, decisions reached and the outcome.</w:t>
      </w:r>
    </w:p>
    <w:p w14:paraId="7C137A91" w14:textId="77777777" w:rsidR="00EC4F21" w:rsidRPr="00BD5967" w:rsidRDefault="00EC4F21" w:rsidP="00EA3D5A">
      <w:pPr>
        <w:tabs>
          <w:tab w:val="left" w:pos="1030"/>
          <w:tab w:val="left" w:pos="1031"/>
        </w:tabs>
        <w:spacing w:before="11"/>
        <w:rPr>
          <w:rFonts w:ascii="ITC Avant Garde Std Bk" w:hAnsi="ITC Avant Garde Std Bk"/>
          <w:sz w:val="20"/>
          <w:szCs w:val="20"/>
        </w:rPr>
      </w:pPr>
    </w:p>
    <w:p w14:paraId="12521A4B" w14:textId="77777777" w:rsidR="00EC4F21" w:rsidRPr="00BD5967" w:rsidRDefault="00EC4F21" w:rsidP="00EA3D5A">
      <w:pPr>
        <w:tabs>
          <w:tab w:val="left" w:pos="1030"/>
          <w:tab w:val="left" w:pos="1031"/>
        </w:tabs>
        <w:spacing w:before="11"/>
        <w:rPr>
          <w:rFonts w:ascii="ITC Avant Garde Std Bk" w:hAnsi="ITC Avant Garde Std Bk"/>
          <w:sz w:val="20"/>
          <w:szCs w:val="20"/>
        </w:rPr>
      </w:pPr>
      <w:r w:rsidRPr="00BD5967">
        <w:rPr>
          <w:rFonts w:ascii="ITC Avant Garde Std Bk" w:hAnsi="ITC Avant Garde Std Bk"/>
          <w:sz w:val="20"/>
          <w:szCs w:val="20"/>
        </w:rPr>
        <w:t>If the pupil does begin to reveal that they are being harmed, staff should follow the advice in FLOW CHART A and in the table below ‘pupil making a disclosure’.</w:t>
      </w:r>
    </w:p>
    <w:p w14:paraId="72C76E68" w14:textId="77777777" w:rsidR="00EC4F21" w:rsidRPr="00BD5967" w:rsidRDefault="00EC4F21" w:rsidP="00EA3D5A">
      <w:pPr>
        <w:tabs>
          <w:tab w:val="left" w:pos="1030"/>
          <w:tab w:val="left" w:pos="1031"/>
        </w:tabs>
        <w:spacing w:before="11"/>
        <w:rPr>
          <w:rFonts w:ascii="ITC Avant Garde Std Bk" w:hAnsi="ITC Avant Garde Std Bk"/>
          <w:sz w:val="20"/>
          <w:szCs w:val="20"/>
        </w:rPr>
      </w:pPr>
      <w:r w:rsidRPr="00BD5967">
        <w:rPr>
          <w:rFonts w:ascii="ITC Avant Garde Std Bk" w:hAnsi="ITC Avant Garde Std Bk"/>
          <w:sz w:val="20"/>
          <w:szCs w:val="20"/>
        </w:rPr>
        <w:t>All concerns however small must be recorded and shared with the DSL as this information could provide the ‘missing’ piece of the bigger picture of the lived experience for the child.</w:t>
      </w:r>
    </w:p>
    <w:p w14:paraId="67E390B4" w14:textId="513BFA97" w:rsidR="00EC4F21" w:rsidRDefault="00EC4F21" w:rsidP="00EA3D5A">
      <w:pPr>
        <w:tabs>
          <w:tab w:val="left" w:pos="1030"/>
          <w:tab w:val="left" w:pos="1031"/>
        </w:tabs>
        <w:spacing w:before="11"/>
        <w:rPr>
          <w:rFonts w:ascii="ITC Avant Garde Std Bk" w:hAnsi="ITC Avant Garde Std Bk"/>
          <w:sz w:val="20"/>
          <w:szCs w:val="20"/>
          <w:highlight w:val="yellow"/>
        </w:rPr>
      </w:pPr>
    </w:p>
    <w:p w14:paraId="050948A7" w14:textId="280FEC29" w:rsidR="00295B27" w:rsidRDefault="00295B27" w:rsidP="00EA3D5A">
      <w:pPr>
        <w:tabs>
          <w:tab w:val="left" w:pos="1030"/>
          <w:tab w:val="left" w:pos="1031"/>
        </w:tabs>
        <w:spacing w:before="11"/>
        <w:rPr>
          <w:rFonts w:ascii="ITC Avant Garde Std Bk" w:hAnsi="ITC Avant Garde Std Bk"/>
          <w:sz w:val="20"/>
          <w:szCs w:val="20"/>
          <w:highlight w:val="yellow"/>
        </w:rPr>
      </w:pPr>
    </w:p>
    <w:p w14:paraId="05E3B771" w14:textId="41E0FD01" w:rsidR="00295B27" w:rsidRDefault="00295B27" w:rsidP="00EA3D5A">
      <w:pPr>
        <w:tabs>
          <w:tab w:val="left" w:pos="1030"/>
          <w:tab w:val="left" w:pos="1031"/>
        </w:tabs>
        <w:spacing w:before="11"/>
        <w:rPr>
          <w:rFonts w:ascii="ITC Avant Garde Std Bk" w:hAnsi="ITC Avant Garde Std Bk"/>
          <w:sz w:val="20"/>
          <w:szCs w:val="20"/>
          <w:highlight w:val="yellow"/>
        </w:rPr>
      </w:pPr>
    </w:p>
    <w:p w14:paraId="6F56D891" w14:textId="1F046ECF" w:rsidR="00295B27" w:rsidRDefault="00295B27" w:rsidP="00EA3D5A">
      <w:pPr>
        <w:tabs>
          <w:tab w:val="left" w:pos="1030"/>
          <w:tab w:val="left" w:pos="1031"/>
        </w:tabs>
        <w:spacing w:before="11"/>
        <w:rPr>
          <w:rFonts w:ascii="ITC Avant Garde Std Bk" w:hAnsi="ITC Avant Garde Std Bk"/>
          <w:sz w:val="20"/>
          <w:szCs w:val="20"/>
          <w:highlight w:val="yellow"/>
        </w:rPr>
      </w:pPr>
    </w:p>
    <w:p w14:paraId="081BBC3E" w14:textId="0A27053C" w:rsidR="00295B27" w:rsidRDefault="00295B27" w:rsidP="00EA3D5A">
      <w:pPr>
        <w:tabs>
          <w:tab w:val="left" w:pos="1030"/>
          <w:tab w:val="left" w:pos="1031"/>
        </w:tabs>
        <w:spacing w:before="11"/>
        <w:rPr>
          <w:rFonts w:ascii="ITC Avant Garde Std Bk" w:hAnsi="ITC Avant Garde Std Bk"/>
          <w:sz w:val="20"/>
          <w:szCs w:val="20"/>
          <w:highlight w:val="yellow"/>
        </w:rPr>
      </w:pPr>
    </w:p>
    <w:p w14:paraId="1600832D" w14:textId="77777777" w:rsidR="00295B27" w:rsidRPr="00F70376" w:rsidRDefault="00295B27" w:rsidP="00EA3D5A">
      <w:pPr>
        <w:tabs>
          <w:tab w:val="left" w:pos="1030"/>
          <w:tab w:val="left" w:pos="1031"/>
        </w:tabs>
        <w:spacing w:before="11"/>
        <w:rPr>
          <w:rFonts w:ascii="ITC Avant Garde Std Bk" w:hAnsi="ITC Avant Garde Std Bk"/>
          <w:sz w:val="20"/>
          <w:szCs w:val="20"/>
          <w:highlight w:val="yellow"/>
        </w:rPr>
      </w:pPr>
    </w:p>
    <w:p w14:paraId="44199C16" w14:textId="7965C789" w:rsidR="00F70376" w:rsidRDefault="00F70376" w:rsidP="00EA3D5A">
      <w:pPr>
        <w:rPr>
          <w:rFonts w:ascii="ITC Avant Garde Std Bk" w:hAnsi="ITC Avant Garde Std Bk"/>
          <w:sz w:val="20"/>
          <w:szCs w:val="20"/>
          <w:highlight w:val="yellow"/>
        </w:rPr>
      </w:pPr>
    </w:p>
    <w:p w14:paraId="2585C326" w14:textId="77777777" w:rsidR="00EC4F21" w:rsidRPr="00BD5967" w:rsidRDefault="00EC4F21" w:rsidP="00EA3D5A">
      <w:pPr>
        <w:tabs>
          <w:tab w:val="left" w:pos="1030"/>
          <w:tab w:val="left" w:pos="1031"/>
        </w:tabs>
        <w:spacing w:before="11"/>
        <w:jc w:val="center"/>
        <w:rPr>
          <w:rFonts w:ascii="ITC Avant Garde Std Bk" w:hAnsi="ITC Avant Garde Std Bk"/>
          <w:sz w:val="20"/>
          <w:szCs w:val="20"/>
        </w:rPr>
      </w:pPr>
      <w:r w:rsidRPr="00BD5967">
        <w:rPr>
          <w:rFonts w:ascii="ITC Avant Garde Std Bk" w:hAnsi="ITC Avant Garde Std Bk"/>
          <w:sz w:val="20"/>
          <w:szCs w:val="20"/>
        </w:rPr>
        <w:t>FLOW CHART A</w:t>
      </w:r>
    </w:p>
    <w:p w14:paraId="179C5143" w14:textId="77777777" w:rsidR="00EC4F21" w:rsidRPr="00EC4F21" w:rsidRDefault="00EC4F21" w:rsidP="00EA3D5A">
      <w:pPr>
        <w:tabs>
          <w:tab w:val="left" w:pos="1030"/>
          <w:tab w:val="left" w:pos="1031"/>
        </w:tabs>
        <w:spacing w:before="11"/>
        <w:rPr>
          <w:rFonts w:ascii="ITC Avant Garde Std Bk" w:hAnsi="ITC Avant Garde Std Bk"/>
          <w:sz w:val="20"/>
          <w:szCs w:val="20"/>
        </w:rPr>
      </w:pPr>
      <w:r w:rsidRPr="00BD5967">
        <w:rPr>
          <w:noProof/>
          <w:lang w:bidi="ar-SA"/>
        </w:rPr>
        <w:drawing>
          <wp:inline distT="0" distB="0" distL="0" distR="0" wp14:anchorId="3F3A6149" wp14:editId="3DB2FBBF">
            <wp:extent cx="6038850" cy="3670300"/>
            <wp:effectExtent l="19050" t="0" r="38100" b="254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52996AB" w14:textId="77777777" w:rsidR="00BD5967" w:rsidRDefault="00BD5967" w:rsidP="00EA3D5A">
      <w:pPr>
        <w:pStyle w:val="Heading2"/>
        <w:ind w:left="0"/>
        <w:rPr>
          <w:rFonts w:ascii="ITC Avant Garde Std Bk" w:hAnsi="ITC Avant Garde Std Bk"/>
          <w:color w:val="461A42"/>
          <w:sz w:val="22"/>
        </w:rPr>
      </w:pPr>
    </w:p>
    <w:p w14:paraId="797991E6" w14:textId="77777777" w:rsidR="00BD5967" w:rsidRDefault="00BD5967" w:rsidP="00EA3D5A">
      <w:pPr>
        <w:pStyle w:val="Heading2"/>
        <w:ind w:left="0"/>
        <w:rPr>
          <w:rFonts w:ascii="ITC Avant Garde Std Bk" w:hAnsi="ITC Avant Garde Std Bk"/>
          <w:color w:val="461A42"/>
          <w:sz w:val="22"/>
        </w:rPr>
      </w:pPr>
    </w:p>
    <w:p w14:paraId="062261C9" w14:textId="03589C87" w:rsidR="007D4BAB" w:rsidRPr="004254CD" w:rsidRDefault="007D4BAB" w:rsidP="00EA3D5A">
      <w:pPr>
        <w:pStyle w:val="Heading2"/>
        <w:ind w:left="0"/>
        <w:rPr>
          <w:rFonts w:ascii="ITC Avant Garde Std Bk" w:hAnsi="ITC Avant Garde Std Bk"/>
          <w:color w:val="461A42"/>
          <w:sz w:val="22"/>
        </w:rPr>
      </w:pPr>
      <w:bookmarkStart w:id="73" w:name="_Toc116399272"/>
      <w:r w:rsidRPr="004254CD">
        <w:rPr>
          <w:rFonts w:ascii="ITC Avant Garde Std Bk" w:hAnsi="ITC Avant Garde Std Bk"/>
          <w:color w:val="461A42"/>
          <w:sz w:val="22"/>
        </w:rPr>
        <w:t>Children with special educational needs and disabilities.</w:t>
      </w:r>
      <w:bookmarkEnd w:id="73"/>
      <w:r w:rsidRPr="004254CD">
        <w:rPr>
          <w:rFonts w:ascii="ITC Avant Garde Std Bk" w:hAnsi="ITC Avant Garde Std Bk"/>
          <w:color w:val="461A42"/>
          <w:sz w:val="22"/>
        </w:rPr>
        <w:t xml:space="preserve"> </w:t>
      </w:r>
    </w:p>
    <w:p w14:paraId="7A571B7B" w14:textId="77777777" w:rsidR="00BD5967" w:rsidRDefault="00BD5967" w:rsidP="00EA3D5A">
      <w:pPr>
        <w:rPr>
          <w:rFonts w:ascii="ITC Avant Garde Std Bk" w:eastAsiaTheme="minorHAnsi" w:hAnsi="ITC Avant Garde Std Bk" w:cs="Calibri"/>
          <w:sz w:val="20"/>
          <w:szCs w:val="20"/>
          <w:lang w:bidi="ar-SA"/>
        </w:rPr>
      </w:pPr>
    </w:p>
    <w:p w14:paraId="660DD176" w14:textId="38B1069A" w:rsidR="007D4BAB" w:rsidRPr="00FF6F1E" w:rsidRDefault="007D4BAB" w:rsidP="00EA3D5A">
      <w:pPr>
        <w:rPr>
          <w:rFonts w:ascii="ITC Avant Garde Std Bk" w:hAnsi="ITC Avant Garde Std Bk"/>
          <w:sz w:val="20"/>
          <w:szCs w:val="20"/>
        </w:rPr>
      </w:pPr>
      <w:r w:rsidRPr="00FF6F1E">
        <w:rPr>
          <w:rFonts w:ascii="ITC Avant Garde Std Bk" w:hAnsi="ITC Avant Garde Std Bk"/>
          <w:sz w:val="20"/>
          <w:szCs w:val="20"/>
        </w:rPr>
        <w:t>Children with special educational needs (SEN) and disabilities can face additional safeguarding challenges. Local Committees and proprietors should ensure their child protection policy reflects the fact that additional barriers can exist when recognising abuse and neglect in this group of children. These can include:</w:t>
      </w:r>
    </w:p>
    <w:p w14:paraId="3B2996AD" w14:textId="77777777" w:rsidR="007D4BAB" w:rsidRPr="00FF6F1E" w:rsidRDefault="007D4BAB" w:rsidP="00EA3D5A">
      <w:pPr>
        <w:rPr>
          <w:rFonts w:ascii="ITC Avant Garde Std Bk" w:hAnsi="ITC Avant Garde Std Bk"/>
          <w:sz w:val="20"/>
          <w:szCs w:val="20"/>
        </w:rPr>
      </w:pPr>
    </w:p>
    <w:p w14:paraId="45863986" w14:textId="77777777" w:rsidR="007D4BAB" w:rsidRPr="00FF6F1E" w:rsidRDefault="007D4BAB" w:rsidP="0062092E">
      <w:pPr>
        <w:pStyle w:val="ListParagraph"/>
        <w:numPr>
          <w:ilvl w:val="0"/>
          <w:numId w:val="3"/>
        </w:numPr>
        <w:spacing w:line="276" w:lineRule="auto"/>
        <w:ind w:left="0"/>
        <w:rPr>
          <w:rFonts w:ascii="ITC Avant Garde Std Bk" w:hAnsi="ITC Avant Garde Std Bk"/>
          <w:sz w:val="20"/>
          <w:szCs w:val="20"/>
        </w:rPr>
      </w:pPr>
      <w:r w:rsidRPr="00FF6F1E">
        <w:rPr>
          <w:rFonts w:ascii="ITC Avant Garde Std Bk" w:hAnsi="ITC Avant Garde Std Bk"/>
          <w:sz w:val="20"/>
          <w:szCs w:val="20"/>
        </w:rPr>
        <w:t>assumptions that indicators of possible abuse such as behaviour, mood and injury relate to the child’s disability without further exploration;</w:t>
      </w:r>
    </w:p>
    <w:p w14:paraId="495998E1" w14:textId="77777777" w:rsidR="007D4BAB" w:rsidRPr="00FF6F1E" w:rsidRDefault="007D4BAB" w:rsidP="0062092E">
      <w:pPr>
        <w:pStyle w:val="ListParagraph"/>
        <w:numPr>
          <w:ilvl w:val="0"/>
          <w:numId w:val="3"/>
        </w:numPr>
        <w:spacing w:line="276" w:lineRule="auto"/>
        <w:ind w:left="0"/>
        <w:rPr>
          <w:rFonts w:ascii="ITC Avant Garde Std Bk" w:hAnsi="ITC Avant Garde Std Bk"/>
          <w:sz w:val="20"/>
          <w:szCs w:val="20"/>
        </w:rPr>
      </w:pPr>
      <w:r w:rsidRPr="00FF6F1E">
        <w:rPr>
          <w:rFonts w:ascii="ITC Avant Garde Std Bk" w:hAnsi="ITC Avant Garde Std Bk"/>
          <w:sz w:val="20"/>
          <w:szCs w:val="20"/>
        </w:rPr>
        <w:t xml:space="preserve">being more prone to peer group isolation than other children; </w:t>
      </w:r>
    </w:p>
    <w:p w14:paraId="0D4AC95B" w14:textId="77777777" w:rsidR="007D4BAB" w:rsidRPr="00FF6F1E" w:rsidRDefault="007D4BAB" w:rsidP="0062092E">
      <w:pPr>
        <w:pStyle w:val="ListParagraph"/>
        <w:numPr>
          <w:ilvl w:val="0"/>
          <w:numId w:val="3"/>
        </w:numPr>
        <w:spacing w:line="276" w:lineRule="auto"/>
        <w:ind w:left="0"/>
        <w:rPr>
          <w:rFonts w:ascii="ITC Avant Garde Std Bk" w:hAnsi="ITC Avant Garde Std Bk"/>
          <w:sz w:val="20"/>
          <w:szCs w:val="20"/>
        </w:rPr>
      </w:pPr>
      <w:r w:rsidRPr="00FF6F1E">
        <w:rPr>
          <w:rFonts w:ascii="ITC Avant Garde Std Bk" w:hAnsi="ITC Avant Garde Std Bk"/>
          <w:sz w:val="20"/>
          <w:szCs w:val="20"/>
        </w:rPr>
        <w:t>the potential for children with SEN and disabilities being disproportionally impacted by behaviours such as bullying, without outwardly showing any signs; and</w:t>
      </w:r>
    </w:p>
    <w:p w14:paraId="1A4E4F5D" w14:textId="5B21DDFE" w:rsidR="00BD5967" w:rsidRPr="00295B27" w:rsidRDefault="007D4BAB" w:rsidP="0062092E">
      <w:pPr>
        <w:pStyle w:val="ListParagraph"/>
        <w:numPr>
          <w:ilvl w:val="0"/>
          <w:numId w:val="3"/>
        </w:numPr>
        <w:spacing w:line="276" w:lineRule="auto"/>
        <w:ind w:left="0"/>
        <w:rPr>
          <w:rFonts w:ascii="ITC Avant Garde Std Bk" w:hAnsi="ITC Avant Garde Std Bk"/>
          <w:sz w:val="20"/>
          <w:szCs w:val="20"/>
        </w:rPr>
      </w:pPr>
      <w:proofErr w:type="gramStart"/>
      <w:r w:rsidRPr="00FF6F1E">
        <w:rPr>
          <w:rFonts w:ascii="ITC Avant Garde Std Bk" w:hAnsi="ITC Avant Garde Std Bk"/>
          <w:sz w:val="20"/>
          <w:szCs w:val="20"/>
        </w:rPr>
        <w:t>communication</w:t>
      </w:r>
      <w:proofErr w:type="gramEnd"/>
      <w:r w:rsidRPr="00FF6F1E">
        <w:rPr>
          <w:rFonts w:ascii="ITC Avant Garde Std Bk" w:hAnsi="ITC Avant Garde Std Bk"/>
          <w:sz w:val="20"/>
          <w:szCs w:val="20"/>
        </w:rPr>
        <w:t xml:space="preserve"> barriers and difficulties in overcoming these barriers.</w:t>
      </w:r>
    </w:p>
    <w:p w14:paraId="08B8308E" w14:textId="77777777" w:rsidR="00BD5967" w:rsidRDefault="00BD5967" w:rsidP="00EA3D5A">
      <w:pPr>
        <w:pStyle w:val="Heading2"/>
        <w:spacing w:before="1"/>
        <w:ind w:left="0"/>
        <w:rPr>
          <w:rFonts w:ascii="ITC Avant Garde Std Bk" w:hAnsi="ITC Avant Garde Std Bk"/>
          <w:color w:val="461A42"/>
        </w:rPr>
      </w:pPr>
    </w:p>
    <w:p w14:paraId="1135DAE3" w14:textId="6DC0638E" w:rsidR="00804777" w:rsidRPr="0015452A" w:rsidRDefault="00804777" w:rsidP="00EA3D5A">
      <w:pPr>
        <w:pStyle w:val="Heading2"/>
        <w:spacing w:before="1"/>
        <w:ind w:left="0"/>
        <w:rPr>
          <w:rFonts w:ascii="ITC Avant Garde Std Bk" w:hAnsi="ITC Avant Garde Std Bk"/>
          <w:color w:val="461A42"/>
          <w:sz w:val="22"/>
          <w:szCs w:val="22"/>
        </w:rPr>
      </w:pPr>
      <w:bookmarkStart w:id="74" w:name="_Toc116399273"/>
      <w:r w:rsidRPr="0015452A">
        <w:rPr>
          <w:rFonts w:ascii="ITC Avant Garde Std Bk" w:hAnsi="ITC Avant Garde Std Bk"/>
          <w:color w:val="461A42"/>
          <w:sz w:val="22"/>
          <w:szCs w:val="22"/>
        </w:rPr>
        <w:t>If you are concerned about a pupil’s welfare</w:t>
      </w:r>
      <w:bookmarkEnd w:id="74"/>
    </w:p>
    <w:p w14:paraId="5A1AE67E" w14:textId="77777777" w:rsidR="00804777" w:rsidRPr="0015452A" w:rsidRDefault="00804777" w:rsidP="00EA3D5A">
      <w:pPr>
        <w:pStyle w:val="BodyText"/>
        <w:spacing w:before="65" w:line="252" w:lineRule="auto"/>
        <w:ind w:left="0" w:right="774"/>
        <w:rPr>
          <w:rFonts w:ascii="ITC Avant Garde Std Bk" w:hAnsi="ITC Avant Garde Std Bk"/>
          <w:sz w:val="22"/>
          <w:szCs w:val="22"/>
        </w:rPr>
      </w:pPr>
      <w:r w:rsidRPr="0015452A">
        <w:rPr>
          <w:rFonts w:ascii="ITC Avant Garde Std Bk" w:hAnsi="ITC Avant Garde Std Bk"/>
          <w:w w:val="105"/>
          <w:sz w:val="22"/>
          <w:szCs w:val="22"/>
        </w:rPr>
        <w:t xml:space="preserve">There will be occasions when staff may suspect that a pupil may be at risk, but have no ‘real’ evidence. The pupil’s behaviour may have changed, </w:t>
      </w:r>
      <w:r w:rsidRPr="0015452A">
        <w:rPr>
          <w:rFonts w:ascii="ITC Avant Garde Std Bk" w:hAnsi="ITC Avant Garde Std Bk"/>
          <w:w w:val="105"/>
          <w:sz w:val="22"/>
          <w:szCs w:val="22"/>
        </w:rPr>
        <w:lastRenderedPageBreak/>
        <w:t xml:space="preserve">their artwork could be bizarre, </w:t>
      </w:r>
      <w:proofErr w:type="gramStart"/>
      <w:r w:rsidRPr="0015452A">
        <w:rPr>
          <w:rFonts w:ascii="ITC Avant Garde Std Bk" w:hAnsi="ITC Avant Garde Std Bk"/>
          <w:w w:val="105"/>
          <w:sz w:val="22"/>
          <w:szCs w:val="22"/>
        </w:rPr>
        <w:t>they</w:t>
      </w:r>
      <w:proofErr w:type="gramEnd"/>
      <w:r w:rsidRPr="0015452A">
        <w:rPr>
          <w:rFonts w:ascii="ITC Avant Garde Std Bk" w:hAnsi="ITC Avant Garde Std Bk"/>
          <w:w w:val="105"/>
          <w:sz w:val="22"/>
          <w:szCs w:val="22"/>
        </w:rPr>
        <w:t xml:space="preserve"> may write stories or poetry that reveal confusion or distress, or physical but inconclusive signs may have been noticed.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OK or if they can help in any way.</w:t>
      </w:r>
    </w:p>
    <w:p w14:paraId="55095A2C" w14:textId="77777777" w:rsidR="00804777" w:rsidRPr="0015452A" w:rsidRDefault="00804777" w:rsidP="00EA3D5A">
      <w:pPr>
        <w:pStyle w:val="BodyText"/>
        <w:spacing w:before="10"/>
        <w:ind w:left="0"/>
        <w:rPr>
          <w:rFonts w:ascii="ITC Avant Garde Std Bk" w:hAnsi="ITC Avant Garde Std Bk"/>
          <w:sz w:val="22"/>
          <w:szCs w:val="22"/>
        </w:rPr>
      </w:pPr>
    </w:p>
    <w:p w14:paraId="62D52120" w14:textId="77777777" w:rsidR="00804777" w:rsidRPr="0015452A" w:rsidRDefault="00233851" w:rsidP="00EA3D5A">
      <w:pPr>
        <w:spacing w:line="252" w:lineRule="auto"/>
        <w:ind w:right="875"/>
        <w:rPr>
          <w:rFonts w:ascii="ITC Avant Garde Std Bk" w:hAnsi="ITC Avant Garde Std Bk"/>
        </w:rPr>
      </w:pPr>
      <w:r w:rsidRPr="0015452A">
        <w:rPr>
          <w:rFonts w:ascii="ITC Avant Garde Std Bk" w:hAnsi="ITC Avant Garde Std Bk"/>
          <w:w w:val="105"/>
        </w:rPr>
        <w:t xml:space="preserve">All </w:t>
      </w:r>
      <w:r w:rsidR="00804777" w:rsidRPr="0015452A">
        <w:rPr>
          <w:rFonts w:ascii="ITC Avant Garde Std Bk" w:hAnsi="ITC Avant Garde Std Bk"/>
          <w:w w:val="105"/>
        </w:rPr>
        <w:t xml:space="preserve">Staff should use the </w:t>
      </w:r>
      <w:r w:rsidR="00254A10" w:rsidRPr="0015452A">
        <w:rPr>
          <w:rFonts w:ascii="ITC Avant Garde Std Bk" w:hAnsi="ITC Avant Garde Std Bk"/>
          <w:w w:val="105"/>
        </w:rPr>
        <w:t>CPOMS</w:t>
      </w:r>
      <w:r w:rsidRPr="0015452A">
        <w:rPr>
          <w:rFonts w:ascii="ITC Avant Garde Std Bk" w:hAnsi="ITC Avant Garde Std Bk"/>
          <w:w w:val="105"/>
        </w:rPr>
        <w:t xml:space="preserve"> programme for reporting and recording safeguarding logs</w:t>
      </w:r>
      <w:r w:rsidRPr="0015452A">
        <w:rPr>
          <w:rFonts w:ascii="ITC Avant Garde Std Bk" w:hAnsi="ITC Avant Garde Std Bk"/>
          <w:b/>
          <w:w w:val="105"/>
        </w:rPr>
        <w:t xml:space="preserve"> </w:t>
      </w:r>
      <w:r w:rsidRPr="0015452A">
        <w:rPr>
          <w:rFonts w:ascii="ITC Avant Garde Std Bk" w:hAnsi="ITC Avant Garde Std Bk"/>
          <w:w w:val="105"/>
        </w:rPr>
        <w:t>to</w:t>
      </w:r>
      <w:r w:rsidR="00804777" w:rsidRPr="0015452A">
        <w:rPr>
          <w:rFonts w:ascii="ITC Avant Garde Std Bk" w:hAnsi="ITC Avant Garde Std Bk"/>
          <w:w w:val="105"/>
        </w:rPr>
        <w:t xml:space="preserve"> record these early concerns. If the pupil does begin to reveal that they are being harmed, staff should follow the advice below. Following an initial conversation with the pupil, if the member of staff remains concerned, they should discuss their concerns with the DSL.</w:t>
      </w:r>
    </w:p>
    <w:p w14:paraId="2564ABFB" w14:textId="77777777" w:rsidR="00804777" w:rsidRPr="0015452A" w:rsidRDefault="00804777" w:rsidP="00EA3D5A">
      <w:pPr>
        <w:pStyle w:val="BodyText"/>
        <w:spacing w:line="252" w:lineRule="auto"/>
        <w:ind w:left="0" w:right="716"/>
        <w:rPr>
          <w:rFonts w:ascii="ITC Avant Garde Std Bk" w:hAnsi="ITC Avant Garde Std Bk"/>
          <w:w w:val="105"/>
          <w:sz w:val="22"/>
          <w:szCs w:val="22"/>
        </w:rPr>
      </w:pPr>
      <w:r w:rsidRPr="0015452A">
        <w:rPr>
          <w:rFonts w:ascii="ITC Avant Garde Std Bk" w:hAnsi="ITC Avant Garde Std Bk"/>
          <w:w w:val="105"/>
          <w:sz w:val="22"/>
          <w:szCs w:val="22"/>
        </w:rPr>
        <w:t>Concerns which do not meet the threshold for child protection intervention will be managed through the Early Help process</w:t>
      </w:r>
    </w:p>
    <w:p w14:paraId="4F0229AD" w14:textId="1061A262" w:rsidR="00804777" w:rsidRPr="0015452A" w:rsidRDefault="00804777" w:rsidP="00EA3D5A">
      <w:pPr>
        <w:pStyle w:val="Heading2"/>
        <w:spacing w:before="223"/>
        <w:ind w:left="0"/>
        <w:rPr>
          <w:rFonts w:ascii="ITC Avant Garde Std Bk" w:hAnsi="ITC Avant Garde Std Bk"/>
          <w:color w:val="461A42"/>
          <w:sz w:val="24"/>
          <w:szCs w:val="22"/>
        </w:rPr>
      </w:pPr>
      <w:bookmarkStart w:id="75" w:name="_Toc116399274"/>
      <w:r w:rsidRPr="0015452A">
        <w:rPr>
          <w:rFonts w:ascii="ITC Avant Garde Std Bk" w:hAnsi="ITC Avant Garde Std Bk"/>
          <w:color w:val="461A42"/>
          <w:sz w:val="24"/>
          <w:szCs w:val="22"/>
        </w:rPr>
        <w:t>If a pupil discloses to you</w:t>
      </w:r>
      <w:bookmarkEnd w:id="75"/>
    </w:p>
    <w:p w14:paraId="2105AAB7" w14:textId="77777777" w:rsidR="00804777" w:rsidRPr="0015452A" w:rsidRDefault="00804777" w:rsidP="00EA3D5A">
      <w:pPr>
        <w:pStyle w:val="BodyText"/>
        <w:spacing w:before="71"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7172F24A" w14:textId="77777777" w:rsidR="00804777" w:rsidRPr="0015452A" w:rsidRDefault="00804777" w:rsidP="00EA3D5A">
      <w:pPr>
        <w:pStyle w:val="BodyText"/>
        <w:spacing w:before="11"/>
        <w:ind w:left="0"/>
        <w:rPr>
          <w:rFonts w:ascii="ITC Avant Garde Std Bk" w:hAnsi="ITC Avant Garde Std Bk"/>
          <w:sz w:val="22"/>
          <w:szCs w:val="22"/>
        </w:rPr>
      </w:pPr>
    </w:p>
    <w:p w14:paraId="61C5E97B"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If a pupil talks to a member of staff about any risks to their safety or wellbeing, </w:t>
      </w:r>
      <w:r w:rsidRPr="0015452A">
        <w:rPr>
          <w:rFonts w:ascii="ITC Avant Garde Std Bk" w:hAnsi="ITC Avant Garde Std Bk"/>
          <w:b/>
          <w:w w:val="105"/>
          <w:sz w:val="22"/>
          <w:szCs w:val="22"/>
        </w:rPr>
        <w:t xml:space="preserve">the staff member will need to let the pupil know that they must pass the information on </w:t>
      </w:r>
      <w:r w:rsidRPr="0015452A">
        <w:rPr>
          <w:rFonts w:ascii="ITC Avant Garde Std Bk" w:hAnsi="ITC Avant Garde Std Bk"/>
          <w:w w:val="105"/>
          <w:sz w:val="22"/>
          <w:szCs w:val="22"/>
        </w:rPr>
        <w:t xml:space="preserve">– staff are not allowed to keep secrets. The point at which they tell the pupil this is a matter for professional judgement. If they </w:t>
      </w:r>
      <w:r w:rsidR="00254A10" w:rsidRPr="0015452A">
        <w:rPr>
          <w:rFonts w:ascii="ITC Avant Garde Std Bk" w:hAnsi="ITC Avant Garde Std Bk"/>
          <w:w w:val="105"/>
          <w:sz w:val="22"/>
          <w:szCs w:val="22"/>
        </w:rPr>
        <w:t>respond quickly</w:t>
      </w:r>
      <w:r w:rsidRPr="0015452A">
        <w:rPr>
          <w:rFonts w:ascii="ITC Avant Garde Std Bk" w:hAnsi="ITC Avant Garde Std Bk"/>
          <w:w w:val="105"/>
          <w:sz w:val="22"/>
          <w:szCs w:val="22"/>
        </w:rPr>
        <w:t xml:space="preserve"> the pupil may think that they do not want to listen, if left until the very end of the conversation, the pupil may feel that they have been misled into revealing more than they would have otherwise.</w:t>
      </w:r>
    </w:p>
    <w:p w14:paraId="009B0368" w14:textId="77777777" w:rsidR="00804777" w:rsidRPr="0015452A" w:rsidRDefault="00804777" w:rsidP="00EA3D5A">
      <w:pPr>
        <w:pStyle w:val="BodyText"/>
        <w:spacing w:before="10"/>
        <w:ind w:left="0"/>
        <w:rPr>
          <w:rFonts w:ascii="ITC Avant Garde Std Bk" w:hAnsi="ITC Avant Garde Std Bk"/>
          <w:sz w:val="22"/>
          <w:szCs w:val="22"/>
        </w:rPr>
      </w:pPr>
    </w:p>
    <w:p w14:paraId="55DE5996" w14:textId="77777777" w:rsidR="0080477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w w:val="105"/>
          <w:sz w:val="22"/>
          <w:szCs w:val="22"/>
        </w:rPr>
        <w:t xml:space="preserve">During their conversations with the </w:t>
      </w:r>
      <w:r w:rsidR="00254A10" w:rsidRPr="0015452A">
        <w:rPr>
          <w:rFonts w:ascii="ITC Avant Garde Std Bk" w:hAnsi="ITC Avant Garde Std Bk"/>
          <w:w w:val="105"/>
          <w:sz w:val="22"/>
          <w:szCs w:val="22"/>
        </w:rPr>
        <w:t>pupil’s</w:t>
      </w:r>
      <w:r w:rsidRPr="0015452A">
        <w:rPr>
          <w:rFonts w:ascii="ITC Avant Garde Std Bk" w:hAnsi="ITC Avant Garde Std Bk"/>
          <w:w w:val="105"/>
          <w:sz w:val="22"/>
          <w:szCs w:val="22"/>
        </w:rPr>
        <w:t xml:space="preserve"> staff will:</w:t>
      </w:r>
    </w:p>
    <w:p w14:paraId="4E1FC129" w14:textId="77777777" w:rsidR="00804777" w:rsidRPr="0015452A" w:rsidRDefault="00804777" w:rsidP="00EA3D5A">
      <w:pPr>
        <w:pStyle w:val="BodyText"/>
        <w:spacing w:before="11"/>
        <w:ind w:left="0"/>
        <w:rPr>
          <w:rFonts w:ascii="ITC Avant Garde Std Bk" w:hAnsi="ITC Avant Garde Std Bk"/>
          <w:sz w:val="22"/>
          <w:szCs w:val="22"/>
        </w:rPr>
      </w:pPr>
    </w:p>
    <w:p w14:paraId="334215E4" w14:textId="77777777" w:rsidR="00804777" w:rsidRPr="0015452A" w:rsidRDefault="00804777" w:rsidP="0062092E">
      <w:pPr>
        <w:pStyle w:val="ListParagraph"/>
        <w:numPr>
          <w:ilvl w:val="0"/>
          <w:numId w:val="2"/>
        </w:numPr>
        <w:tabs>
          <w:tab w:val="left" w:pos="1030"/>
          <w:tab w:val="left" w:pos="1031"/>
        </w:tabs>
        <w:spacing w:line="240" w:lineRule="auto"/>
        <w:ind w:left="0"/>
        <w:rPr>
          <w:rFonts w:ascii="ITC Avant Garde Std Bk" w:hAnsi="ITC Avant Garde Std Bk"/>
        </w:rPr>
      </w:pPr>
      <w:r w:rsidRPr="0015452A">
        <w:rPr>
          <w:rFonts w:ascii="ITC Avant Garde Std Bk" w:hAnsi="ITC Avant Garde Std Bk"/>
          <w:w w:val="105"/>
        </w:rPr>
        <w:t>allow them to speak</w:t>
      </w:r>
      <w:r w:rsidRPr="0015452A">
        <w:rPr>
          <w:rFonts w:ascii="ITC Avant Garde Std Bk" w:hAnsi="ITC Avant Garde Std Bk"/>
          <w:spacing w:val="5"/>
          <w:w w:val="105"/>
        </w:rPr>
        <w:t xml:space="preserve"> </w:t>
      </w:r>
      <w:r w:rsidRPr="0015452A">
        <w:rPr>
          <w:rFonts w:ascii="ITC Avant Garde Std Bk" w:hAnsi="ITC Avant Garde Std Bk"/>
          <w:w w:val="105"/>
        </w:rPr>
        <w:t>freely</w:t>
      </w:r>
    </w:p>
    <w:p w14:paraId="094E970F" w14:textId="77777777" w:rsidR="00804777" w:rsidRPr="0015452A" w:rsidRDefault="00804777" w:rsidP="0062092E">
      <w:pPr>
        <w:pStyle w:val="ListParagraph"/>
        <w:numPr>
          <w:ilvl w:val="0"/>
          <w:numId w:val="2"/>
        </w:numPr>
        <w:tabs>
          <w:tab w:val="left" w:pos="1030"/>
          <w:tab w:val="left" w:pos="1031"/>
        </w:tabs>
        <w:spacing w:before="16" w:line="247" w:lineRule="auto"/>
        <w:ind w:left="0" w:right="869"/>
        <w:rPr>
          <w:rFonts w:ascii="ITC Avant Garde Std Bk" w:hAnsi="ITC Avant Garde Std Bk"/>
        </w:rPr>
      </w:pPr>
      <w:r w:rsidRPr="0015452A">
        <w:rPr>
          <w:rFonts w:ascii="ITC Avant Garde Std Bk" w:hAnsi="ITC Avant Garde Std Bk"/>
          <w:w w:val="105"/>
        </w:rPr>
        <w:t>remain</w:t>
      </w:r>
      <w:r w:rsidRPr="0015452A">
        <w:rPr>
          <w:rFonts w:ascii="ITC Avant Garde Std Bk" w:hAnsi="ITC Avant Garde Std Bk"/>
          <w:spacing w:val="-3"/>
          <w:w w:val="105"/>
        </w:rPr>
        <w:t xml:space="preserve"> </w:t>
      </w:r>
      <w:r w:rsidRPr="0015452A">
        <w:rPr>
          <w:rFonts w:ascii="ITC Avant Garde Std Bk" w:hAnsi="ITC Avant Garde Std Bk"/>
          <w:w w:val="105"/>
        </w:rPr>
        <w:t>calm</w:t>
      </w:r>
      <w:r w:rsidRPr="0015452A">
        <w:rPr>
          <w:rFonts w:ascii="ITC Avant Garde Std Bk" w:hAnsi="ITC Avant Garde Std Bk"/>
          <w:spacing w:val="-2"/>
          <w:w w:val="105"/>
        </w:rPr>
        <w:t xml:space="preserve"> </w:t>
      </w:r>
      <w:r w:rsidRPr="0015452A">
        <w:rPr>
          <w:rFonts w:ascii="ITC Avant Garde Std Bk" w:hAnsi="ITC Avant Garde Std Bk"/>
          <w:w w:val="105"/>
        </w:rPr>
        <w:t>and</w:t>
      </w:r>
      <w:r w:rsidRPr="0015452A">
        <w:rPr>
          <w:rFonts w:ascii="ITC Avant Garde Std Bk" w:hAnsi="ITC Avant Garde Std Bk"/>
          <w:spacing w:val="-3"/>
          <w:w w:val="105"/>
        </w:rPr>
        <w:t xml:space="preserve"> </w:t>
      </w:r>
      <w:r w:rsidRPr="0015452A">
        <w:rPr>
          <w:rFonts w:ascii="ITC Avant Garde Std Bk" w:hAnsi="ITC Avant Garde Std Bk"/>
          <w:w w:val="105"/>
        </w:rPr>
        <w:t>not</w:t>
      </w:r>
      <w:r w:rsidRPr="0015452A">
        <w:rPr>
          <w:rFonts w:ascii="ITC Avant Garde Std Bk" w:hAnsi="ITC Avant Garde Std Bk"/>
          <w:spacing w:val="-4"/>
          <w:w w:val="105"/>
        </w:rPr>
        <w:t xml:space="preserve"> </w:t>
      </w:r>
      <w:r w:rsidRPr="0015452A">
        <w:rPr>
          <w:rFonts w:ascii="ITC Avant Garde Std Bk" w:hAnsi="ITC Avant Garde Std Bk"/>
          <w:w w:val="105"/>
        </w:rPr>
        <w:t>overreact</w:t>
      </w:r>
      <w:r w:rsidRPr="0015452A">
        <w:rPr>
          <w:rFonts w:ascii="ITC Avant Garde Std Bk" w:hAnsi="ITC Avant Garde Std Bk"/>
          <w:spacing w:val="-4"/>
          <w:w w:val="105"/>
        </w:rPr>
        <w:t xml:space="preserve"> </w:t>
      </w:r>
      <w:r w:rsidRPr="0015452A">
        <w:rPr>
          <w:rFonts w:ascii="ITC Avant Garde Std Bk" w:hAnsi="ITC Avant Garde Std Bk"/>
          <w:w w:val="105"/>
        </w:rPr>
        <w:t>–</w:t>
      </w:r>
      <w:r w:rsidRPr="0015452A">
        <w:rPr>
          <w:rFonts w:ascii="ITC Avant Garde Std Bk" w:hAnsi="ITC Avant Garde Std Bk"/>
          <w:spacing w:val="-3"/>
          <w:w w:val="105"/>
        </w:rPr>
        <w:t xml:space="preserve"> </w:t>
      </w:r>
      <w:r w:rsidRPr="0015452A">
        <w:rPr>
          <w:rFonts w:ascii="ITC Avant Garde Std Bk" w:hAnsi="ITC Avant Garde Std Bk"/>
          <w:w w:val="105"/>
        </w:rPr>
        <w:t>the</w:t>
      </w:r>
      <w:r w:rsidRPr="0015452A">
        <w:rPr>
          <w:rFonts w:ascii="ITC Avant Garde Std Bk" w:hAnsi="ITC Avant Garde Std Bk"/>
          <w:spacing w:val="-3"/>
          <w:w w:val="105"/>
        </w:rPr>
        <w:t xml:space="preserve"> </w:t>
      </w:r>
      <w:r w:rsidRPr="0015452A">
        <w:rPr>
          <w:rFonts w:ascii="ITC Avant Garde Std Bk" w:hAnsi="ITC Avant Garde Std Bk"/>
          <w:w w:val="105"/>
        </w:rPr>
        <w:t>pupil</w:t>
      </w:r>
      <w:r w:rsidRPr="0015452A">
        <w:rPr>
          <w:rFonts w:ascii="ITC Avant Garde Std Bk" w:hAnsi="ITC Avant Garde Std Bk"/>
          <w:spacing w:val="-4"/>
          <w:w w:val="105"/>
        </w:rPr>
        <w:t xml:space="preserve"> </w:t>
      </w:r>
      <w:r w:rsidRPr="0015452A">
        <w:rPr>
          <w:rFonts w:ascii="ITC Avant Garde Std Bk" w:hAnsi="ITC Avant Garde Std Bk"/>
          <w:w w:val="105"/>
        </w:rPr>
        <w:t>may</w:t>
      </w:r>
      <w:r w:rsidRPr="0015452A">
        <w:rPr>
          <w:rFonts w:ascii="ITC Avant Garde Std Bk" w:hAnsi="ITC Avant Garde Std Bk"/>
          <w:spacing w:val="-3"/>
          <w:w w:val="105"/>
        </w:rPr>
        <w:t xml:space="preserve"> </w:t>
      </w:r>
      <w:r w:rsidRPr="0015452A">
        <w:rPr>
          <w:rFonts w:ascii="ITC Avant Garde Std Bk" w:hAnsi="ITC Avant Garde Std Bk"/>
          <w:w w:val="105"/>
        </w:rPr>
        <w:t>stop</w:t>
      </w:r>
      <w:r w:rsidRPr="0015452A">
        <w:rPr>
          <w:rFonts w:ascii="ITC Avant Garde Std Bk" w:hAnsi="ITC Avant Garde Std Bk"/>
          <w:spacing w:val="-3"/>
          <w:w w:val="105"/>
        </w:rPr>
        <w:t xml:space="preserve"> </w:t>
      </w:r>
      <w:r w:rsidRPr="0015452A">
        <w:rPr>
          <w:rFonts w:ascii="ITC Avant Garde Std Bk" w:hAnsi="ITC Avant Garde Std Bk"/>
          <w:w w:val="105"/>
        </w:rPr>
        <w:t>talking</w:t>
      </w:r>
      <w:r w:rsidRPr="0015452A">
        <w:rPr>
          <w:rFonts w:ascii="ITC Avant Garde Std Bk" w:hAnsi="ITC Avant Garde Std Bk"/>
          <w:spacing w:val="-3"/>
          <w:w w:val="105"/>
        </w:rPr>
        <w:t xml:space="preserve"> </w:t>
      </w:r>
      <w:r w:rsidRPr="0015452A">
        <w:rPr>
          <w:rFonts w:ascii="ITC Avant Garde Std Bk" w:hAnsi="ITC Avant Garde Std Bk"/>
          <w:w w:val="105"/>
        </w:rPr>
        <w:t>if</w:t>
      </w:r>
      <w:r w:rsidRPr="0015452A">
        <w:rPr>
          <w:rFonts w:ascii="ITC Avant Garde Std Bk" w:hAnsi="ITC Avant Garde Std Bk"/>
          <w:spacing w:val="-4"/>
          <w:w w:val="105"/>
        </w:rPr>
        <w:t xml:space="preserve"> </w:t>
      </w:r>
      <w:r w:rsidRPr="0015452A">
        <w:rPr>
          <w:rFonts w:ascii="ITC Avant Garde Std Bk" w:hAnsi="ITC Avant Garde Std Bk"/>
          <w:w w:val="105"/>
        </w:rPr>
        <w:t>they</w:t>
      </w:r>
      <w:r w:rsidRPr="0015452A">
        <w:rPr>
          <w:rFonts w:ascii="ITC Avant Garde Std Bk" w:hAnsi="ITC Avant Garde Std Bk"/>
          <w:spacing w:val="-3"/>
          <w:w w:val="105"/>
        </w:rPr>
        <w:t xml:space="preserve"> </w:t>
      </w:r>
      <w:r w:rsidRPr="0015452A">
        <w:rPr>
          <w:rFonts w:ascii="ITC Avant Garde Std Bk" w:hAnsi="ITC Avant Garde Std Bk"/>
          <w:w w:val="105"/>
        </w:rPr>
        <w:t>feel</w:t>
      </w:r>
      <w:r w:rsidRPr="0015452A">
        <w:rPr>
          <w:rFonts w:ascii="ITC Avant Garde Std Bk" w:hAnsi="ITC Avant Garde Std Bk"/>
          <w:spacing w:val="-4"/>
          <w:w w:val="105"/>
        </w:rPr>
        <w:t xml:space="preserve"> </w:t>
      </w:r>
      <w:r w:rsidRPr="0015452A">
        <w:rPr>
          <w:rFonts w:ascii="ITC Avant Garde Std Bk" w:hAnsi="ITC Avant Garde Std Bk"/>
          <w:w w:val="105"/>
        </w:rPr>
        <w:t>they</w:t>
      </w:r>
      <w:r w:rsidRPr="0015452A">
        <w:rPr>
          <w:rFonts w:ascii="ITC Avant Garde Std Bk" w:hAnsi="ITC Avant Garde Std Bk"/>
          <w:spacing w:val="-3"/>
          <w:w w:val="105"/>
        </w:rPr>
        <w:t xml:space="preserve"> </w:t>
      </w:r>
      <w:r w:rsidRPr="0015452A">
        <w:rPr>
          <w:rFonts w:ascii="ITC Avant Garde Std Bk" w:hAnsi="ITC Avant Garde Std Bk"/>
          <w:w w:val="105"/>
        </w:rPr>
        <w:t>are</w:t>
      </w:r>
      <w:r w:rsidRPr="0015452A">
        <w:rPr>
          <w:rFonts w:ascii="ITC Avant Garde Std Bk" w:hAnsi="ITC Avant Garde Std Bk"/>
          <w:spacing w:val="-3"/>
          <w:w w:val="105"/>
        </w:rPr>
        <w:t xml:space="preserve"> </w:t>
      </w:r>
      <w:r w:rsidRPr="0015452A">
        <w:rPr>
          <w:rFonts w:ascii="ITC Avant Garde Std Bk" w:hAnsi="ITC Avant Garde Std Bk"/>
          <w:w w:val="105"/>
        </w:rPr>
        <w:t>upsetting</w:t>
      </w:r>
      <w:r w:rsidRPr="0015452A">
        <w:rPr>
          <w:rFonts w:ascii="ITC Avant Garde Std Bk" w:hAnsi="ITC Avant Garde Std Bk"/>
          <w:spacing w:val="-3"/>
          <w:w w:val="105"/>
        </w:rPr>
        <w:t xml:space="preserve"> </w:t>
      </w:r>
      <w:r w:rsidRPr="0015452A">
        <w:rPr>
          <w:rFonts w:ascii="ITC Avant Garde Std Bk" w:hAnsi="ITC Avant Garde Std Bk"/>
          <w:w w:val="105"/>
        </w:rPr>
        <w:t>their listener</w:t>
      </w:r>
    </w:p>
    <w:p w14:paraId="2705DC03" w14:textId="77777777" w:rsidR="00804777" w:rsidRPr="0015452A" w:rsidRDefault="00804777" w:rsidP="0062092E">
      <w:pPr>
        <w:pStyle w:val="ListParagraph"/>
        <w:numPr>
          <w:ilvl w:val="0"/>
          <w:numId w:val="2"/>
        </w:numPr>
        <w:tabs>
          <w:tab w:val="left" w:pos="1030"/>
          <w:tab w:val="left" w:pos="1031"/>
        </w:tabs>
        <w:spacing w:before="8" w:line="252" w:lineRule="auto"/>
        <w:ind w:left="0" w:right="1094"/>
        <w:rPr>
          <w:rFonts w:ascii="ITC Avant Garde Std Bk" w:hAnsi="ITC Avant Garde Std Bk"/>
        </w:rPr>
      </w:pPr>
      <w:r w:rsidRPr="0015452A">
        <w:rPr>
          <w:rFonts w:ascii="ITC Avant Garde Std Bk" w:hAnsi="ITC Avant Garde Std Bk"/>
          <w:w w:val="105"/>
        </w:rPr>
        <w:t>give</w:t>
      </w:r>
      <w:r w:rsidRPr="0015452A">
        <w:rPr>
          <w:rFonts w:ascii="ITC Avant Garde Std Bk" w:hAnsi="ITC Avant Garde Std Bk"/>
          <w:spacing w:val="-3"/>
          <w:w w:val="105"/>
        </w:rPr>
        <w:t xml:space="preserve"> </w:t>
      </w:r>
      <w:r w:rsidRPr="0015452A">
        <w:rPr>
          <w:rFonts w:ascii="ITC Avant Garde Std Bk" w:hAnsi="ITC Avant Garde Std Bk"/>
          <w:w w:val="105"/>
        </w:rPr>
        <w:t>reassuring</w:t>
      </w:r>
      <w:r w:rsidRPr="0015452A">
        <w:rPr>
          <w:rFonts w:ascii="ITC Avant Garde Std Bk" w:hAnsi="ITC Avant Garde Std Bk"/>
          <w:spacing w:val="-3"/>
          <w:w w:val="105"/>
        </w:rPr>
        <w:t xml:space="preserve"> </w:t>
      </w:r>
      <w:r w:rsidRPr="0015452A">
        <w:rPr>
          <w:rFonts w:ascii="ITC Avant Garde Std Bk" w:hAnsi="ITC Avant Garde Std Bk"/>
          <w:w w:val="105"/>
        </w:rPr>
        <w:t>nods</w:t>
      </w:r>
      <w:r w:rsidRPr="0015452A">
        <w:rPr>
          <w:rFonts w:ascii="ITC Avant Garde Std Bk" w:hAnsi="ITC Avant Garde Std Bk"/>
          <w:spacing w:val="-4"/>
          <w:w w:val="105"/>
        </w:rPr>
        <w:t xml:space="preserve"> </w:t>
      </w:r>
      <w:r w:rsidRPr="0015452A">
        <w:rPr>
          <w:rFonts w:ascii="ITC Avant Garde Std Bk" w:hAnsi="ITC Avant Garde Std Bk"/>
          <w:w w:val="105"/>
        </w:rPr>
        <w:t>or</w:t>
      </w:r>
      <w:r w:rsidRPr="0015452A">
        <w:rPr>
          <w:rFonts w:ascii="ITC Avant Garde Std Bk" w:hAnsi="ITC Avant Garde Std Bk"/>
          <w:spacing w:val="-4"/>
          <w:w w:val="105"/>
        </w:rPr>
        <w:t xml:space="preserve"> </w:t>
      </w:r>
      <w:r w:rsidRPr="0015452A">
        <w:rPr>
          <w:rFonts w:ascii="ITC Avant Garde Std Bk" w:hAnsi="ITC Avant Garde Std Bk"/>
          <w:w w:val="105"/>
        </w:rPr>
        <w:t>words</w:t>
      </w:r>
      <w:r w:rsidRPr="0015452A">
        <w:rPr>
          <w:rFonts w:ascii="ITC Avant Garde Std Bk" w:hAnsi="ITC Avant Garde Std Bk"/>
          <w:spacing w:val="-4"/>
          <w:w w:val="105"/>
        </w:rPr>
        <w:t xml:space="preserve"> </w:t>
      </w:r>
      <w:r w:rsidRPr="0015452A">
        <w:rPr>
          <w:rFonts w:ascii="ITC Avant Garde Std Bk" w:hAnsi="ITC Avant Garde Std Bk"/>
          <w:w w:val="105"/>
        </w:rPr>
        <w:t>of</w:t>
      </w:r>
      <w:r w:rsidRPr="0015452A">
        <w:rPr>
          <w:rFonts w:ascii="ITC Avant Garde Std Bk" w:hAnsi="ITC Avant Garde Std Bk"/>
          <w:spacing w:val="-4"/>
          <w:w w:val="105"/>
        </w:rPr>
        <w:t xml:space="preserve"> </w:t>
      </w:r>
      <w:r w:rsidRPr="0015452A">
        <w:rPr>
          <w:rFonts w:ascii="ITC Avant Garde Std Bk" w:hAnsi="ITC Avant Garde Std Bk"/>
          <w:w w:val="105"/>
        </w:rPr>
        <w:t>comfort</w:t>
      </w:r>
      <w:r w:rsidRPr="0015452A">
        <w:rPr>
          <w:rFonts w:ascii="ITC Avant Garde Std Bk" w:hAnsi="ITC Avant Garde Std Bk"/>
          <w:spacing w:val="-5"/>
          <w:w w:val="105"/>
        </w:rPr>
        <w:t xml:space="preserve"> </w:t>
      </w:r>
      <w:r w:rsidRPr="0015452A">
        <w:rPr>
          <w:rFonts w:ascii="ITC Avant Garde Std Bk" w:hAnsi="ITC Avant Garde Std Bk"/>
          <w:w w:val="105"/>
        </w:rPr>
        <w:t>–</w:t>
      </w:r>
      <w:r w:rsidRPr="0015452A">
        <w:rPr>
          <w:rFonts w:ascii="ITC Avant Garde Std Bk" w:hAnsi="ITC Avant Garde Std Bk"/>
          <w:spacing w:val="-3"/>
          <w:w w:val="105"/>
        </w:rPr>
        <w:t xml:space="preserve"> </w:t>
      </w:r>
      <w:r w:rsidRPr="0015452A">
        <w:rPr>
          <w:rFonts w:ascii="ITC Avant Garde Std Bk" w:hAnsi="ITC Avant Garde Std Bk"/>
          <w:w w:val="105"/>
        </w:rPr>
        <w:t>‘I’m</w:t>
      </w:r>
      <w:r w:rsidRPr="0015452A">
        <w:rPr>
          <w:rFonts w:ascii="ITC Avant Garde Std Bk" w:hAnsi="ITC Avant Garde Std Bk"/>
          <w:spacing w:val="-2"/>
          <w:w w:val="105"/>
        </w:rPr>
        <w:t xml:space="preserve"> </w:t>
      </w:r>
      <w:r w:rsidRPr="0015452A">
        <w:rPr>
          <w:rFonts w:ascii="ITC Avant Garde Std Bk" w:hAnsi="ITC Avant Garde Std Bk"/>
          <w:w w:val="105"/>
        </w:rPr>
        <w:t>so</w:t>
      </w:r>
      <w:r w:rsidRPr="0015452A">
        <w:rPr>
          <w:rFonts w:ascii="ITC Avant Garde Std Bk" w:hAnsi="ITC Avant Garde Std Bk"/>
          <w:spacing w:val="-3"/>
          <w:w w:val="105"/>
        </w:rPr>
        <w:t xml:space="preserve"> </w:t>
      </w:r>
      <w:r w:rsidRPr="0015452A">
        <w:rPr>
          <w:rFonts w:ascii="ITC Avant Garde Std Bk" w:hAnsi="ITC Avant Garde Std Bk"/>
          <w:w w:val="105"/>
        </w:rPr>
        <w:t>sorry</w:t>
      </w:r>
      <w:r w:rsidRPr="0015452A">
        <w:rPr>
          <w:rFonts w:ascii="ITC Avant Garde Std Bk" w:hAnsi="ITC Avant Garde Std Bk"/>
          <w:spacing w:val="-3"/>
          <w:w w:val="105"/>
        </w:rPr>
        <w:t xml:space="preserve"> </w:t>
      </w:r>
      <w:r w:rsidRPr="0015452A">
        <w:rPr>
          <w:rFonts w:ascii="ITC Avant Garde Std Bk" w:hAnsi="ITC Avant Garde Std Bk"/>
          <w:w w:val="105"/>
        </w:rPr>
        <w:t>this</w:t>
      </w:r>
      <w:r w:rsidRPr="0015452A">
        <w:rPr>
          <w:rFonts w:ascii="ITC Avant Garde Std Bk" w:hAnsi="ITC Avant Garde Std Bk"/>
          <w:spacing w:val="-4"/>
          <w:w w:val="105"/>
        </w:rPr>
        <w:t xml:space="preserve"> </w:t>
      </w:r>
      <w:r w:rsidRPr="0015452A">
        <w:rPr>
          <w:rFonts w:ascii="ITC Avant Garde Std Bk" w:hAnsi="ITC Avant Garde Std Bk"/>
          <w:w w:val="105"/>
        </w:rPr>
        <w:t>has</w:t>
      </w:r>
      <w:r w:rsidRPr="0015452A">
        <w:rPr>
          <w:rFonts w:ascii="ITC Avant Garde Std Bk" w:hAnsi="ITC Avant Garde Std Bk"/>
          <w:spacing w:val="-4"/>
          <w:w w:val="105"/>
        </w:rPr>
        <w:t xml:space="preserve"> </w:t>
      </w:r>
      <w:r w:rsidRPr="0015452A">
        <w:rPr>
          <w:rFonts w:ascii="ITC Avant Garde Std Bk" w:hAnsi="ITC Avant Garde Std Bk"/>
          <w:w w:val="105"/>
        </w:rPr>
        <w:t>happened’,</w:t>
      </w:r>
      <w:r w:rsidRPr="0015452A">
        <w:rPr>
          <w:rFonts w:ascii="ITC Avant Garde Std Bk" w:hAnsi="ITC Avant Garde Std Bk"/>
          <w:spacing w:val="-4"/>
          <w:w w:val="105"/>
        </w:rPr>
        <w:t xml:space="preserve"> </w:t>
      </w:r>
      <w:r w:rsidRPr="0015452A">
        <w:rPr>
          <w:rFonts w:ascii="ITC Avant Garde Std Bk" w:hAnsi="ITC Avant Garde Std Bk"/>
          <w:w w:val="105"/>
        </w:rPr>
        <w:t>‘I</w:t>
      </w:r>
      <w:r w:rsidRPr="0015452A">
        <w:rPr>
          <w:rFonts w:ascii="ITC Avant Garde Std Bk" w:hAnsi="ITC Avant Garde Std Bk"/>
          <w:spacing w:val="-4"/>
          <w:w w:val="105"/>
        </w:rPr>
        <w:t xml:space="preserve"> </w:t>
      </w:r>
      <w:r w:rsidRPr="0015452A">
        <w:rPr>
          <w:rFonts w:ascii="ITC Avant Garde Std Bk" w:hAnsi="ITC Avant Garde Std Bk"/>
          <w:w w:val="105"/>
        </w:rPr>
        <w:t>want</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3"/>
          <w:w w:val="105"/>
        </w:rPr>
        <w:t xml:space="preserve"> </w:t>
      </w:r>
      <w:r w:rsidRPr="0015452A">
        <w:rPr>
          <w:rFonts w:ascii="ITC Avant Garde Std Bk" w:hAnsi="ITC Avant Garde Std Bk"/>
          <w:w w:val="105"/>
        </w:rPr>
        <w:t>help’, ‘This isn’t your fault’, ‘You are doing the right thing in talking to</w:t>
      </w:r>
      <w:r w:rsidRPr="0015452A">
        <w:rPr>
          <w:rFonts w:ascii="ITC Avant Garde Std Bk" w:hAnsi="ITC Avant Garde Std Bk"/>
          <w:spacing w:val="1"/>
          <w:w w:val="105"/>
        </w:rPr>
        <w:t xml:space="preserve"> </w:t>
      </w:r>
      <w:r w:rsidRPr="0015452A">
        <w:rPr>
          <w:rFonts w:ascii="ITC Avant Garde Std Bk" w:hAnsi="ITC Avant Garde Std Bk"/>
          <w:w w:val="105"/>
        </w:rPr>
        <w:t>me’</w:t>
      </w:r>
    </w:p>
    <w:p w14:paraId="26D63675" w14:textId="77777777" w:rsidR="00804777" w:rsidRPr="0015452A" w:rsidRDefault="00804777" w:rsidP="0062092E">
      <w:pPr>
        <w:pStyle w:val="ListParagraph"/>
        <w:numPr>
          <w:ilvl w:val="0"/>
          <w:numId w:val="2"/>
        </w:numPr>
        <w:tabs>
          <w:tab w:val="left" w:pos="1030"/>
          <w:tab w:val="left" w:pos="1031"/>
        </w:tabs>
        <w:spacing w:before="2" w:line="240" w:lineRule="auto"/>
        <w:ind w:left="0"/>
        <w:rPr>
          <w:rFonts w:ascii="ITC Avant Garde Std Bk" w:hAnsi="ITC Avant Garde Std Bk"/>
        </w:rPr>
      </w:pPr>
      <w:r w:rsidRPr="0015452A">
        <w:rPr>
          <w:rFonts w:ascii="ITC Avant Garde Std Bk" w:hAnsi="ITC Avant Garde Std Bk"/>
          <w:w w:val="105"/>
        </w:rPr>
        <w:t>not be afraid of silences – staff must remember how hard this must be for the</w:t>
      </w:r>
      <w:r w:rsidRPr="0015452A">
        <w:rPr>
          <w:rFonts w:ascii="ITC Avant Garde Std Bk" w:hAnsi="ITC Avant Garde Std Bk"/>
          <w:spacing w:val="-2"/>
          <w:w w:val="105"/>
        </w:rPr>
        <w:t xml:space="preserve"> </w:t>
      </w:r>
      <w:r w:rsidRPr="0015452A">
        <w:rPr>
          <w:rFonts w:ascii="ITC Avant Garde Std Bk" w:hAnsi="ITC Avant Garde Std Bk"/>
          <w:w w:val="105"/>
        </w:rPr>
        <w:t>pupil</w:t>
      </w:r>
    </w:p>
    <w:p w14:paraId="02F3F868" w14:textId="77777777" w:rsidR="00254A10" w:rsidRPr="0015452A" w:rsidRDefault="00804777" w:rsidP="0062092E">
      <w:pPr>
        <w:pStyle w:val="ListParagraph"/>
        <w:numPr>
          <w:ilvl w:val="0"/>
          <w:numId w:val="2"/>
        </w:numPr>
        <w:tabs>
          <w:tab w:val="left" w:pos="1030"/>
          <w:tab w:val="left" w:pos="1031"/>
        </w:tabs>
        <w:spacing w:before="11" w:line="249" w:lineRule="auto"/>
        <w:ind w:left="0" w:right="902"/>
        <w:rPr>
          <w:rFonts w:ascii="ITC Avant Garde Std Bk" w:hAnsi="ITC Avant Garde Std Bk"/>
        </w:rPr>
      </w:pPr>
      <w:proofErr w:type="gramStart"/>
      <w:r w:rsidRPr="0015452A">
        <w:rPr>
          <w:rFonts w:ascii="ITC Avant Garde Std Bk" w:hAnsi="ITC Avant Garde Std Bk"/>
          <w:b/>
          <w:w w:val="105"/>
        </w:rPr>
        <w:t>under</w:t>
      </w:r>
      <w:proofErr w:type="gramEnd"/>
      <w:r w:rsidRPr="0015452A">
        <w:rPr>
          <w:rFonts w:ascii="ITC Avant Garde Std Bk" w:hAnsi="ITC Avant Garde Std Bk"/>
          <w:b/>
          <w:w w:val="105"/>
        </w:rPr>
        <w:t xml:space="preserve"> no circumstances </w:t>
      </w:r>
      <w:r w:rsidRPr="0015452A">
        <w:rPr>
          <w:rFonts w:ascii="ITC Avant Garde Std Bk" w:hAnsi="ITC Avant Garde Std Bk"/>
          <w:w w:val="105"/>
        </w:rPr>
        <w:t>ask investigative questions – such as how many times this has happened,</w:t>
      </w:r>
      <w:r w:rsidRPr="0015452A">
        <w:rPr>
          <w:rFonts w:ascii="ITC Avant Garde Std Bk" w:hAnsi="ITC Avant Garde Std Bk"/>
          <w:spacing w:val="-4"/>
          <w:w w:val="105"/>
        </w:rPr>
        <w:t xml:space="preserve"> </w:t>
      </w:r>
      <w:r w:rsidRPr="0015452A">
        <w:rPr>
          <w:rFonts w:ascii="ITC Avant Garde Std Bk" w:hAnsi="ITC Avant Garde Std Bk"/>
          <w:w w:val="105"/>
        </w:rPr>
        <w:t>whether</w:t>
      </w:r>
      <w:r w:rsidRPr="0015452A">
        <w:rPr>
          <w:rFonts w:ascii="ITC Avant Garde Std Bk" w:hAnsi="ITC Avant Garde Std Bk"/>
          <w:spacing w:val="-4"/>
          <w:w w:val="105"/>
        </w:rPr>
        <w:t xml:space="preserve"> </w:t>
      </w:r>
      <w:r w:rsidRPr="0015452A">
        <w:rPr>
          <w:rFonts w:ascii="ITC Avant Garde Std Bk" w:hAnsi="ITC Avant Garde Std Bk"/>
          <w:w w:val="105"/>
        </w:rPr>
        <w:t>it</w:t>
      </w:r>
      <w:r w:rsidRPr="0015452A">
        <w:rPr>
          <w:rFonts w:ascii="ITC Avant Garde Std Bk" w:hAnsi="ITC Avant Garde Std Bk"/>
          <w:spacing w:val="-4"/>
          <w:w w:val="105"/>
        </w:rPr>
        <w:t xml:space="preserve"> </w:t>
      </w:r>
      <w:r w:rsidRPr="0015452A">
        <w:rPr>
          <w:rFonts w:ascii="ITC Avant Garde Std Bk" w:hAnsi="ITC Avant Garde Std Bk"/>
          <w:w w:val="105"/>
        </w:rPr>
        <w:t>happens</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3"/>
          <w:w w:val="105"/>
        </w:rPr>
        <w:t xml:space="preserve"> </w:t>
      </w:r>
      <w:r w:rsidRPr="0015452A">
        <w:rPr>
          <w:rFonts w:ascii="ITC Avant Garde Std Bk" w:hAnsi="ITC Avant Garde Std Bk"/>
          <w:w w:val="105"/>
        </w:rPr>
        <w:t>siblings</w:t>
      </w:r>
      <w:r w:rsidRPr="0015452A">
        <w:rPr>
          <w:rFonts w:ascii="ITC Avant Garde Std Bk" w:hAnsi="ITC Avant Garde Std Bk"/>
          <w:spacing w:val="-4"/>
          <w:w w:val="105"/>
        </w:rPr>
        <w:t xml:space="preserve"> </w:t>
      </w:r>
      <w:r w:rsidRPr="0015452A">
        <w:rPr>
          <w:rFonts w:ascii="ITC Avant Garde Std Bk" w:hAnsi="ITC Avant Garde Std Bk"/>
          <w:w w:val="105"/>
        </w:rPr>
        <w:t>too,</w:t>
      </w:r>
      <w:r w:rsidRPr="0015452A">
        <w:rPr>
          <w:rFonts w:ascii="ITC Avant Garde Std Bk" w:hAnsi="ITC Avant Garde Std Bk"/>
          <w:spacing w:val="-4"/>
          <w:w w:val="105"/>
        </w:rPr>
        <w:t xml:space="preserve"> </w:t>
      </w:r>
      <w:r w:rsidRPr="0015452A">
        <w:rPr>
          <w:rFonts w:ascii="ITC Avant Garde Std Bk" w:hAnsi="ITC Avant Garde Std Bk"/>
          <w:w w:val="105"/>
        </w:rPr>
        <w:t>or</w:t>
      </w:r>
      <w:r w:rsidRPr="0015452A">
        <w:rPr>
          <w:rFonts w:ascii="ITC Avant Garde Std Bk" w:hAnsi="ITC Avant Garde Std Bk"/>
          <w:spacing w:val="-4"/>
          <w:w w:val="105"/>
        </w:rPr>
        <w:t xml:space="preserve"> </w:t>
      </w:r>
      <w:r w:rsidRPr="0015452A">
        <w:rPr>
          <w:rFonts w:ascii="ITC Avant Garde Std Bk" w:hAnsi="ITC Avant Garde Std Bk"/>
          <w:w w:val="105"/>
        </w:rPr>
        <w:t>what</w:t>
      </w:r>
      <w:r w:rsidRPr="0015452A">
        <w:rPr>
          <w:rFonts w:ascii="ITC Avant Garde Std Bk" w:hAnsi="ITC Avant Garde Std Bk"/>
          <w:spacing w:val="-2"/>
          <w:w w:val="105"/>
        </w:rPr>
        <w:t xml:space="preserve"> </w:t>
      </w:r>
      <w:r w:rsidRPr="0015452A">
        <w:rPr>
          <w:rFonts w:ascii="ITC Avant Garde Std Bk" w:hAnsi="ITC Avant Garde Std Bk"/>
          <w:w w:val="105"/>
        </w:rPr>
        <w:t>the</w:t>
      </w:r>
      <w:r w:rsidRPr="0015452A">
        <w:rPr>
          <w:rFonts w:ascii="ITC Avant Garde Std Bk" w:hAnsi="ITC Avant Garde Std Bk"/>
          <w:spacing w:val="-3"/>
          <w:w w:val="105"/>
        </w:rPr>
        <w:t xml:space="preserve"> </w:t>
      </w:r>
      <w:r w:rsidRPr="0015452A">
        <w:rPr>
          <w:rFonts w:ascii="ITC Avant Garde Std Bk" w:hAnsi="ITC Avant Garde Std Bk"/>
          <w:w w:val="105"/>
        </w:rPr>
        <w:t>pupil’s</w:t>
      </w:r>
      <w:r w:rsidRPr="0015452A">
        <w:rPr>
          <w:rFonts w:ascii="ITC Avant Garde Std Bk" w:hAnsi="ITC Avant Garde Std Bk"/>
          <w:spacing w:val="-4"/>
          <w:w w:val="105"/>
        </w:rPr>
        <w:t xml:space="preserve"> </w:t>
      </w:r>
      <w:r w:rsidRPr="0015452A">
        <w:rPr>
          <w:rFonts w:ascii="ITC Avant Garde Std Bk" w:hAnsi="ITC Avant Garde Std Bk"/>
          <w:w w:val="105"/>
        </w:rPr>
        <w:t>mother</w:t>
      </w:r>
      <w:r w:rsidRPr="0015452A">
        <w:rPr>
          <w:rFonts w:ascii="ITC Avant Garde Std Bk" w:hAnsi="ITC Avant Garde Std Bk"/>
          <w:spacing w:val="-4"/>
          <w:w w:val="105"/>
        </w:rPr>
        <w:t xml:space="preserve"> </w:t>
      </w:r>
      <w:r w:rsidRPr="0015452A">
        <w:rPr>
          <w:rFonts w:ascii="ITC Avant Garde Std Bk" w:hAnsi="ITC Avant Garde Std Bk"/>
          <w:w w:val="105"/>
        </w:rPr>
        <w:t>thinks</w:t>
      </w:r>
      <w:r w:rsidRPr="0015452A">
        <w:rPr>
          <w:rFonts w:ascii="ITC Avant Garde Std Bk" w:hAnsi="ITC Avant Garde Std Bk"/>
          <w:spacing w:val="-4"/>
          <w:w w:val="105"/>
        </w:rPr>
        <w:t xml:space="preserve"> </w:t>
      </w:r>
      <w:r w:rsidRPr="0015452A">
        <w:rPr>
          <w:rFonts w:ascii="ITC Avant Garde Std Bk" w:hAnsi="ITC Avant Garde Std Bk"/>
          <w:w w:val="105"/>
        </w:rPr>
        <w:t>about</w:t>
      </w:r>
      <w:r w:rsidRPr="0015452A">
        <w:rPr>
          <w:rFonts w:ascii="ITC Avant Garde Std Bk" w:hAnsi="ITC Avant Garde Std Bk"/>
          <w:spacing w:val="-4"/>
          <w:w w:val="105"/>
        </w:rPr>
        <w:t xml:space="preserve"> </w:t>
      </w:r>
      <w:r w:rsidRPr="0015452A">
        <w:rPr>
          <w:rFonts w:ascii="ITC Avant Garde Std Bk" w:hAnsi="ITC Avant Garde Std Bk"/>
          <w:w w:val="105"/>
        </w:rPr>
        <w:t>all</w:t>
      </w:r>
      <w:r w:rsidRPr="0015452A">
        <w:rPr>
          <w:rFonts w:ascii="ITC Avant Garde Std Bk" w:hAnsi="ITC Avant Garde Std Bk"/>
          <w:spacing w:val="-4"/>
          <w:w w:val="105"/>
        </w:rPr>
        <w:t xml:space="preserve"> </w:t>
      </w:r>
      <w:r w:rsidRPr="0015452A">
        <w:rPr>
          <w:rFonts w:ascii="ITC Avant Garde Std Bk" w:hAnsi="ITC Avant Garde Std Bk"/>
          <w:w w:val="105"/>
        </w:rPr>
        <w:t xml:space="preserve">this. </w:t>
      </w:r>
    </w:p>
    <w:p w14:paraId="648D4F59" w14:textId="77777777" w:rsidR="00804777" w:rsidRPr="0015452A" w:rsidRDefault="00804777" w:rsidP="0062092E">
      <w:pPr>
        <w:pStyle w:val="ListParagraph"/>
        <w:numPr>
          <w:ilvl w:val="0"/>
          <w:numId w:val="2"/>
        </w:numPr>
        <w:tabs>
          <w:tab w:val="left" w:pos="1030"/>
          <w:tab w:val="left" w:pos="1031"/>
        </w:tabs>
        <w:spacing w:before="11" w:line="249" w:lineRule="auto"/>
        <w:ind w:left="0" w:right="902"/>
        <w:rPr>
          <w:rFonts w:ascii="ITC Avant Garde Std Bk" w:hAnsi="ITC Avant Garde Std Bk"/>
        </w:rPr>
      </w:pPr>
      <w:r w:rsidRPr="0015452A">
        <w:rPr>
          <w:rFonts w:ascii="ITC Avant Garde Std Bk" w:hAnsi="ITC Avant Garde Std Bk"/>
          <w:w w:val="105"/>
        </w:rPr>
        <w:t xml:space="preserve">Do remember your TED questions: </w:t>
      </w:r>
      <w:r w:rsidRPr="0015452A">
        <w:rPr>
          <w:rFonts w:ascii="ITC Avant Garde Std Bk" w:hAnsi="ITC Avant Garde Std Bk"/>
          <w:b/>
          <w:w w:val="105"/>
        </w:rPr>
        <w:t>Tell me…. Explain</w:t>
      </w:r>
      <w:r w:rsidR="00254A10" w:rsidRPr="0015452A">
        <w:rPr>
          <w:rFonts w:ascii="ITC Avant Garde Std Bk" w:hAnsi="ITC Avant Garde Std Bk"/>
          <w:b/>
          <w:w w:val="105"/>
        </w:rPr>
        <w:t xml:space="preserve"> to me</w:t>
      </w:r>
      <w:r w:rsidRPr="0015452A">
        <w:rPr>
          <w:rFonts w:ascii="ITC Avant Garde Std Bk" w:hAnsi="ITC Avant Garde Std Bk"/>
          <w:b/>
          <w:w w:val="105"/>
        </w:rPr>
        <w:t>……</w:t>
      </w:r>
      <w:r w:rsidRPr="0015452A">
        <w:rPr>
          <w:rFonts w:ascii="ITC Avant Garde Std Bk" w:hAnsi="ITC Avant Garde Std Bk"/>
          <w:b/>
          <w:spacing w:val="-1"/>
          <w:w w:val="105"/>
        </w:rPr>
        <w:t xml:space="preserve"> </w:t>
      </w:r>
      <w:r w:rsidRPr="0015452A">
        <w:rPr>
          <w:rFonts w:ascii="ITC Avant Garde Std Bk" w:hAnsi="ITC Avant Garde Std Bk"/>
          <w:b/>
          <w:w w:val="105"/>
        </w:rPr>
        <w:t>Describe</w:t>
      </w:r>
      <w:r w:rsidR="00254A10" w:rsidRPr="0015452A">
        <w:rPr>
          <w:rFonts w:ascii="ITC Avant Garde Std Bk" w:hAnsi="ITC Avant Garde Std Bk"/>
          <w:b/>
          <w:w w:val="105"/>
        </w:rPr>
        <w:t xml:space="preserve"> to me</w:t>
      </w:r>
      <w:r w:rsidRPr="0015452A">
        <w:rPr>
          <w:rFonts w:ascii="ITC Avant Garde Std Bk" w:hAnsi="ITC Avant Garde Std Bk"/>
          <w:b/>
          <w:w w:val="105"/>
        </w:rPr>
        <w:t>……</w:t>
      </w:r>
    </w:p>
    <w:p w14:paraId="1C29F190" w14:textId="77777777" w:rsidR="00804777" w:rsidRPr="0015452A" w:rsidRDefault="00804777" w:rsidP="0062092E">
      <w:pPr>
        <w:pStyle w:val="ListParagraph"/>
        <w:numPr>
          <w:ilvl w:val="0"/>
          <w:numId w:val="2"/>
        </w:numPr>
        <w:tabs>
          <w:tab w:val="left" w:pos="1030"/>
          <w:tab w:val="left" w:pos="1031"/>
        </w:tabs>
        <w:spacing w:before="5" w:line="252" w:lineRule="auto"/>
        <w:ind w:left="0" w:right="892"/>
        <w:rPr>
          <w:rFonts w:ascii="ITC Avant Garde Std Bk" w:hAnsi="ITC Avant Garde Std Bk"/>
        </w:rPr>
      </w:pPr>
      <w:r w:rsidRPr="0015452A">
        <w:rPr>
          <w:rFonts w:ascii="ITC Avant Garde Std Bk" w:hAnsi="ITC Avant Garde Std Bk"/>
          <w:w w:val="105"/>
        </w:rPr>
        <w:t>at</w:t>
      </w:r>
      <w:r w:rsidRPr="0015452A">
        <w:rPr>
          <w:rFonts w:ascii="ITC Avant Garde Std Bk" w:hAnsi="ITC Avant Garde Std Bk"/>
          <w:spacing w:val="-3"/>
          <w:w w:val="105"/>
        </w:rPr>
        <w:t xml:space="preserve"> </w:t>
      </w:r>
      <w:r w:rsidRPr="0015452A">
        <w:rPr>
          <w:rFonts w:ascii="ITC Avant Garde Std Bk" w:hAnsi="ITC Avant Garde Std Bk"/>
          <w:w w:val="105"/>
        </w:rPr>
        <w:t>an</w:t>
      </w:r>
      <w:r w:rsidRPr="0015452A">
        <w:rPr>
          <w:rFonts w:ascii="ITC Avant Garde Std Bk" w:hAnsi="ITC Avant Garde Std Bk"/>
          <w:spacing w:val="-2"/>
          <w:w w:val="105"/>
        </w:rPr>
        <w:t xml:space="preserve"> </w:t>
      </w:r>
      <w:r w:rsidRPr="0015452A">
        <w:rPr>
          <w:rFonts w:ascii="ITC Avant Garde Std Bk" w:hAnsi="ITC Avant Garde Std Bk"/>
          <w:w w:val="105"/>
        </w:rPr>
        <w:t>appropriate</w:t>
      </w:r>
      <w:r w:rsidRPr="0015452A">
        <w:rPr>
          <w:rFonts w:ascii="ITC Avant Garde Std Bk" w:hAnsi="ITC Avant Garde Std Bk"/>
          <w:spacing w:val="-2"/>
          <w:w w:val="105"/>
        </w:rPr>
        <w:t xml:space="preserve"> </w:t>
      </w:r>
      <w:r w:rsidRPr="0015452A">
        <w:rPr>
          <w:rFonts w:ascii="ITC Avant Garde Std Bk" w:hAnsi="ITC Avant Garde Std Bk"/>
          <w:w w:val="105"/>
        </w:rPr>
        <w:t>time</w:t>
      </w:r>
      <w:r w:rsidRPr="0015452A">
        <w:rPr>
          <w:rFonts w:ascii="ITC Avant Garde Std Bk" w:hAnsi="ITC Avant Garde Std Bk"/>
          <w:spacing w:val="-2"/>
          <w:w w:val="105"/>
        </w:rPr>
        <w:t xml:space="preserve"> </w:t>
      </w:r>
      <w:r w:rsidRPr="0015452A">
        <w:rPr>
          <w:rFonts w:ascii="ITC Avant Garde Std Bk" w:hAnsi="ITC Avant Garde Std Bk"/>
          <w:w w:val="105"/>
        </w:rPr>
        <w:t>tell</w:t>
      </w:r>
      <w:r w:rsidRPr="0015452A">
        <w:rPr>
          <w:rFonts w:ascii="ITC Avant Garde Std Bk" w:hAnsi="ITC Avant Garde Std Bk"/>
          <w:spacing w:val="-3"/>
          <w:w w:val="105"/>
        </w:rPr>
        <w:t xml:space="preserve"> </w:t>
      </w:r>
      <w:r w:rsidRPr="0015452A">
        <w:rPr>
          <w:rFonts w:ascii="ITC Avant Garde Std Bk" w:hAnsi="ITC Avant Garde Std Bk"/>
          <w:w w:val="105"/>
        </w:rPr>
        <w:t>the</w:t>
      </w:r>
      <w:r w:rsidRPr="0015452A">
        <w:rPr>
          <w:rFonts w:ascii="ITC Avant Garde Std Bk" w:hAnsi="ITC Avant Garde Std Bk"/>
          <w:spacing w:val="-2"/>
          <w:w w:val="105"/>
        </w:rPr>
        <w:t xml:space="preserve"> </w:t>
      </w:r>
      <w:r w:rsidRPr="0015452A">
        <w:rPr>
          <w:rFonts w:ascii="ITC Avant Garde Std Bk" w:hAnsi="ITC Avant Garde Std Bk"/>
          <w:w w:val="105"/>
        </w:rPr>
        <w:t>pupil</w:t>
      </w:r>
      <w:r w:rsidRPr="0015452A">
        <w:rPr>
          <w:rFonts w:ascii="ITC Avant Garde Std Bk" w:hAnsi="ITC Avant Garde Std Bk"/>
          <w:spacing w:val="-3"/>
          <w:w w:val="105"/>
        </w:rPr>
        <w:t xml:space="preserve"> </w:t>
      </w:r>
      <w:r w:rsidRPr="0015452A">
        <w:rPr>
          <w:rFonts w:ascii="ITC Avant Garde Std Bk" w:hAnsi="ITC Avant Garde Std Bk"/>
          <w:w w:val="105"/>
        </w:rPr>
        <w:t>that</w:t>
      </w:r>
      <w:r w:rsidRPr="0015452A">
        <w:rPr>
          <w:rFonts w:ascii="ITC Avant Garde Std Bk" w:hAnsi="ITC Avant Garde Std Bk"/>
          <w:spacing w:val="-3"/>
          <w:w w:val="105"/>
        </w:rPr>
        <w:t xml:space="preserve"> </w:t>
      </w:r>
      <w:r w:rsidRPr="0015452A">
        <w:rPr>
          <w:rFonts w:ascii="ITC Avant Garde Std Bk" w:hAnsi="ITC Avant Garde Std Bk"/>
          <w:w w:val="105"/>
        </w:rPr>
        <w:t>in</w:t>
      </w:r>
      <w:r w:rsidRPr="0015452A">
        <w:rPr>
          <w:rFonts w:ascii="ITC Avant Garde Std Bk" w:hAnsi="ITC Avant Garde Std Bk"/>
          <w:spacing w:val="-2"/>
          <w:w w:val="105"/>
        </w:rPr>
        <w:t xml:space="preserve"> </w:t>
      </w:r>
      <w:r w:rsidRPr="0015452A">
        <w:rPr>
          <w:rFonts w:ascii="ITC Avant Garde Std Bk" w:hAnsi="ITC Avant Garde Std Bk"/>
          <w:w w:val="105"/>
        </w:rPr>
        <w:t>order</w:t>
      </w:r>
      <w:r w:rsidRPr="0015452A">
        <w:rPr>
          <w:rFonts w:ascii="ITC Avant Garde Std Bk" w:hAnsi="ITC Avant Garde Std Bk"/>
          <w:spacing w:val="-3"/>
          <w:w w:val="105"/>
        </w:rPr>
        <w:t xml:space="preserve"> </w:t>
      </w:r>
      <w:r w:rsidRPr="0015452A">
        <w:rPr>
          <w:rFonts w:ascii="ITC Avant Garde Std Bk" w:hAnsi="ITC Avant Garde Std Bk"/>
          <w:w w:val="105"/>
        </w:rPr>
        <w:t>to</w:t>
      </w:r>
      <w:r w:rsidRPr="0015452A">
        <w:rPr>
          <w:rFonts w:ascii="ITC Avant Garde Std Bk" w:hAnsi="ITC Avant Garde Std Bk"/>
          <w:spacing w:val="-2"/>
          <w:w w:val="105"/>
        </w:rPr>
        <w:t xml:space="preserve"> </w:t>
      </w:r>
      <w:r w:rsidRPr="0015452A">
        <w:rPr>
          <w:rFonts w:ascii="ITC Avant Garde Std Bk" w:hAnsi="ITC Avant Garde Std Bk"/>
          <w:w w:val="105"/>
        </w:rPr>
        <w:t>help</w:t>
      </w:r>
      <w:r w:rsidRPr="0015452A">
        <w:rPr>
          <w:rFonts w:ascii="ITC Avant Garde Std Bk" w:hAnsi="ITC Avant Garde Std Bk"/>
          <w:spacing w:val="-2"/>
          <w:w w:val="105"/>
        </w:rPr>
        <w:t xml:space="preserve"> </w:t>
      </w:r>
      <w:r w:rsidRPr="0015452A">
        <w:rPr>
          <w:rFonts w:ascii="ITC Avant Garde Std Bk" w:hAnsi="ITC Avant Garde Std Bk"/>
          <w:w w:val="105"/>
        </w:rPr>
        <w:t>them,</w:t>
      </w:r>
      <w:r w:rsidRPr="0015452A">
        <w:rPr>
          <w:rFonts w:ascii="ITC Avant Garde Std Bk" w:hAnsi="ITC Avant Garde Std Bk"/>
          <w:spacing w:val="-3"/>
          <w:w w:val="105"/>
        </w:rPr>
        <w:t xml:space="preserve"> </w:t>
      </w:r>
      <w:r w:rsidRPr="0015452A">
        <w:rPr>
          <w:rFonts w:ascii="ITC Avant Garde Std Bk" w:hAnsi="ITC Avant Garde Std Bk"/>
          <w:w w:val="105"/>
        </w:rPr>
        <w:t>the</w:t>
      </w:r>
      <w:r w:rsidRPr="0015452A">
        <w:rPr>
          <w:rFonts w:ascii="ITC Avant Garde Std Bk" w:hAnsi="ITC Avant Garde Std Bk"/>
          <w:spacing w:val="-2"/>
          <w:w w:val="105"/>
        </w:rPr>
        <w:t xml:space="preserve"> </w:t>
      </w:r>
      <w:r w:rsidRPr="0015452A">
        <w:rPr>
          <w:rFonts w:ascii="ITC Avant Garde Std Bk" w:hAnsi="ITC Avant Garde Std Bk"/>
          <w:w w:val="105"/>
        </w:rPr>
        <w:t>member</w:t>
      </w:r>
      <w:r w:rsidRPr="0015452A">
        <w:rPr>
          <w:rFonts w:ascii="ITC Avant Garde Std Bk" w:hAnsi="ITC Avant Garde Std Bk"/>
          <w:spacing w:val="-3"/>
          <w:w w:val="105"/>
        </w:rPr>
        <w:t xml:space="preserve"> </w:t>
      </w:r>
      <w:r w:rsidRPr="0015452A">
        <w:rPr>
          <w:rFonts w:ascii="ITC Avant Garde Std Bk" w:hAnsi="ITC Avant Garde Std Bk"/>
          <w:w w:val="105"/>
        </w:rPr>
        <w:t>of</w:t>
      </w:r>
      <w:r w:rsidRPr="0015452A">
        <w:rPr>
          <w:rFonts w:ascii="ITC Avant Garde Std Bk" w:hAnsi="ITC Avant Garde Std Bk"/>
          <w:spacing w:val="-3"/>
          <w:w w:val="105"/>
        </w:rPr>
        <w:t xml:space="preserve"> </w:t>
      </w:r>
      <w:r w:rsidRPr="0015452A">
        <w:rPr>
          <w:rFonts w:ascii="ITC Avant Garde Std Bk" w:hAnsi="ITC Avant Garde Std Bk"/>
          <w:w w:val="105"/>
        </w:rPr>
        <w:t>staff</w:t>
      </w:r>
      <w:r w:rsidRPr="0015452A">
        <w:rPr>
          <w:rFonts w:ascii="ITC Avant Garde Std Bk" w:hAnsi="ITC Avant Garde Std Bk"/>
          <w:spacing w:val="-3"/>
          <w:w w:val="105"/>
        </w:rPr>
        <w:t xml:space="preserve"> </w:t>
      </w:r>
      <w:r w:rsidRPr="0015452A">
        <w:rPr>
          <w:rFonts w:ascii="ITC Avant Garde Std Bk" w:hAnsi="ITC Avant Garde Std Bk"/>
          <w:w w:val="105"/>
        </w:rPr>
        <w:t>must</w:t>
      </w:r>
      <w:r w:rsidRPr="0015452A">
        <w:rPr>
          <w:rFonts w:ascii="ITC Avant Garde Std Bk" w:hAnsi="ITC Avant Garde Std Bk"/>
          <w:spacing w:val="-3"/>
          <w:w w:val="105"/>
        </w:rPr>
        <w:t xml:space="preserve"> </w:t>
      </w:r>
      <w:r w:rsidRPr="0015452A">
        <w:rPr>
          <w:rFonts w:ascii="ITC Avant Garde Std Bk" w:hAnsi="ITC Avant Garde Std Bk"/>
          <w:w w:val="105"/>
        </w:rPr>
        <w:t>pass the information</w:t>
      </w:r>
      <w:r w:rsidRPr="0015452A">
        <w:rPr>
          <w:rFonts w:ascii="ITC Avant Garde Std Bk" w:hAnsi="ITC Avant Garde Std Bk"/>
          <w:spacing w:val="2"/>
          <w:w w:val="105"/>
        </w:rPr>
        <w:t xml:space="preserve"> </w:t>
      </w:r>
      <w:r w:rsidRPr="0015452A">
        <w:rPr>
          <w:rFonts w:ascii="ITC Avant Garde Std Bk" w:hAnsi="ITC Avant Garde Std Bk"/>
          <w:w w:val="105"/>
        </w:rPr>
        <w:t>on</w:t>
      </w:r>
    </w:p>
    <w:p w14:paraId="1024DED5" w14:textId="77777777" w:rsidR="00804777" w:rsidRPr="0015452A" w:rsidRDefault="00804777" w:rsidP="0062092E">
      <w:pPr>
        <w:pStyle w:val="ListParagraph"/>
        <w:numPr>
          <w:ilvl w:val="0"/>
          <w:numId w:val="2"/>
        </w:numPr>
        <w:tabs>
          <w:tab w:val="left" w:pos="1030"/>
          <w:tab w:val="left" w:pos="1031"/>
        </w:tabs>
        <w:spacing w:before="3" w:line="247" w:lineRule="auto"/>
        <w:ind w:left="0" w:right="994"/>
        <w:rPr>
          <w:rFonts w:ascii="ITC Avant Garde Std Bk" w:hAnsi="ITC Avant Garde Std Bk"/>
        </w:rPr>
      </w:pPr>
      <w:proofErr w:type="gramStart"/>
      <w:r w:rsidRPr="0015452A">
        <w:rPr>
          <w:rFonts w:ascii="ITC Avant Garde Std Bk" w:hAnsi="ITC Avant Garde Std Bk"/>
          <w:w w:val="105"/>
        </w:rPr>
        <w:t>not</w:t>
      </w:r>
      <w:proofErr w:type="gramEnd"/>
      <w:r w:rsidRPr="0015452A">
        <w:rPr>
          <w:rFonts w:ascii="ITC Avant Garde Std Bk" w:hAnsi="ITC Avant Garde Std Bk"/>
          <w:spacing w:val="-4"/>
          <w:w w:val="105"/>
        </w:rPr>
        <w:t xml:space="preserve"> </w:t>
      </w:r>
      <w:r w:rsidRPr="0015452A">
        <w:rPr>
          <w:rFonts w:ascii="ITC Avant Garde Std Bk" w:hAnsi="ITC Avant Garde Std Bk"/>
          <w:w w:val="105"/>
        </w:rPr>
        <w:t>automatically</w:t>
      </w:r>
      <w:r w:rsidRPr="0015452A">
        <w:rPr>
          <w:rFonts w:ascii="ITC Avant Garde Std Bk" w:hAnsi="ITC Avant Garde Std Bk"/>
          <w:spacing w:val="-4"/>
          <w:w w:val="105"/>
        </w:rPr>
        <w:t xml:space="preserve"> </w:t>
      </w:r>
      <w:r w:rsidRPr="0015452A">
        <w:rPr>
          <w:rFonts w:ascii="ITC Avant Garde Std Bk" w:hAnsi="ITC Avant Garde Std Bk"/>
          <w:w w:val="105"/>
        </w:rPr>
        <w:t>offer</w:t>
      </w:r>
      <w:r w:rsidRPr="0015452A">
        <w:rPr>
          <w:rFonts w:ascii="ITC Avant Garde Std Bk" w:hAnsi="ITC Avant Garde Std Bk"/>
          <w:spacing w:val="-4"/>
          <w:w w:val="105"/>
        </w:rPr>
        <w:t xml:space="preserve"> </w:t>
      </w:r>
      <w:r w:rsidRPr="0015452A">
        <w:rPr>
          <w:rFonts w:ascii="ITC Avant Garde Std Bk" w:hAnsi="ITC Avant Garde Std Bk"/>
          <w:w w:val="105"/>
        </w:rPr>
        <w:t>any</w:t>
      </w:r>
      <w:r w:rsidRPr="0015452A">
        <w:rPr>
          <w:rFonts w:ascii="ITC Avant Garde Std Bk" w:hAnsi="ITC Avant Garde Std Bk"/>
          <w:spacing w:val="-4"/>
          <w:w w:val="105"/>
        </w:rPr>
        <w:t xml:space="preserve"> </w:t>
      </w:r>
      <w:r w:rsidRPr="0015452A">
        <w:rPr>
          <w:rFonts w:ascii="ITC Avant Garde Std Bk" w:hAnsi="ITC Avant Garde Std Bk"/>
          <w:w w:val="105"/>
        </w:rPr>
        <w:t>physical</w:t>
      </w:r>
      <w:r w:rsidRPr="0015452A">
        <w:rPr>
          <w:rFonts w:ascii="ITC Avant Garde Std Bk" w:hAnsi="ITC Avant Garde Std Bk"/>
          <w:spacing w:val="-4"/>
          <w:w w:val="105"/>
        </w:rPr>
        <w:t xml:space="preserve"> </w:t>
      </w:r>
      <w:r w:rsidRPr="0015452A">
        <w:rPr>
          <w:rFonts w:ascii="ITC Avant Garde Std Bk" w:hAnsi="ITC Avant Garde Std Bk"/>
          <w:w w:val="105"/>
        </w:rPr>
        <w:t>touch</w:t>
      </w:r>
      <w:r w:rsidRPr="0015452A">
        <w:rPr>
          <w:rFonts w:ascii="ITC Avant Garde Std Bk" w:hAnsi="ITC Avant Garde Std Bk"/>
          <w:spacing w:val="-4"/>
          <w:w w:val="105"/>
        </w:rPr>
        <w:t xml:space="preserve"> </w:t>
      </w:r>
      <w:r w:rsidRPr="0015452A">
        <w:rPr>
          <w:rFonts w:ascii="ITC Avant Garde Std Bk" w:hAnsi="ITC Avant Garde Std Bk"/>
          <w:w w:val="105"/>
        </w:rPr>
        <w:t>as</w:t>
      </w:r>
      <w:r w:rsidRPr="0015452A">
        <w:rPr>
          <w:rFonts w:ascii="ITC Avant Garde Std Bk" w:hAnsi="ITC Avant Garde Std Bk"/>
          <w:spacing w:val="-4"/>
          <w:w w:val="105"/>
        </w:rPr>
        <w:t xml:space="preserve"> </w:t>
      </w:r>
      <w:r w:rsidRPr="0015452A">
        <w:rPr>
          <w:rFonts w:ascii="ITC Avant Garde Std Bk" w:hAnsi="ITC Avant Garde Std Bk"/>
          <w:w w:val="105"/>
        </w:rPr>
        <w:t>comfort.</w:t>
      </w:r>
      <w:r w:rsidRPr="0015452A">
        <w:rPr>
          <w:rFonts w:ascii="ITC Avant Garde Std Bk" w:hAnsi="ITC Avant Garde Std Bk"/>
          <w:spacing w:val="-4"/>
          <w:w w:val="105"/>
        </w:rPr>
        <w:t xml:space="preserve"> </w:t>
      </w:r>
      <w:r w:rsidRPr="0015452A">
        <w:rPr>
          <w:rFonts w:ascii="ITC Avant Garde Std Bk" w:hAnsi="ITC Avant Garde Std Bk"/>
          <w:w w:val="105"/>
        </w:rPr>
        <w:t>It</w:t>
      </w:r>
      <w:r w:rsidRPr="0015452A">
        <w:rPr>
          <w:rFonts w:ascii="ITC Avant Garde Std Bk" w:hAnsi="ITC Avant Garde Std Bk"/>
          <w:spacing w:val="-4"/>
          <w:w w:val="105"/>
        </w:rPr>
        <w:t xml:space="preserve"> </w:t>
      </w:r>
      <w:r w:rsidRPr="0015452A">
        <w:rPr>
          <w:rFonts w:ascii="ITC Avant Garde Std Bk" w:hAnsi="ITC Avant Garde Std Bk"/>
          <w:w w:val="105"/>
        </w:rPr>
        <w:t>may</w:t>
      </w:r>
      <w:r w:rsidRPr="0015452A">
        <w:rPr>
          <w:rFonts w:ascii="ITC Avant Garde Std Bk" w:hAnsi="ITC Avant Garde Std Bk"/>
          <w:spacing w:val="-4"/>
          <w:w w:val="105"/>
        </w:rPr>
        <w:t xml:space="preserve"> </w:t>
      </w:r>
      <w:r w:rsidRPr="0015452A">
        <w:rPr>
          <w:rFonts w:ascii="ITC Avant Garde Std Bk" w:hAnsi="ITC Avant Garde Std Bk"/>
          <w:w w:val="105"/>
        </w:rPr>
        <w:t>be</w:t>
      </w:r>
      <w:r w:rsidRPr="0015452A">
        <w:rPr>
          <w:rFonts w:ascii="ITC Avant Garde Std Bk" w:hAnsi="ITC Avant Garde Std Bk"/>
          <w:spacing w:val="-4"/>
          <w:w w:val="105"/>
        </w:rPr>
        <w:t xml:space="preserve"> </w:t>
      </w:r>
      <w:r w:rsidRPr="0015452A">
        <w:rPr>
          <w:rFonts w:ascii="ITC Avant Garde Std Bk" w:hAnsi="ITC Avant Garde Std Bk"/>
          <w:w w:val="105"/>
        </w:rPr>
        <w:t>anything</w:t>
      </w:r>
      <w:r w:rsidRPr="0015452A">
        <w:rPr>
          <w:rFonts w:ascii="ITC Avant Garde Std Bk" w:hAnsi="ITC Avant Garde Std Bk"/>
          <w:spacing w:val="-4"/>
          <w:w w:val="105"/>
        </w:rPr>
        <w:t xml:space="preserve"> </w:t>
      </w:r>
      <w:r w:rsidRPr="0015452A">
        <w:rPr>
          <w:rFonts w:ascii="ITC Avant Garde Std Bk" w:hAnsi="ITC Avant Garde Std Bk"/>
          <w:w w:val="105"/>
        </w:rPr>
        <w:t>but</w:t>
      </w:r>
      <w:r w:rsidRPr="0015452A">
        <w:rPr>
          <w:rFonts w:ascii="ITC Avant Garde Std Bk" w:hAnsi="ITC Avant Garde Std Bk"/>
          <w:spacing w:val="-4"/>
          <w:w w:val="105"/>
        </w:rPr>
        <w:t xml:space="preserve"> </w:t>
      </w:r>
      <w:r w:rsidRPr="0015452A">
        <w:rPr>
          <w:rFonts w:ascii="ITC Avant Garde Std Bk" w:hAnsi="ITC Avant Garde Std Bk"/>
          <w:w w:val="105"/>
        </w:rPr>
        <w:t>comforting</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4"/>
          <w:w w:val="105"/>
        </w:rPr>
        <w:t xml:space="preserve"> </w:t>
      </w:r>
      <w:r w:rsidRPr="0015452A">
        <w:rPr>
          <w:rFonts w:ascii="ITC Avant Garde Std Bk" w:hAnsi="ITC Avant Garde Std Bk"/>
          <w:w w:val="105"/>
        </w:rPr>
        <w:t>a child who has been</w:t>
      </w:r>
      <w:r w:rsidRPr="0015452A">
        <w:rPr>
          <w:rFonts w:ascii="ITC Avant Garde Std Bk" w:hAnsi="ITC Avant Garde Std Bk"/>
          <w:spacing w:val="3"/>
          <w:w w:val="105"/>
        </w:rPr>
        <w:t xml:space="preserve"> </w:t>
      </w:r>
      <w:r w:rsidRPr="0015452A">
        <w:rPr>
          <w:rFonts w:ascii="ITC Avant Garde Std Bk" w:hAnsi="ITC Avant Garde Std Bk"/>
          <w:w w:val="105"/>
        </w:rPr>
        <w:t>abused</w:t>
      </w:r>
    </w:p>
    <w:p w14:paraId="718549B9" w14:textId="77777777" w:rsidR="00804777" w:rsidRPr="0015452A" w:rsidRDefault="00804777" w:rsidP="0062092E">
      <w:pPr>
        <w:pStyle w:val="ListParagraph"/>
        <w:numPr>
          <w:ilvl w:val="0"/>
          <w:numId w:val="2"/>
        </w:numPr>
        <w:tabs>
          <w:tab w:val="left" w:pos="1030"/>
          <w:tab w:val="left" w:pos="1031"/>
        </w:tabs>
        <w:spacing w:before="8" w:line="247" w:lineRule="auto"/>
        <w:ind w:left="0" w:right="950"/>
        <w:rPr>
          <w:rFonts w:ascii="ITC Avant Garde Std Bk" w:hAnsi="ITC Avant Garde Std Bk"/>
        </w:rPr>
      </w:pPr>
      <w:proofErr w:type="gramStart"/>
      <w:r w:rsidRPr="0015452A">
        <w:rPr>
          <w:rFonts w:ascii="ITC Avant Garde Std Bk" w:hAnsi="ITC Avant Garde Std Bk"/>
          <w:w w:val="105"/>
        </w:rPr>
        <w:t>avoid</w:t>
      </w:r>
      <w:proofErr w:type="gramEnd"/>
      <w:r w:rsidRPr="0015452A">
        <w:rPr>
          <w:rFonts w:ascii="ITC Avant Garde Std Bk" w:hAnsi="ITC Avant Garde Std Bk"/>
          <w:spacing w:val="-4"/>
          <w:w w:val="105"/>
        </w:rPr>
        <w:t xml:space="preserve"> </w:t>
      </w:r>
      <w:r w:rsidRPr="0015452A">
        <w:rPr>
          <w:rFonts w:ascii="ITC Avant Garde Std Bk" w:hAnsi="ITC Avant Garde Std Bk"/>
          <w:w w:val="105"/>
        </w:rPr>
        <w:t>admonishing</w:t>
      </w:r>
      <w:r w:rsidRPr="0015452A">
        <w:rPr>
          <w:rFonts w:ascii="ITC Avant Garde Std Bk" w:hAnsi="ITC Avant Garde Std Bk"/>
          <w:spacing w:val="-4"/>
          <w:w w:val="105"/>
        </w:rPr>
        <w:t xml:space="preserve"> </w:t>
      </w:r>
      <w:r w:rsidRPr="0015452A">
        <w:rPr>
          <w:rFonts w:ascii="ITC Avant Garde Std Bk" w:hAnsi="ITC Avant Garde Std Bk"/>
          <w:w w:val="105"/>
        </w:rPr>
        <w:t>the</w:t>
      </w:r>
      <w:r w:rsidRPr="0015452A">
        <w:rPr>
          <w:rFonts w:ascii="ITC Avant Garde Std Bk" w:hAnsi="ITC Avant Garde Std Bk"/>
          <w:spacing w:val="-4"/>
          <w:w w:val="105"/>
        </w:rPr>
        <w:t xml:space="preserve"> </w:t>
      </w:r>
      <w:r w:rsidRPr="0015452A">
        <w:rPr>
          <w:rFonts w:ascii="ITC Avant Garde Std Bk" w:hAnsi="ITC Avant Garde Std Bk"/>
          <w:w w:val="105"/>
        </w:rPr>
        <w:t>child</w:t>
      </w:r>
      <w:r w:rsidRPr="0015452A">
        <w:rPr>
          <w:rFonts w:ascii="ITC Avant Garde Std Bk" w:hAnsi="ITC Avant Garde Std Bk"/>
          <w:spacing w:val="-4"/>
          <w:w w:val="105"/>
        </w:rPr>
        <w:t xml:space="preserve"> </w:t>
      </w:r>
      <w:r w:rsidRPr="0015452A">
        <w:rPr>
          <w:rFonts w:ascii="ITC Avant Garde Std Bk" w:hAnsi="ITC Avant Garde Std Bk"/>
          <w:w w:val="105"/>
        </w:rPr>
        <w:t>for</w:t>
      </w:r>
      <w:r w:rsidRPr="0015452A">
        <w:rPr>
          <w:rFonts w:ascii="ITC Avant Garde Std Bk" w:hAnsi="ITC Avant Garde Std Bk"/>
          <w:spacing w:val="-4"/>
          <w:w w:val="105"/>
        </w:rPr>
        <w:t xml:space="preserve"> </w:t>
      </w:r>
      <w:r w:rsidRPr="0015452A">
        <w:rPr>
          <w:rFonts w:ascii="ITC Avant Garde Std Bk" w:hAnsi="ITC Avant Garde Std Bk"/>
          <w:w w:val="105"/>
        </w:rPr>
        <w:t>not</w:t>
      </w:r>
      <w:r w:rsidRPr="0015452A">
        <w:rPr>
          <w:rFonts w:ascii="ITC Avant Garde Std Bk" w:hAnsi="ITC Avant Garde Std Bk"/>
          <w:spacing w:val="-4"/>
          <w:w w:val="105"/>
        </w:rPr>
        <w:t xml:space="preserve"> </w:t>
      </w:r>
      <w:r w:rsidRPr="0015452A">
        <w:rPr>
          <w:rFonts w:ascii="ITC Avant Garde Std Bk" w:hAnsi="ITC Avant Garde Std Bk"/>
          <w:w w:val="105"/>
        </w:rPr>
        <w:t>disclosing</w:t>
      </w:r>
      <w:r w:rsidRPr="0015452A">
        <w:rPr>
          <w:rFonts w:ascii="ITC Avant Garde Std Bk" w:hAnsi="ITC Avant Garde Std Bk"/>
          <w:spacing w:val="-4"/>
          <w:w w:val="105"/>
        </w:rPr>
        <w:t xml:space="preserve"> </w:t>
      </w:r>
      <w:r w:rsidRPr="0015452A">
        <w:rPr>
          <w:rFonts w:ascii="ITC Avant Garde Std Bk" w:hAnsi="ITC Avant Garde Std Bk"/>
          <w:w w:val="105"/>
        </w:rPr>
        <w:t>earlier.</w:t>
      </w:r>
      <w:r w:rsidRPr="0015452A">
        <w:rPr>
          <w:rFonts w:ascii="ITC Avant Garde Std Bk" w:hAnsi="ITC Avant Garde Std Bk"/>
          <w:spacing w:val="-4"/>
          <w:w w:val="105"/>
        </w:rPr>
        <w:t xml:space="preserve"> </w:t>
      </w:r>
      <w:r w:rsidRPr="0015452A">
        <w:rPr>
          <w:rFonts w:ascii="ITC Avant Garde Std Bk" w:hAnsi="ITC Avant Garde Std Bk"/>
          <w:w w:val="105"/>
        </w:rPr>
        <w:t>Saying</w:t>
      </w:r>
      <w:r w:rsidRPr="0015452A">
        <w:rPr>
          <w:rFonts w:ascii="ITC Avant Garde Std Bk" w:hAnsi="ITC Avant Garde Std Bk"/>
          <w:spacing w:val="-4"/>
          <w:w w:val="105"/>
        </w:rPr>
        <w:t xml:space="preserve"> </w:t>
      </w:r>
      <w:r w:rsidRPr="0015452A">
        <w:rPr>
          <w:rFonts w:ascii="ITC Avant Garde Std Bk" w:hAnsi="ITC Avant Garde Std Bk"/>
          <w:w w:val="105"/>
        </w:rPr>
        <w:t>things</w:t>
      </w:r>
      <w:r w:rsidRPr="0015452A">
        <w:rPr>
          <w:rFonts w:ascii="ITC Avant Garde Std Bk" w:hAnsi="ITC Avant Garde Std Bk"/>
          <w:spacing w:val="-4"/>
          <w:w w:val="105"/>
        </w:rPr>
        <w:t xml:space="preserve"> </w:t>
      </w:r>
      <w:r w:rsidRPr="0015452A">
        <w:rPr>
          <w:rFonts w:ascii="ITC Avant Garde Std Bk" w:hAnsi="ITC Avant Garde Std Bk"/>
          <w:w w:val="105"/>
        </w:rPr>
        <w:t>such</w:t>
      </w:r>
      <w:r w:rsidRPr="0015452A">
        <w:rPr>
          <w:rFonts w:ascii="ITC Avant Garde Std Bk" w:hAnsi="ITC Avant Garde Std Bk"/>
          <w:spacing w:val="-4"/>
          <w:w w:val="105"/>
        </w:rPr>
        <w:t xml:space="preserve"> </w:t>
      </w:r>
      <w:r w:rsidRPr="0015452A">
        <w:rPr>
          <w:rFonts w:ascii="ITC Avant Garde Std Bk" w:hAnsi="ITC Avant Garde Std Bk"/>
          <w:w w:val="105"/>
        </w:rPr>
        <w:t>as</w:t>
      </w:r>
      <w:r w:rsidRPr="0015452A">
        <w:rPr>
          <w:rFonts w:ascii="ITC Avant Garde Std Bk" w:hAnsi="ITC Avant Garde Std Bk"/>
          <w:spacing w:val="-4"/>
          <w:w w:val="105"/>
        </w:rPr>
        <w:t xml:space="preserve"> </w:t>
      </w:r>
      <w:r w:rsidRPr="0015452A">
        <w:rPr>
          <w:rFonts w:ascii="ITC Avant Garde Std Bk" w:hAnsi="ITC Avant Garde Std Bk"/>
          <w:w w:val="105"/>
        </w:rPr>
        <w:t>‘I</w:t>
      </w:r>
      <w:r w:rsidRPr="0015452A">
        <w:rPr>
          <w:rFonts w:ascii="ITC Avant Garde Std Bk" w:hAnsi="ITC Avant Garde Std Bk"/>
          <w:spacing w:val="-4"/>
          <w:w w:val="105"/>
        </w:rPr>
        <w:t xml:space="preserve"> </w:t>
      </w:r>
      <w:r w:rsidRPr="0015452A">
        <w:rPr>
          <w:rFonts w:ascii="ITC Avant Garde Std Bk" w:hAnsi="ITC Avant Garde Std Bk"/>
          <w:w w:val="105"/>
        </w:rPr>
        <w:t>do</w:t>
      </w:r>
      <w:r w:rsidRPr="0015452A">
        <w:rPr>
          <w:rFonts w:ascii="ITC Avant Garde Std Bk" w:hAnsi="ITC Avant Garde Std Bk"/>
          <w:spacing w:val="-4"/>
          <w:w w:val="105"/>
        </w:rPr>
        <w:t xml:space="preserve"> </w:t>
      </w:r>
      <w:r w:rsidRPr="0015452A">
        <w:rPr>
          <w:rFonts w:ascii="ITC Avant Garde Std Bk" w:hAnsi="ITC Avant Garde Std Bk"/>
          <w:w w:val="105"/>
        </w:rPr>
        <w:t>wish</w:t>
      </w:r>
      <w:r w:rsidRPr="0015452A">
        <w:rPr>
          <w:rFonts w:ascii="ITC Avant Garde Std Bk" w:hAnsi="ITC Avant Garde Std Bk"/>
          <w:spacing w:val="-4"/>
          <w:w w:val="105"/>
        </w:rPr>
        <w:t xml:space="preserve"> </w:t>
      </w:r>
      <w:r w:rsidRPr="0015452A">
        <w:rPr>
          <w:rFonts w:ascii="ITC Avant Garde Std Bk" w:hAnsi="ITC Avant Garde Std Bk"/>
          <w:w w:val="105"/>
        </w:rPr>
        <w:t>you</w:t>
      </w:r>
      <w:r w:rsidRPr="0015452A">
        <w:rPr>
          <w:rFonts w:ascii="ITC Avant Garde Std Bk" w:hAnsi="ITC Avant Garde Std Bk"/>
          <w:spacing w:val="-4"/>
          <w:w w:val="105"/>
        </w:rPr>
        <w:t xml:space="preserve"> </w:t>
      </w:r>
      <w:r w:rsidRPr="0015452A">
        <w:rPr>
          <w:rFonts w:ascii="ITC Avant Garde Std Bk" w:hAnsi="ITC Avant Garde Std Bk"/>
          <w:w w:val="105"/>
        </w:rPr>
        <w:t>had told me about this when it started’ or ‘I can’t believe what I’m hearing’ may be the</w:t>
      </w:r>
      <w:r w:rsidRPr="0015452A">
        <w:rPr>
          <w:rFonts w:ascii="ITC Avant Garde Std Bk" w:hAnsi="ITC Avant Garde Std Bk"/>
          <w:spacing w:val="-22"/>
          <w:w w:val="105"/>
        </w:rPr>
        <w:t xml:space="preserve"> </w:t>
      </w:r>
      <w:r w:rsidRPr="0015452A">
        <w:rPr>
          <w:rFonts w:ascii="ITC Avant Garde Std Bk" w:hAnsi="ITC Avant Garde Std Bk"/>
          <w:w w:val="105"/>
        </w:rPr>
        <w:t>staf</w:t>
      </w:r>
      <w:r w:rsidR="00613661" w:rsidRPr="0015452A">
        <w:rPr>
          <w:rFonts w:ascii="ITC Avant Garde Std Bk" w:hAnsi="ITC Avant Garde Std Bk"/>
          <w:w w:val="105"/>
        </w:rPr>
        <w:t xml:space="preserve">f </w:t>
      </w:r>
      <w:r w:rsidRPr="0015452A">
        <w:rPr>
          <w:rFonts w:ascii="ITC Avant Garde Std Bk" w:hAnsi="ITC Avant Garde Std Bk"/>
          <w:w w:val="105"/>
        </w:rPr>
        <w:t xml:space="preserve">member’s way of being supportive but may be interpreted by the child to mean that they have done something </w:t>
      </w:r>
      <w:r w:rsidRPr="0015452A">
        <w:rPr>
          <w:rFonts w:ascii="ITC Avant Garde Std Bk" w:hAnsi="ITC Avant Garde Std Bk"/>
          <w:w w:val="105"/>
        </w:rPr>
        <w:lastRenderedPageBreak/>
        <w:t>wrong</w:t>
      </w:r>
    </w:p>
    <w:p w14:paraId="216A2ED4" w14:textId="77777777" w:rsidR="00804777" w:rsidRPr="0015452A" w:rsidRDefault="00804777" w:rsidP="0062092E">
      <w:pPr>
        <w:pStyle w:val="ListParagraph"/>
        <w:numPr>
          <w:ilvl w:val="0"/>
          <w:numId w:val="2"/>
        </w:numPr>
        <w:tabs>
          <w:tab w:val="left" w:pos="1030"/>
          <w:tab w:val="left" w:pos="1031"/>
        </w:tabs>
        <w:spacing w:before="2" w:line="249" w:lineRule="auto"/>
        <w:ind w:left="0" w:right="987"/>
        <w:rPr>
          <w:rFonts w:ascii="ITC Avant Garde Std Bk" w:hAnsi="ITC Avant Garde Std Bk"/>
        </w:rPr>
      </w:pPr>
      <w:proofErr w:type="gramStart"/>
      <w:r w:rsidRPr="0015452A">
        <w:rPr>
          <w:rFonts w:ascii="ITC Avant Garde Std Bk" w:hAnsi="ITC Avant Garde Std Bk"/>
          <w:w w:val="105"/>
        </w:rPr>
        <w:t>tell</w:t>
      </w:r>
      <w:proofErr w:type="gramEnd"/>
      <w:r w:rsidRPr="0015452A">
        <w:rPr>
          <w:rFonts w:ascii="ITC Avant Garde Std Bk" w:hAnsi="ITC Avant Garde Std Bk"/>
          <w:w w:val="105"/>
        </w:rPr>
        <w:t xml:space="preserve"> the pupil what will happen next. The pupil may agree to go to see the Designated Safeguarding</w:t>
      </w:r>
      <w:r w:rsidRPr="0015452A">
        <w:rPr>
          <w:rFonts w:ascii="ITC Avant Garde Std Bk" w:hAnsi="ITC Avant Garde Std Bk"/>
          <w:spacing w:val="-5"/>
          <w:w w:val="105"/>
        </w:rPr>
        <w:t xml:space="preserve"> </w:t>
      </w:r>
      <w:r w:rsidRPr="0015452A">
        <w:rPr>
          <w:rFonts w:ascii="ITC Avant Garde Std Bk" w:hAnsi="ITC Avant Garde Std Bk"/>
          <w:w w:val="105"/>
        </w:rPr>
        <w:t>Lead.</w:t>
      </w:r>
      <w:r w:rsidRPr="0015452A">
        <w:rPr>
          <w:rFonts w:ascii="ITC Avant Garde Std Bk" w:hAnsi="ITC Avant Garde Std Bk"/>
          <w:spacing w:val="-5"/>
          <w:w w:val="105"/>
        </w:rPr>
        <w:t xml:space="preserve"> </w:t>
      </w:r>
      <w:r w:rsidRPr="0015452A">
        <w:rPr>
          <w:rFonts w:ascii="ITC Avant Garde Std Bk" w:hAnsi="ITC Avant Garde Std Bk"/>
          <w:w w:val="105"/>
        </w:rPr>
        <w:t>Otherwise</w:t>
      </w:r>
      <w:r w:rsidRPr="0015452A">
        <w:rPr>
          <w:rFonts w:ascii="ITC Avant Garde Std Bk" w:hAnsi="ITC Avant Garde Std Bk"/>
          <w:spacing w:val="-4"/>
          <w:w w:val="105"/>
        </w:rPr>
        <w:t xml:space="preserve"> </w:t>
      </w:r>
      <w:r w:rsidRPr="0015452A">
        <w:rPr>
          <w:rFonts w:ascii="ITC Avant Garde Std Bk" w:hAnsi="ITC Avant Garde Std Bk"/>
          <w:w w:val="105"/>
        </w:rPr>
        <w:t>let</w:t>
      </w:r>
      <w:r w:rsidRPr="0015452A">
        <w:rPr>
          <w:rFonts w:ascii="ITC Avant Garde Std Bk" w:hAnsi="ITC Avant Garde Std Bk"/>
          <w:spacing w:val="-5"/>
          <w:w w:val="105"/>
        </w:rPr>
        <w:t xml:space="preserve"> </w:t>
      </w:r>
      <w:r w:rsidRPr="0015452A">
        <w:rPr>
          <w:rFonts w:ascii="ITC Avant Garde Std Bk" w:hAnsi="ITC Avant Garde Std Bk"/>
          <w:w w:val="105"/>
        </w:rPr>
        <w:t>them</w:t>
      </w:r>
      <w:r w:rsidRPr="0015452A">
        <w:rPr>
          <w:rFonts w:ascii="ITC Avant Garde Std Bk" w:hAnsi="ITC Avant Garde Std Bk"/>
          <w:spacing w:val="-3"/>
          <w:w w:val="105"/>
        </w:rPr>
        <w:t xml:space="preserve"> </w:t>
      </w:r>
      <w:r w:rsidRPr="0015452A">
        <w:rPr>
          <w:rFonts w:ascii="ITC Avant Garde Std Bk" w:hAnsi="ITC Avant Garde Std Bk"/>
          <w:w w:val="105"/>
        </w:rPr>
        <w:t>know</w:t>
      </w:r>
      <w:r w:rsidRPr="0015452A">
        <w:rPr>
          <w:rFonts w:ascii="ITC Avant Garde Std Bk" w:hAnsi="ITC Avant Garde Std Bk"/>
          <w:spacing w:val="-3"/>
          <w:w w:val="105"/>
        </w:rPr>
        <w:t xml:space="preserve"> </w:t>
      </w:r>
      <w:r w:rsidRPr="0015452A">
        <w:rPr>
          <w:rFonts w:ascii="ITC Avant Garde Std Bk" w:hAnsi="ITC Avant Garde Std Bk"/>
          <w:w w:val="105"/>
        </w:rPr>
        <w:t>that</w:t>
      </w:r>
      <w:r w:rsidRPr="0015452A">
        <w:rPr>
          <w:rFonts w:ascii="ITC Avant Garde Std Bk" w:hAnsi="ITC Avant Garde Std Bk"/>
          <w:spacing w:val="-5"/>
          <w:w w:val="105"/>
        </w:rPr>
        <w:t xml:space="preserve"> </w:t>
      </w:r>
      <w:r w:rsidRPr="0015452A">
        <w:rPr>
          <w:rFonts w:ascii="ITC Avant Garde Std Bk" w:hAnsi="ITC Avant Garde Std Bk"/>
          <w:w w:val="105"/>
        </w:rPr>
        <w:t>someone</w:t>
      </w:r>
      <w:r w:rsidRPr="0015452A">
        <w:rPr>
          <w:rFonts w:ascii="ITC Avant Garde Std Bk" w:hAnsi="ITC Avant Garde Std Bk"/>
          <w:spacing w:val="-4"/>
          <w:w w:val="105"/>
        </w:rPr>
        <w:t xml:space="preserve"> </w:t>
      </w:r>
      <w:r w:rsidRPr="0015452A">
        <w:rPr>
          <w:rFonts w:ascii="ITC Avant Garde Std Bk" w:hAnsi="ITC Avant Garde Std Bk"/>
          <w:w w:val="105"/>
        </w:rPr>
        <w:t>will</w:t>
      </w:r>
      <w:r w:rsidRPr="0015452A">
        <w:rPr>
          <w:rFonts w:ascii="ITC Avant Garde Std Bk" w:hAnsi="ITC Avant Garde Std Bk"/>
          <w:spacing w:val="-5"/>
          <w:w w:val="105"/>
        </w:rPr>
        <w:t xml:space="preserve"> </w:t>
      </w:r>
      <w:r w:rsidRPr="0015452A">
        <w:rPr>
          <w:rFonts w:ascii="ITC Avant Garde Std Bk" w:hAnsi="ITC Avant Garde Std Bk"/>
          <w:w w:val="105"/>
        </w:rPr>
        <w:t>come</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4"/>
          <w:w w:val="105"/>
        </w:rPr>
        <w:t xml:space="preserve"> </w:t>
      </w:r>
      <w:r w:rsidRPr="0015452A">
        <w:rPr>
          <w:rFonts w:ascii="ITC Avant Garde Std Bk" w:hAnsi="ITC Avant Garde Std Bk"/>
          <w:w w:val="105"/>
        </w:rPr>
        <w:t>see</w:t>
      </w:r>
      <w:r w:rsidRPr="0015452A">
        <w:rPr>
          <w:rFonts w:ascii="ITC Avant Garde Std Bk" w:hAnsi="ITC Avant Garde Std Bk"/>
          <w:spacing w:val="-4"/>
          <w:w w:val="105"/>
        </w:rPr>
        <w:t xml:space="preserve"> </w:t>
      </w:r>
      <w:r w:rsidRPr="0015452A">
        <w:rPr>
          <w:rFonts w:ascii="ITC Avant Garde Std Bk" w:hAnsi="ITC Avant Garde Std Bk"/>
          <w:w w:val="105"/>
        </w:rPr>
        <w:t>them</w:t>
      </w:r>
      <w:r w:rsidRPr="0015452A">
        <w:rPr>
          <w:rFonts w:ascii="ITC Avant Garde Std Bk" w:hAnsi="ITC Avant Garde Std Bk"/>
          <w:spacing w:val="-3"/>
          <w:w w:val="105"/>
        </w:rPr>
        <w:t xml:space="preserve"> </w:t>
      </w:r>
      <w:r w:rsidRPr="0015452A">
        <w:rPr>
          <w:rFonts w:ascii="ITC Avant Garde Std Bk" w:hAnsi="ITC Avant Garde Std Bk"/>
          <w:w w:val="105"/>
        </w:rPr>
        <w:t>before</w:t>
      </w:r>
      <w:r w:rsidRPr="0015452A">
        <w:rPr>
          <w:rFonts w:ascii="ITC Avant Garde Std Bk" w:hAnsi="ITC Avant Garde Std Bk"/>
          <w:spacing w:val="-4"/>
          <w:w w:val="105"/>
        </w:rPr>
        <w:t xml:space="preserve"> </w:t>
      </w:r>
      <w:r w:rsidRPr="0015452A">
        <w:rPr>
          <w:rFonts w:ascii="ITC Avant Garde Std Bk" w:hAnsi="ITC Avant Garde Std Bk"/>
          <w:w w:val="105"/>
        </w:rPr>
        <w:t>the end of the</w:t>
      </w:r>
      <w:r w:rsidRPr="0015452A">
        <w:rPr>
          <w:rFonts w:ascii="ITC Avant Garde Std Bk" w:hAnsi="ITC Avant Garde Std Bk"/>
          <w:spacing w:val="2"/>
          <w:w w:val="105"/>
        </w:rPr>
        <w:t xml:space="preserve"> </w:t>
      </w:r>
      <w:r w:rsidRPr="0015452A">
        <w:rPr>
          <w:rFonts w:ascii="ITC Avant Garde Std Bk" w:hAnsi="ITC Avant Garde Std Bk"/>
          <w:w w:val="105"/>
        </w:rPr>
        <w:t>day.</w:t>
      </w:r>
    </w:p>
    <w:p w14:paraId="01932ECC" w14:textId="77777777" w:rsidR="00804777" w:rsidRPr="0015452A" w:rsidRDefault="00804777" w:rsidP="0062092E">
      <w:pPr>
        <w:pStyle w:val="ListParagraph"/>
        <w:numPr>
          <w:ilvl w:val="0"/>
          <w:numId w:val="2"/>
        </w:numPr>
        <w:tabs>
          <w:tab w:val="left" w:pos="1030"/>
          <w:tab w:val="left" w:pos="1031"/>
        </w:tabs>
        <w:spacing w:before="5" w:line="240" w:lineRule="auto"/>
        <w:ind w:left="0"/>
        <w:rPr>
          <w:rFonts w:ascii="ITC Avant Garde Std Bk" w:hAnsi="ITC Avant Garde Std Bk"/>
        </w:rPr>
      </w:pPr>
      <w:r w:rsidRPr="0015452A">
        <w:rPr>
          <w:rFonts w:ascii="ITC Avant Garde Std Bk" w:hAnsi="ITC Avant Garde Std Bk"/>
          <w:w w:val="105"/>
        </w:rPr>
        <w:t>report verbally to the DSL even if the child has promised to do it by themselves</w:t>
      </w:r>
    </w:p>
    <w:p w14:paraId="0676E8EF" w14:textId="77777777" w:rsidR="00804777" w:rsidRPr="0015452A" w:rsidRDefault="00804777" w:rsidP="0062092E">
      <w:pPr>
        <w:pStyle w:val="ListParagraph"/>
        <w:numPr>
          <w:ilvl w:val="0"/>
          <w:numId w:val="2"/>
        </w:numPr>
        <w:tabs>
          <w:tab w:val="left" w:pos="1030"/>
          <w:tab w:val="left" w:pos="1031"/>
        </w:tabs>
        <w:spacing w:before="16" w:line="247" w:lineRule="auto"/>
        <w:ind w:left="0" w:right="704"/>
        <w:rPr>
          <w:rFonts w:ascii="ITC Avant Garde Std Bk" w:hAnsi="ITC Avant Garde Std Bk"/>
        </w:rPr>
      </w:pPr>
      <w:r w:rsidRPr="0015452A">
        <w:rPr>
          <w:rFonts w:ascii="ITC Avant Garde Std Bk" w:hAnsi="ITC Avant Garde Std Bk"/>
          <w:w w:val="105"/>
        </w:rPr>
        <w:t>write</w:t>
      </w:r>
      <w:r w:rsidRPr="0015452A">
        <w:rPr>
          <w:rFonts w:ascii="ITC Avant Garde Std Bk" w:hAnsi="ITC Avant Garde Std Bk"/>
          <w:spacing w:val="-3"/>
          <w:w w:val="105"/>
        </w:rPr>
        <w:t xml:space="preserve"> </w:t>
      </w:r>
      <w:r w:rsidRPr="0015452A">
        <w:rPr>
          <w:rFonts w:ascii="ITC Avant Garde Std Bk" w:hAnsi="ITC Avant Garde Std Bk"/>
          <w:w w:val="105"/>
        </w:rPr>
        <w:t>up</w:t>
      </w:r>
      <w:r w:rsidRPr="0015452A">
        <w:rPr>
          <w:rFonts w:ascii="ITC Avant Garde Std Bk" w:hAnsi="ITC Avant Garde Std Bk"/>
          <w:spacing w:val="-3"/>
          <w:w w:val="105"/>
        </w:rPr>
        <w:t xml:space="preserve"> </w:t>
      </w:r>
      <w:r w:rsidRPr="0015452A">
        <w:rPr>
          <w:rFonts w:ascii="ITC Avant Garde Std Bk" w:hAnsi="ITC Avant Garde Std Bk"/>
          <w:w w:val="105"/>
        </w:rPr>
        <w:t>their</w:t>
      </w:r>
      <w:r w:rsidRPr="0015452A">
        <w:rPr>
          <w:rFonts w:ascii="ITC Avant Garde Std Bk" w:hAnsi="ITC Avant Garde Std Bk"/>
          <w:spacing w:val="-4"/>
          <w:w w:val="105"/>
        </w:rPr>
        <w:t xml:space="preserve"> </w:t>
      </w:r>
      <w:r w:rsidRPr="0015452A">
        <w:rPr>
          <w:rFonts w:ascii="ITC Avant Garde Std Bk" w:hAnsi="ITC Avant Garde Std Bk"/>
          <w:w w:val="105"/>
        </w:rPr>
        <w:t>conversation</w:t>
      </w:r>
      <w:r w:rsidRPr="0015452A">
        <w:rPr>
          <w:rFonts w:ascii="ITC Avant Garde Std Bk" w:hAnsi="ITC Avant Garde Std Bk"/>
          <w:spacing w:val="-3"/>
          <w:w w:val="105"/>
        </w:rPr>
        <w:t xml:space="preserve"> </w:t>
      </w:r>
      <w:r w:rsidRPr="0015452A">
        <w:rPr>
          <w:rFonts w:ascii="ITC Avant Garde Std Bk" w:hAnsi="ITC Avant Garde Std Bk"/>
          <w:w w:val="105"/>
        </w:rPr>
        <w:t>as</w:t>
      </w:r>
      <w:r w:rsidRPr="0015452A">
        <w:rPr>
          <w:rFonts w:ascii="ITC Avant Garde Std Bk" w:hAnsi="ITC Avant Garde Std Bk"/>
          <w:spacing w:val="-4"/>
          <w:w w:val="105"/>
        </w:rPr>
        <w:t xml:space="preserve"> </w:t>
      </w:r>
      <w:r w:rsidRPr="0015452A">
        <w:rPr>
          <w:rFonts w:ascii="ITC Avant Garde Std Bk" w:hAnsi="ITC Avant Garde Std Bk"/>
          <w:w w:val="105"/>
        </w:rPr>
        <w:t>soon</w:t>
      </w:r>
      <w:r w:rsidRPr="0015452A">
        <w:rPr>
          <w:rFonts w:ascii="ITC Avant Garde Std Bk" w:hAnsi="ITC Avant Garde Std Bk"/>
          <w:spacing w:val="-3"/>
          <w:w w:val="105"/>
        </w:rPr>
        <w:t xml:space="preserve"> </w:t>
      </w:r>
      <w:r w:rsidRPr="0015452A">
        <w:rPr>
          <w:rFonts w:ascii="ITC Avant Garde Std Bk" w:hAnsi="ITC Avant Garde Std Bk"/>
          <w:w w:val="105"/>
        </w:rPr>
        <w:t>as</w:t>
      </w:r>
      <w:r w:rsidRPr="0015452A">
        <w:rPr>
          <w:rFonts w:ascii="ITC Avant Garde Std Bk" w:hAnsi="ITC Avant Garde Std Bk"/>
          <w:spacing w:val="-4"/>
          <w:w w:val="105"/>
        </w:rPr>
        <w:t xml:space="preserve"> </w:t>
      </w:r>
      <w:r w:rsidRPr="0015452A">
        <w:rPr>
          <w:rFonts w:ascii="ITC Avant Garde Std Bk" w:hAnsi="ITC Avant Garde Std Bk"/>
          <w:w w:val="105"/>
        </w:rPr>
        <w:t>possible</w:t>
      </w:r>
      <w:r w:rsidRPr="0015452A">
        <w:rPr>
          <w:rFonts w:ascii="ITC Avant Garde Std Bk" w:hAnsi="ITC Avant Garde Std Bk"/>
          <w:spacing w:val="-3"/>
          <w:w w:val="105"/>
        </w:rPr>
        <w:t xml:space="preserve"> </w:t>
      </w:r>
      <w:r w:rsidRPr="0015452A">
        <w:rPr>
          <w:rFonts w:ascii="ITC Avant Garde Std Bk" w:hAnsi="ITC Avant Garde Std Bk"/>
          <w:w w:val="105"/>
        </w:rPr>
        <w:t>on</w:t>
      </w:r>
      <w:r w:rsidRPr="0015452A">
        <w:rPr>
          <w:rFonts w:ascii="ITC Avant Garde Std Bk" w:hAnsi="ITC Avant Garde Std Bk"/>
          <w:spacing w:val="-3"/>
          <w:w w:val="105"/>
        </w:rPr>
        <w:t xml:space="preserve"> </w:t>
      </w:r>
      <w:r w:rsidRPr="0015452A">
        <w:rPr>
          <w:rFonts w:ascii="ITC Avant Garde Std Bk" w:hAnsi="ITC Avant Garde Std Bk"/>
          <w:w w:val="105"/>
        </w:rPr>
        <w:t>the</w:t>
      </w:r>
      <w:r w:rsidRPr="0015452A">
        <w:rPr>
          <w:rFonts w:ascii="ITC Avant Garde Std Bk" w:hAnsi="ITC Avant Garde Std Bk"/>
          <w:spacing w:val="-3"/>
          <w:w w:val="105"/>
        </w:rPr>
        <w:t xml:space="preserve"> </w:t>
      </w:r>
      <w:r w:rsidRPr="0015452A">
        <w:rPr>
          <w:rFonts w:ascii="ITC Avant Garde Std Bk" w:hAnsi="ITC Avant Garde Std Bk"/>
          <w:b/>
          <w:w w:val="105"/>
        </w:rPr>
        <w:t>record</w:t>
      </w:r>
      <w:r w:rsidRPr="0015452A">
        <w:rPr>
          <w:rFonts w:ascii="ITC Avant Garde Std Bk" w:hAnsi="ITC Avant Garde Std Bk"/>
          <w:b/>
          <w:spacing w:val="-3"/>
          <w:w w:val="105"/>
        </w:rPr>
        <w:t xml:space="preserve"> </w:t>
      </w:r>
      <w:r w:rsidRPr="0015452A">
        <w:rPr>
          <w:rFonts w:ascii="ITC Avant Garde Std Bk" w:hAnsi="ITC Avant Garde Std Bk"/>
          <w:b/>
          <w:w w:val="105"/>
        </w:rPr>
        <w:t>of</w:t>
      </w:r>
      <w:r w:rsidRPr="0015452A">
        <w:rPr>
          <w:rFonts w:ascii="ITC Avant Garde Std Bk" w:hAnsi="ITC Avant Garde Std Bk"/>
          <w:b/>
          <w:spacing w:val="-4"/>
          <w:w w:val="105"/>
        </w:rPr>
        <w:t xml:space="preserve"> </w:t>
      </w:r>
      <w:r w:rsidRPr="0015452A">
        <w:rPr>
          <w:rFonts w:ascii="ITC Avant Garde Std Bk" w:hAnsi="ITC Avant Garde Std Bk"/>
          <w:b/>
          <w:w w:val="105"/>
        </w:rPr>
        <w:t>concern</w:t>
      </w:r>
      <w:r w:rsidRPr="0015452A">
        <w:rPr>
          <w:rFonts w:ascii="ITC Avant Garde Std Bk" w:hAnsi="ITC Avant Garde Std Bk"/>
          <w:b/>
          <w:spacing w:val="-3"/>
          <w:w w:val="105"/>
        </w:rPr>
        <w:t xml:space="preserve"> </w:t>
      </w:r>
      <w:r w:rsidRPr="0015452A">
        <w:rPr>
          <w:rFonts w:ascii="ITC Avant Garde Std Bk" w:hAnsi="ITC Avant Garde Std Bk"/>
          <w:b/>
          <w:w w:val="105"/>
        </w:rPr>
        <w:t>form</w:t>
      </w:r>
      <w:r w:rsidRPr="0015452A">
        <w:rPr>
          <w:rFonts w:ascii="ITC Avant Garde Std Bk" w:hAnsi="ITC Avant Garde Std Bk"/>
          <w:b/>
          <w:spacing w:val="-2"/>
          <w:w w:val="105"/>
        </w:rPr>
        <w:t xml:space="preserve"> </w:t>
      </w:r>
      <w:r w:rsidRPr="0015452A">
        <w:rPr>
          <w:rFonts w:ascii="ITC Avant Garde Std Bk" w:hAnsi="ITC Avant Garde Std Bk"/>
          <w:w w:val="105"/>
        </w:rPr>
        <w:t>and</w:t>
      </w:r>
      <w:r w:rsidRPr="0015452A">
        <w:rPr>
          <w:rFonts w:ascii="ITC Avant Garde Std Bk" w:hAnsi="ITC Avant Garde Std Bk"/>
          <w:spacing w:val="-3"/>
          <w:w w:val="105"/>
        </w:rPr>
        <w:t xml:space="preserve"> </w:t>
      </w:r>
      <w:r w:rsidRPr="0015452A">
        <w:rPr>
          <w:rFonts w:ascii="ITC Avant Garde Std Bk" w:hAnsi="ITC Avant Garde Std Bk"/>
          <w:w w:val="105"/>
        </w:rPr>
        <w:t>hand</w:t>
      </w:r>
      <w:r w:rsidRPr="0015452A">
        <w:rPr>
          <w:rFonts w:ascii="ITC Avant Garde Std Bk" w:hAnsi="ITC Avant Garde Std Bk"/>
          <w:spacing w:val="-3"/>
          <w:w w:val="105"/>
        </w:rPr>
        <w:t xml:space="preserve"> </w:t>
      </w:r>
      <w:r w:rsidRPr="0015452A">
        <w:rPr>
          <w:rFonts w:ascii="ITC Avant Garde Std Bk" w:hAnsi="ITC Avant Garde Std Bk"/>
          <w:w w:val="105"/>
        </w:rPr>
        <w:t>it</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3"/>
          <w:w w:val="105"/>
        </w:rPr>
        <w:t xml:space="preserve"> </w:t>
      </w:r>
      <w:r w:rsidRPr="0015452A">
        <w:rPr>
          <w:rFonts w:ascii="ITC Avant Garde Std Bk" w:hAnsi="ITC Avant Garde Std Bk"/>
          <w:w w:val="105"/>
        </w:rPr>
        <w:t>the designated person</w:t>
      </w:r>
    </w:p>
    <w:p w14:paraId="00E81B5E" w14:textId="77777777" w:rsidR="00437CAD" w:rsidRPr="00437CAD" w:rsidRDefault="00804777" w:rsidP="0062092E">
      <w:pPr>
        <w:pStyle w:val="ListParagraph"/>
        <w:numPr>
          <w:ilvl w:val="0"/>
          <w:numId w:val="2"/>
        </w:numPr>
        <w:tabs>
          <w:tab w:val="left" w:pos="1030"/>
          <w:tab w:val="left" w:pos="1031"/>
        </w:tabs>
        <w:spacing w:before="8" w:line="240" w:lineRule="auto"/>
        <w:ind w:left="0"/>
        <w:rPr>
          <w:rFonts w:ascii="ITC Avant Garde Std Bk" w:hAnsi="ITC Avant Garde Std Bk"/>
        </w:rPr>
      </w:pPr>
      <w:r w:rsidRPr="0015452A">
        <w:rPr>
          <w:rFonts w:ascii="ITC Avant Garde Std Bk" w:hAnsi="ITC Avant Garde Std Bk"/>
          <w:w w:val="105"/>
        </w:rPr>
        <w:t>seek support if they feel</w:t>
      </w:r>
      <w:r w:rsidRPr="0015452A">
        <w:rPr>
          <w:rFonts w:ascii="ITC Avant Garde Std Bk" w:hAnsi="ITC Avant Garde Std Bk"/>
          <w:spacing w:val="2"/>
          <w:w w:val="105"/>
        </w:rPr>
        <w:t xml:space="preserve"> </w:t>
      </w:r>
      <w:bookmarkStart w:id="76" w:name="_Toc116399275"/>
      <w:proofErr w:type="spellStart"/>
      <w:r w:rsidR="00437CAD">
        <w:rPr>
          <w:rFonts w:ascii="ITC Avant Garde Std Bk" w:hAnsi="ITC Avant Garde Std Bk"/>
          <w:w w:val="105"/>
        </w:rPr>
        <w:t>distresse</w:t>
      </w:r>
      <w:proofErr w:type="spellEnd"/>
    </w:p>
    <w:p w14:paraId="4C2B1D7A" w14:textId="77777777" w:rsidR="00437CAD" w:rsidRDefault="00437CAD" w:rsidP="00437CAD">
      <w:pPr>
        <w:pStyle w:val="ListParagraph"/>
        <w:tabs>
          <w:tab w:val="left" w:pos="1030"/>
          <w:tab w:val="left" w:pos="1031"/>
        </w:tabs>
        <w:spacing w:before="8" w:line="240" w:lineRule="auto"/>
        <w:ind w:left="0" w:firstLine="0"/>
        <w:rPr>
          <w:rFonts w:ascii="ITC Avant Garde Std Bk" w:hAnsi="ITC Avant Garde Std Bk"/>
        </w:rPr>
      </w:pPr>
    </w:p>
    <w:p w14:paraId="1C2E6130" w14:textId="5B5AF9B9" w:rsidR="00804777" w:rsidRPr="00437CAD" w:rsidRDefault="00804777" w:rsidP="00437CAD">
      <w:pPr>
        <w:pStyle w:val="ListParagraph"/>
        <w:tabs>
          <w:tab w:val="left" w:pos="1030"/>
          <w:tab w:val="left" w:pos="1031"/>
        </w:tabs>
        <w:spacing w:before="8" w:line="240" w:lineRule="auto"/>
        <w:ind w:left="0" w:firstLine="0"/>
        <w:rPr>
          <w:rFonts w:ascii="ITC Avant Garde Std Bk" w:hAnsi="ITC Avant Garde Std Bk"/>
          <w:b/>
        </w:rPr>
      </w:pPr>
      <w:r w:rsidRPr="00437CAD">
        <w:rPr>
          <w:rFonts w:ascii="ITC Avant Garde Std Bk" w:hAnsi="ITC Avant Garde Std Bk"/>
          <w:b/>
          <w:color w:val="461A42"/>
          <w:sz w:val="24"/>
        </w:rPr>
        <w:t>Notifying parents</w:t>
      </w:r>
      <w:bookmarkEnd w:id="76"/>
    </w:p>
    <w:p w14:paraId="3A5320E7" w14:textId="77777777" w:rsidR="00804777" w:rsidRPr="0015452A" w:rsidRDefault="00804777" w:rsidP="00EA3D5A">
      <w:pPr>
        <w:pStyle w:val="BodyText"/>
        <w:spacing w:before="71" w:line="252" w:lineRule="auto"/>
        <w:ind w:left="0" w:right="716"/>
        <w:rPr>
          <w:rFonts w:ascii="ITC Avant Garde Std Bk" w:hAnsi="ITC Avant Garde Std Bk"/>
          <w:w w:val="105"/>
          <w:sz w:val="22"/>
          <w:szCs w:val="22"/>
        </w:rPr>
      </w:pPr>
      <w:r w:rsidRPr="0015452A">
        <w:rPr>
          <w:rFonts w:ascii="ITC Avant Garde Std Bk" w:hAnsi="ITC Avant Garde Std Bk"/>
          <w:w w:val="105"/>
          <w:sz w:val="22"/>
          <w:szCs w:val="22"/>
        </w:rPr>
        <w:t>The school will normally seek to discuss any concerns about a pupil with their parents. This must be handled sensitively and the DSL will make contact with the parent in the event of a concern, suspicion or disclosure.</w:t>
      </w:r>
    </w:p>
    <w:p w14:paraId="2222116D" w14:textId="77777777" w:rsidR="004254CD" w:rsidRPr="0015452A" w:rsidRDefault="004254CD" w:rsidP="00EA3D5A">
      <w:pPr>
        <w:pStyle w:val="BodyText"/>
        <w:spacing w:before="71" w:line="252" w:lineRule="auto"/>
        <w:ind w:left="0" w:right="716"/>
        <w:rPr>
          <w:rFonts w:ascii="ITC Avant Garde Std Bk" w:hAnsi="ITC Avant Garde Std Bk"/>
          <w:sz w:val="22"/>
          <w:szCs w:val="22"/>
        </w:rPr>
      </w:pPr>
    </w:p>
    <w:p w14:paraId="10035A1E"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However, if the school believes that notifying parents could increase the risk to the child or exacerbate the problem, advice will first be sought from MASH.</w:t>
      </w:r>
    </w:p>
    <w:p w14:paraId="6BA4EA5E" w14:textId="77777777" w:rsidR="00804777" w:rsidRPr="0015452A" w:rsidRDefault="00804777" w:rsidP="00EA3D5A">
      <w:pPr>
        <w:pStyle w:val="BodyText"/>
        <w:spacing w:before="2"/>
        <w:ind w:left="0"/>
        <w:rPr>
          <w:rFonts w:ascii="ITC Avant Garde Std Bk" w:hAnsi="ITC Avant Garde Std Bk"/>
          <w:sz w:val="22"/>
          <w:szCs w:val="22"/>
        </w:rPr>
      </w:pPr>
    </w:p>
    <w:p w14:paraId="30BFFE34" w14:textId="77777777" w:rsidR="00804777" w:rsidRPr="0015452A" w:rsidRDefault="00804777" w:rsidP="00EA3D5A">
      <w:pPr>
        <w:pStyle w:val="Heading1"/>
        <w:ind w:left="0" w:firstLine="0"/>
        <w:rPr>
          <w:rFonts w:ascii="ITC Avant Garde Std Bk" w:hAnsi="ITC Avant Garde Std Bk"/>
          <w:b/>
          <w:color w:val="461A42"/>
          <w:sz w:val="24"/>
          <w:szCs w:val="22"/>
        </w:rPr>
      </w:pPr>
      <w:bookmarkStart w:id="77" w:name="_Toc116399276"/>
      <w:r w:rsidRPr="0015452A">
        <w:rPr>
          <w:rFonts w:ascii="ITC Avant Garde Std Bk" w:hAnsi="ITC Avant Garde Std Bk"/>
          <w:b/>
          <w:color w:val="461A42"/>
          <w:sz w:val="24"/>
          <w:szCs w:val="22"/>
        </w:rPr>
        <w:t>Enquiry to MASH</w:t>
      </w:r>
      <w:bookmarkEnd w:id="77"/>
    </w:p>
    <w:p w14:paraId="5087D3A7" w14:textId="77777777" w:rsidR="00804777" w:rsidRPr="0015452A" w:rsidRDefault="00804777" w:rsidP="00EA3D5A">
      <w:pPr>
        <w:pStyle w:val="BodyText"/>
        <w:spacing w:before="77" w:line="252" w:lineRule="auto"/>
        <w:ind w:left="0" w:right="689"/>
        <w:jc w:val="both"/>
        <w:rPr>
          <w:rFonts w:ascii="ITC Avant Garde Std Bk" w:hAnsi="ITC Avant Garde Std Bk"/>
          <w:w w:val="105"/>
          <w:sz w:val="22"/>
          <w:szCs w:val="22"/>
        </w:rPr>
      </w:pPr>
      <w:r w:rsidRPr="0015452A">
        <w:rPr>
          <w:rFonts w:ascii="ITC Avant Garde Std Bk" w:hAnsi="ITC Avant Garde Std Bk"/>
          <w:w w:val="105"/>
          <w:sz w:val="22"/>
          <w:szCs w:val="22"/>
        </w:rPr>
        <w:t>The</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DSL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will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make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an</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enquiry</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to</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MASH</w:t>
      </w:r>
      <w:r w:rsidR="007F4A13" w:rsidRPr="0015452A">
        <w:rPr>
          <w:rFonts w:ascii="ITC Avant Garde Std Bk" w:hAnsi="ITC Avant Garde Std Bk"/>
          <w:w w:val="105"/>
          <w:sz w:val="22"/>
          <w:szCs w:val="22"/>
        </w:rPr>
        <w:t>, with parental consent, however if parental consent is not given advice will be sought</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if</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it</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is</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believed</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that</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pupil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is</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suffering</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or</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is</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at</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risk</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of</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suffering significant harm. The pupil (subject to their age and understanding) and the parents will be told that an enquiry is being made, unless to do so would increase the risk to the</w:t>
      </w:r>
      <w:r w:rsidRPr="0015452A">
        <w:rPr>
          <w:rFonts w:ascii="ITC Avant Garde Std Bk" w:hAnsi="ITC Avant Garde Std Bk"/>
          <w:spacing w:val="1"/>
          <w:w w:val="105"/>
          <w:sz w:val="22"/>
          <w:szCs w:val="22"/>
        </w:rPr>
        <w:t xml:space="preserve"> </w:t>
      </w:r>
      <w:r w:rsidRPr="0015452A">
        <w:rPr>
          <w:rFonts w:ascii="ITC Avant Garde Std Bk" w:hAnsi="ITC Avant Garde Std Bk"/>
          <w:w w:val="105"/>
          <w:sz w:val="22"/>
          <w:szCs w:val="22"/>
        </w:rPr>
        <w:t>child.</w:t>
      </w:r>
    </w:p>
    <w:p w14:paraId="05CF8171" w14:textId="77777777" w:rsidR="004254CD" w:rsidRPr="0015452A" w:rsidRDefault="004254CD" w:rsidP="00EA3D5A">
      <w:pPr>
        <w:pStyle w:val="BodyText"/>
        <w:spacing w:before="77" w:line="252" w:lineRule="auto"/>
        <w:ind w:left="0" w:right="689"/>
        <w:jc w:val="both"/>
        <w:rPr>
          <w:rFonts w:ascii="ITC Avant Garde Std Bk" w:hAnsi="ITC Avant Garde Std Bk"/>
          <w:sz w:val="22"/>
          <w:szCs w:val="22"/>
        </w:rPr>
      </w:pPr>
    </w:p>
    <w:p w14:paraId="04A58261" w14:textId="77777777" w:rsidR="00804777" w:rsidRPr="0015452A" w:rsidRDefault="00804777" w:rsidP="00EA3D5A">
      <w:pPr>
        <w:pStyle w:val="BodyText"/>
        <w:spacing w:line="247" w:lineRule="auto"/>
        <w:ind w:left="0"/>
        <w:rPr>
          <w:rFonts w:ascii="ITC Avant Garde Std Bk" w:hAnsi="ITC Avant Garde Std Bk"/>
          <w:sz w:val="22"/>
          <w:szCs w:val="22"/>
        </w:rPr>
      </w:pPr>
      <w:r w:rsidRPr="0015452A">
        <w:rPr>
          <w:rFonts w:ascii="ITC Avant Garde Std Bk" w:hAnsi="ITC Avant Garde Std Bk"/>
          <w:w w:val="105"/>
          <w:sz w:val="22"/>
          <w:szCs w:val="22"/>
        </w:rPr>
        <w:t>Any member of staff may make a direct enquiry to children’s social care if they genuinely believe independent action is necessary to protect a child.</w:t>
      </w:r>
    </w:p>
    <w:p w14:paraId="5C876ACD" w14:textId="77777777" w:rsidR="00804777" w:rsidRPr="0015452A" w:rsidRDefault="00804777" w:rsidP="00EA3D5A">
      <w:pPr>
        <w:pStyle w:val="BodyText"/>
        <w:spacing w:before="7"/>
        <w:ind w:left="0"/>
        <w:rPr>
          <w:rFonts w:ascii="ITC Avant Garde Std Bk" w:hAnsi="ITC Avant Garde Std Bk"/>
          <w:sz w:val="22"/>
          <w:szCs w:val="22"/>
        </w:rPr>
      </w:pPr>
    </w:p>
    <w:p w14:paraId="1EF5B524" w14:textId="3CEE0EFD" w:rsidR="0015452A" w:rsidRDefault="0015452A" w:rsidP="00EA3D5A">
      <w:pPr>
        <w:pStyle w:val="BodyText"/>
        <w:spacing w:before="3"/>
        <w:ind w:left="0"/>
        <w:rPr>
          <w:rFonts w:ascii="ITC Avant Garde Std Bk" w:hAnsi="ITC Avant Garde Std Bk"/>
          <w:sz w:val="22"/>
          <w:szCs w:val="22"/>
        </w:rPr>
      </w:pPr>
    </w:p>
    <w:p w14:paraId="6A9F0AE0" w14:textId="5F69F066" w:rsidR="0015452A" w:rsidRDefault="0015452A" w:rsidP="00EA3D5A">
      <w:pPr>
        <w:pStyle w:val="Heading1"/>
        <w:ind w:left="0" w:firstLine="0"/>
        <w:rPr>
          <w:rFonts w:ascii="ITC Avant Garde Std Bk" w:hAnsi="ITC Avant Garde Std Bk"/>
          <w:b/>
          <w:color w:val="461A42"/>
          <w:sz w:val="28"/>
          <w:szCs w:val="28"/>
        </w:rPr>
      </w:pPr>
      <w:bookmarkStart w:id="78" w:name="_Toc116399279"/>
      <w:r w:rsidRPr="0015452A">
        <w:rPr>
          <w:rFonts w:ascii="ITC Avant Garde Std Bk" w:hAnsi="ITC Avant Garde Std Bk"/>
          <w:b/>
          <w:color w:val="461A42"/>
          <w:sz w:val="28"/>
          <w:szCs w:val="28"/>
        </w:rPr>
        <w:t xml:space="preserve">Section 5:  Specific Safeguarding and Child protection issues </w:t>
      </w:r>
    </w:p>
    <w:p w14:paraId="7E386CF7" w14:textId="77777777" w:rsidR="0015452A" w:rsidRPr="0015452A" w:rsidRDefault="0015452A" w:rsidP="00EA3D5A">
      <w:pPr>
        <w:pStyle w:val="Heading1"/>
        <w:ind w:left="0" w:firstLine="0"/>
        <w:rPr>
          <w:rFonts w:ascii="ITC Avant Garde Std Bk" w:hAnsi="ITC Avant Garde Std Bk"/>
          <w:b/>
          <w:color w:val="461A42"/>
          <w:sz w:val="28"/>
          <w:szCs w:val="28"/>
        </w:rPr>
      </w:pPr>
    </w:p>
    <w:p w14:paraId="065AF9A6" w14:textId="77777777" w:rsidR="0015452A" w:rsidRPr="0015452A" w:rsidRDefault="0015452A" w:rsidP="0015452A">
      <w:pPr>
        <w:pStyle w:val="Heading1"/>
        <w:spacing w:before="1"/>
        <w:ind w:left="0" w:firstLine="0"/>
        <w:rPr>
          <w:rFonts w:ascii="ITC Avant Garde Std Bk" w:hAnsi="ITC Avant Garde Std Bk"/>
          <w:b/>
          <w:color w:val="461A42"/>
          <w:sz w:val="24"/>
          <w:szCs w:val="22"/>
        </w:rPr>
      </w:pPr>
      <w:bookmarkStart w:id="79" w:name="_Toc116399277"/>
      <w:r w:rsidRPr="0015452A">
        <w:rPr>
          <w:rFonts w:ascii="ITC Avant Garde Std Bk" w:hAnsi="ITC Avant Garde Std Bk"/>
          <w:b/>
          <w:color w:val="461A42"/>
          <w:sz w:val="24"/>
          <w:szCs w:val="22"/>
        </w:rPr>
        <w:t>Children with sexually harmful behaviour</w:t>
      </w:r>
      <w:bookmarkEnd w:id="79"/>
    </w:p>
    <w:p w14:paraId="6B2810F2" w14:textId="77777777" w:rsidR="0015452A" w:rsidRPr="0015452A" w:rsidRDefault="0015452A" w:rsidP="0015452A">
      <w:pPr>
        <w:pStyle w:val="BodyText"/>
        <w:spacing w:before="76"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Children may be harmed by other children or young people. Staff will be aware of the harm caused by bullying and will use the school’s </w:t>
      </w:r>
      <w:r w:rsidRPr="0015452A">
        <w:rPr>
          <w:rFonts w:ascii="ITC Avant Garde Std Bk" w:hAnsi="ITC Avant Garde Std Bk"/>
          <w:b/>
          <w:w w:val="105"/>
          <w:sz w:val="22"/>
          <w:szCs w:val="22"/>
        </w:rPr>
        <w:t xml:space="preserve">anti-bullying procedures </w:t>
      </w:r>
      <w:r w:rsidRPr="0015452A">
        <w:rPr>
          <w:rFonts w:ascii="ITC Avant Garde Std Bk" w:hAnsi="ITC Avant Garde Std Bk"/>
          <w:w w:val="105"/>
          <w:sz w:val="22"/>
          <w:szCs w:val="22"/>
        </w:rPr>
        <w:t>where necessary. However, there will be occasions when a pupil’s behaviour warrants a response under child protection rather than anti- bullying procedures. In particular, research suggests that up to 30 per cent of child sexual abuse is committed by someone under the age of 18.</w:t>
      </w:r>
    </w:p>
    <w:p w14:paraId="7B1F043A" w14:textId="77777777" w:rsidR="0015452A" w:rsidRPr="0015452A" w:rsidRDefault="0015452A" w:rsidP="0015452A">
      <w:pPr>
        <w:pStyle w:val="BodyText"/>
        <w:spacing w:before="11"/>
        <w:ind w:left="0"/>
        <w:rPr>
          <w:rFonts w:ascii="ITC Avant Garde Std Bk" w:hAnsi="ITC Avant Garde Std Bk"/>
          <w:sz w:val="22"/>
          <w:szCs w:val="22"/>
        </w:rPr>
      </w:pPr>
    </w:p>
    <w:p w14:paraId="6FF2300F" w14:textId="77777777" w:rsidR="0015452A" w:rsidRPr="0015452A" w:rsidRDefault="0015452A" w:rsidP="0015452A">
      <w:pPr>
        <w:pStyle w:val="BodyText"/>
        <w:spacing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The management of children and young people with sexually harmful behaviour is complex and the school will work with other relevant agencies to maintain the safety of the whole school community.  Young people who display such behaviour may be victims of abuse themselves and the child protection procedures will be followed for both victim and perpetrator. Staff, who become concerned about a pupil’s sexual behaviour, including any known online sexual behaviour, should speak to the DSL as soon as possible.</w:t>
      </w:r>
    </w:p>
    <w:p w14:paraId="4D8A9ABC" w14:textId="77777777" w:rsidR="00E3259D" w:rsidRDefault="00E3259D" w:rsidP="0015452A">
      <w:pPr>
        <w:pStyle w:val="Heading1"/>
        <w:ind w:left="0" w:firstLine="0"/>
        <w:rPr>
          <w:rFonts w:ascii="ITC Avant Garde Std Bk" w:hAnsi="ITC Avant Garde Std Bk"/>
          <w:b/>
          <w:bCs/>
          <w:color w:val="461A42"/>
          <w:sz w:val="24"/>
          <w:szCs w:val="22"/>
        </w:rPr>
      </w:pPr>
      <w:bookmarkStart w:id="80" w:name="_Toc116399278"/>
    </w:p>
    <w:p w14:paraId="3550EF09" w14:textId="629D10E4" w:rsidR="0015452A" w:rsidRPr="001621EC" w:rsidRDefault="0015452A" w:rsidP="0015452A">
      <w:pPr>
        <w:pStyle w:val="Heading1"/>
        <w:ind w:left="0" w:firstLine="0"/>
        <w:rPr>
          <w:rFonts w:ascii="ITC Avant Garde Std Bk" w:hAnsi="ITC Avant Garde Std Bk"/>
          <w:b/>
          <w:bCs/>
          <w:color w:val="461A42"/>
          <w:sz w:val="24"/>
          <w:szCs w:val="22"/>
        </w:rPr>
      </w:pPr>
      <w:r w:rsidRPr="003B72D4">
        <w:rPr>
          <w:rFonts w:ascii="ITC Avant Garde Std Bk" w:hAnsi="ITC Avant Garde Std Bk"/>
          <w:b/>
          <w:bCs/>
          <w:color w:val="461A42"/>
          <w:sz w:val="24"/>
          <w:szCs w:val="22"/>
        </w:rPr>
        <w:t>Exploitation</w:t>
      </w:r>
      <w:r w:rsidR="00E3259D" w:rsidRPr="003B72D4">
        <w:rPr>
          <w:rFonts w:ascii="ITC Avant Garde Std Bk" w:hAnsi="ITC Avant Garde Std Bk"/>
          <w:b/>
          <w:bCs/>
          <w:color w:val="461A42"/>
          <w:sz w:val="24"/>
          <w:szCs w:val="22"/>
        </w:rPr>
        <w:t xml:space="preserve"> (</w:t>
      </w:r>
      <w:r w:rsidR="001621EC" w:rsidRPr="003B72D4">
        <w:rPr>
          <w:rFonts w:ascii="ITC Avant Garde Std Bk" w:hAnsi="ITC Avant Garde Std Bk"/>
          <w:b/>
          <w:bCs/>
          <w:color w:val="461A42"/>
          <w:sz w:val="24"/>
          <w:szCs w:val="22"/>
        </w:rPr>
        <w:t xml:space="preserve">incl. </w:t>
      </w:r>
      <w:r w:rsidR="001621EC" w:rsidRPr="001621EC">
        <w:rPr>
          <w:rFonts w:ascii="ITC Avant Garde Std Bk" w:hAnsi="ITC Avant Garde Std Bk"/>
          <w:b/>
          <w:bCs/>
          <w:color w:val="461A42"/>
          <w:sz w:val="24"/>
          <w:szCs w:val="22"/>
        </w:rPr>
        <w:t>Child S</w:t>
      </w:r>
      <w:r w:rsidRPr="001621EC">
        <w:rPr>
          <w:rFonts w:ascii="ITC Avant Garde Std Bk" w:hAnsi="ITC Avant Garde Std Bk"/>
          <w:b/>
          <w:bCs/>
          <w:color w:val="461A42"/>
          <w:sz w:val="24"/>
          <w:szCs w:val="22"/>
        </w:rPr>
        <w:t>exual Exploitation (CSE)</w:t>
      </w:r>
      <w:bookmarkEnd w:id="80"/>
      <w:r w:rsidR="001621EC" w:rsidRPr="001621EC">
        <w:rPr>
          <w:rFonts w:ascii="ITC Avant Garde Std Bk" w:hAnsi="ITC Avant Garde Std Bk"/>
          <w:b/>
          <w:bCs/>
          <w:color w:val="461A42"/>
          <w:sz w:val="24"/>
          <w:szCs w:val="22"/>
        </w:rPr>
        <w:t>, Child Criminal Exploitation and County</w:t>
      </w:r>
      <w:r w:rsidR="001621EC">
        <w:rPr>
          <w:rFonts w:ascii="ITC Avant Garde Std Bk" w:hAnsi="ITC Avant Garde Std Bk"/>
          <w:b/>
          <w:bCs/>
          <w:color w:val="461A42"/>
          <w:sz w:val="24"/>
          <w:szCs w:val="22"/>
        </w:rPr>
        <w:t xml:space="preserve"> Lines)</w:t>
      </w:r>
      <w:r w:rsidRPr="001621EC">
        <w:rPr>
          <w:rFonts w:ascii="ITC Avant Garde Std Bk" w:hAnsi="ITC Avant Garde Std Bk"/>
          <w:b/>
          <w:bCs/>
          <w:color w:val="461A42"/>
          <w:sz w:val="24"/>
          <w:szCs w:val="22"/>
        </w:rPr>
        <w:t xml:space="preserve"> </w:t>
      </w:r>
    </w:p>
    <w:p w14:paraId="7CEF0CEC" w14:textId="77777777" w:rsidR="0015452A" w:rsidRPr="001621EC" w:rsidRDefault="0015452A" w:rsidP="0015452A">
      <w:pPr>
        <w:pStyle w:val="Heading1"/>
        <w:ind w:left="0" w:firstLine="0"/>
        <w:rPr>
          <w:rFonts w:ascii="ITC Avant Garde Std Bk" w:hAnsi="ITC Avant Garde Std Bk"/>
          <w:b/>
          <w:bCs/>
          <w:color w:val="461A42"/>
          <w:sz w:val="24"/>
          <w:szCs w:val="22"/>
        </w:rPr>
      </w:pPr>
    </w:p>
    <w:p w14:paraId="79CFC612" w14:textId="77777777" w:rsidR="0015452A" w:rsidRPr="0015452A" w:rsidRDefault="0015452A" w:rsidP="0015452A">
      <w:pPr>
        <w:pStyle w:val="BodyText"/>
        <w:ind w:left="0"/>
        <w:rPr>
          <w:rFonts w:ascii="ITC Avant Garde Std Bk" w:hAnsi="ITC Avant Garde Std Bk"/>
          <w:sz w:val="22"/>
          <w:szCs w:val="22"/>
        </w:rPr>
      </w:pPr>
      <w:r w:rsidRPr="0015452A">
        <w:rPr>
          <w:rFonts w:ascii="ITC Avant Garde Std Bk" w:hAnsi="ITC Avant Garde Std Bk"/>
          <w:sz w:val="22"/>
          <w:szCs w:val="22"/>
        </w:rPr>
        <w:t xml:space="preserve">Both CSE and CCE are forms of abuse and both occur where an individual or group takes advantage of an imbalance in power to coerce, manipulate or deceive a child </w:t>
      </w:r>
      <w:r w:rsidRPr="0015452A">
        <w:rPr>
          <w:rFonts w:ascii="ITC Avant Garde Std Bk" w:hAnsi="ITC Avant Garde Std Bk"/>
          <w:sz w:val="22"/>
          <w:szCs w:val="22"/>
        </w:rPr>
        <w:lastRenderedPageBreak/>
        <w:t xml:space="preserve">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32EEA8FC" w14:textId="77777777" w:rsidR="0015452A" w:rsidRPr="0015452A" w:rsidRDefault="0015452A" w:rsidP="0015452A">
      <w:pPr>
        <w:pStyle w:val="Default"/>
        <w:rPr>
          <w:rFonts w:ascii="ITC Avant Garde Std Bk" w:hAnsi="ITC Avant Garde Std Bk"/>
          <w:sz w:val="22"/>
          <w:szCs w:val="22"/>
        </w:rPr>
      </w:pPr>
    </w:p>
    <w:p w14:paraId="08D59C8C" w14:textId="77777777" w:rsidR="0015452A" w:rsidRPr="0015452A" w:rsidRDefault="0015452A" w:rsidP="0015452A">
      <w:pPr>
        <w:pStyle w:val="Default"/>
        <w:rPr>
          <w:rFonts w:ascii="ITC Avant Garde Std Bk" w:hAnsi="ITC Avant Garde Std Bk"/>
          <w:sz w:val="22"/>
          <w:szCs w:val="22"/>
        </w:rPr>
      </w:pPr>
      <w:r w:rsidRPr="0015452A">
        <w:rPr>
          <w:rFonts w:ascii="ITC Avant Garde Std Bk" w:hAnsi="ITC Avant Garde Std Bk"/>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w:t>
      </w:r>
      <w:proofErr w:type="gramStart"/>
      <w:r w:rsidRPr="0015452A">
        <w:rPr>
          <w:rFonts w:ascii="ITC Avant Garde Std Bk" w:hAnsi="ITC Avant Garde Std Bk"/>
          <w:sz w:val="22"/>
          <w:szCs w:val="22"/>
        </w:rPr>
        <w:t>may</w:t>
      </w:r>
      <w:proofErr w:type="gramEnd"/>
      <w:r w:rsidRPr="0015452A">
        <w:rPr>
          <w:rFonts w:ascii="ITC Avant Garde Std Bk" w:hAnsi="ITC Avant Garde Std Bk"/>
          <w:sz w:val="22"/>
          <w:szCs w:val="22"/>
        </w:rPr>
        <w:t xml:space="preserve">, or may not, be accompanied by violence or threats of violence.  </w:t>
      </w:r>
    </w:p>
    <w:p w14:paraId="05E367E7" w14:textId="77777777" w:rsidR="0015452A" w:rsidRPr="0015452A" w:rsidRDefault="0015452A" w:rsidP="0015452A">
      <w:pPr>
        <w:pStyle w:val="Default"/>
        <w:rPr>
          <w:rFonts w:ascii="ITC Avant Garde Std Bk" w:hAnsi="ITC Avant Garde Std Bk"/>
          <w:sz w:val="22"/>
          <w:szCs w:val="22"/>
        </w:rPr>
      </w:pPr>
    </w:p>
    <w:p w14:paraId="0015AF83" w14:textId="77777777" w:rsidR="0015452A" w:rsidRPr="0015452A" w:rsidRDefault="0015452A" w:rsidP="0015452A">
      <w:pPr>
        <w:pStyle w:val="Default"/>
        <w:rPr>
          <w:rFonts w:ascii="ITC Avant Garde Std Bk" w:hAnsi="ITC Avant Garde Std Bk"/>
          <w:sz w:val="22"/>
          <w:szCs w:val="22"/>
        </w:rPr>
      </w:pPr>
      <w:r w:rsidRPr="0015452A">
        <w:rPr>
          <w:rFonts w:ascii="ITC Avant Garde Std Bk" w:hAnsi="ITC Avant Garde Std Bk"/>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5AFAD69B" w14:textId="77777777" w:rsidR="0015452A" w:rsidRPr="0015452A" w:rsidRDefault="0015452A" w:rsidP="0015452A">
      <w:pPr>
        <w:pStyle w:val="Default"/>
        <w:rPr>
          <w:rFonts w:ascii="ITC Avant Garde Std Bk" w:hAnsi="ITC Avant Garde Std Bk"/>
          <w:sz w:val="22"/>
          <w:szCs w:val="22"/>
        </w:rPr>
      </w:pPr>
    </w:p>
    <w:p w14:paraId="6407E3FB" w14:textId="77777777" w:rsidR="0015452A" w:rsidRPr="0015452A" w:rsidRDefault="0015452A" w:rsidP="0015452A">
      <w:pPr>
        <w:pStyle w:val="Default"/>
        <w:rPr>
          <w:rFonts w:ascii="ITC Avant Garde Std Bk" w:hAnsi="ITC Avant Garde Std Bk"/>
          <w:sz w:val="22"/>
          <w:szCs w:val="22"/>
        </w:rPr>
      </w:pPr>
      <w:r w:rsidRPr="0015452A">
        <w:rPr>
          <w:rFonts w:ascii="ITC Avant Garde Std Bk" w:hAnsi="ITC Avant Garde Std Bk"/>
          <w:sz w:val="22"/>
          <w:szCs w:val="22"/>
        </w:rPr>
        <w:t>CSE can occur over time or be a one off occurrence.  CSE can affect any child, who has been coerced into engaging in sexual activities.  This includes 16 and 17 year olds who can legally consent to have sex.</w:t>
      </w:r>
    </w:p>
    <w:p w14:paraId="1DC1FC56" w14:textId="77777777" w:rsidR="0015452A" w:rsidRPr="0015452A" w:rsidRDefault="0015452A" w:rsidP="0015452A">
      <w:pPr>
        <w:pStyle w:val="Default"/>
        <w:rPr>
          <w:rFonts w:ascii="ITC Avant Garde Std Bk" w:hAnsi="ITC Avant Garde Std Bk"/>
          <w:sz w:val="22"/>
          <w:szCs w:val="22"/>
        </w:rPr>
      </w:pPr>
    </w:p>
    <w:p w14:paraId="25DC21A5" w14:textId="40050D8F" w:rsidR="00F04E72" w:rsidRDefault="00F04E72" w:rsidP="0015452A">
      <w:pPr>
        <w:rPr>
          <w:rFonts w:ascii="ITC Avant Garde Std Bk" w:hAnsi="ITC Avant Garde Std Bk"/>
        </w:rPr>
      </w:pPr>
      <w:r>
        <w:rPr>
          <w:rFonts w:ascii="ITC Avant Garde Std Bk" w:hAnsi="ITC Avant Garde Std Bk"/>
        </w:rPr>
        <w:t xml:space="preserve">Child Criminal Exploitation can include children being </w:t>
      </w:r>
      <w:r w:rsidR="00F00C2F">
        <w:rPr>
          <w:rFonts w:ascii="ITC Avant Garde Std Bk" w:hAnsi="ITC Avant Garde Std Bk"/>
        </w:rPr>
        <w:t>forced</w:t>
      </w:r>
      <w:r>
        <w:rPr>
          <w:rFonts w:ascii="ITC Avant Garde Std Bk" w:hAnsi="ITC Avant Garde Std Bk"/>
        </w:rPr>
        <w:t xml:space="preserve"> or manipulated into transporting drugs or money through county lines, working in cannabis factories, shoplifting or pickpocketing.  They can also be force or manipulated </w:t>
      </w:r>
      <w:r w:rsidR="00F00C2F">
        <w:rPr>
          <w:rFonts w:ascii="ITC Avant Garde Std Bk" w:hAnsi="ITC Avant Garde Std Bk"/>
        </w:rPr>
        <w:t xml:space="preserve">into committing vehicle crime or threatening/committing serious violence to others. </w:t>
      </w:r>
    </w:p>
    <w:p w14:paraId="3E76FA08" w14:textId="77777777" w:rsidR="00F00C2F" w:rsidRDefault="00F00C2F" w:rsidP="0015452A">
      <w:pPr>
        <w:rPr>
          <w:rFonts w:ascii="ITC Avant Garde Std Bk" w:hAnsi="ITC Avant Garde Std Bk"/>
        </w:rPr>
      </w:pPr>
    </w:p>
    <w:p w14:paraId="69EBDAE1" w14:textId="7322F11A" w:rsidR="00F00C2F" w:rsidRDefault="00F00C2F" w:rsidP="0015452A">
      <w:pPr>
        <w:rPr>
          <w:rFonts w:ascii="ITC Avant Garde Std Bk" w:hAnsi="ITC Avant Garde Std Bk"/>
        </w:rPr>
      </w:pPr>
      <w:r>
        <w:rPr>
          <w:rFonts w:ascii="ITC Avant Garde Std Bk" w:hAnsi="ITC Avant Garde Std Bk"/>
        </w:rPr>
        <w:t>County lines is a term used to describe gangs and organised criminal networks involved in the exporting of illegal drugs (</w:t>
      </w:r>
      <w:r w:rsidR="007B7CF1">
        <w:rPr>
          <w:rFonts w:ascii="ITC Avant Garde Std Bk" w:hAnsi="ITC Avant Garde Std Bk"/>
        </w:rPr>
        <w:t>primarily</w:t>
      </w:r>
      <w:r>
        <w:rPr>
          <w:rFonts w:ascii="ITC Avant Garde Std Bk" w:hAnsi="ITC Avant Garde Std Bk"/>
        </w:rPr>
        <w:t xml:space="preserve"> crack cocaine and heroin) into one or more importing areas (within the UK), using dedicated mobile phone lines or other forms of </w:t>
      </w:r>
      <w:r w:rsidR="007B7CF1">
        <w:rPr>
          <w:rFonts w:ascii="ITC Avant Garde Std Bk" w:hAnsi="ITC Avant Garde Std Bk"/>
        </w:rPr>
        <w:t xml:space="preserve">‘deal line’. </w:t>
      </w:r>
    </w:p>
    <w:p w14:paraId="3F1E30CC" w14:textId="77777777" w:rsidR="00F00C2F" w:rsidRDefault="00F00C2F" w:rsidP="0015452A">
      <w:pPr>
        <w:rPr>
          <w:rFonts w:ascii="ITC Avant Garde Std Bk" w:hAnsi="ITC Avant Garde Std Bk"/>
        </w:rPr>
      </w:pPr>
    </w:p>
    <w:p w14:paraId="35FA3527" w14:textId="2E3E44A4" w:rsidR="0015452A" w:rsidRDefault="0015452A" w:rsidP="0015452A">
      <w:pPr>
        <w:rPr>
          <w:rFonts w:ascii="ITC Avant Garde Std Bk" w:hAnsi="ITC Avant Garde Std Bk"/>
        </w:rPr>
      </w:pPr>
      <w:r w:rsidRPr="0015452A">
        <w:rPr>
          <w:rFonts w:ascii="ITC Avant Garde Std Bk" w:hAnsi="ITC Avant Garde Std Bk"/>
        </w:rPr>
        <w:t>Any concerns that a child is being or is at risk of being sexually or criminally exploited should be passed without delay to the DSL. Our School 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158A45CC" w14:textId="77777777" w:rsidR="0056780F" w:rsidRDefault="0056780F" w:rsidP="0015452A">
      <w:pPr>
        <w:rPr>
          <w:rFonts w:ascii="ITC Avant Garde Std Bk" w:hAnsi="ITC Avant Garde Std Bk"/>
        </w:rPr>
      </w:pPr>
    </w:p>
    <w:p w14:paraId="59CD6872" w14:textId="77777777" w:rsidR="0015452A" w:rsidRPr="0015452A" w:rsidRDefault="0015452A" w:rsidP="0015452A">
      <w:pPr>
        <w:rPr>
          <w:rFonts w:ascii="ITC Avant Garde Std Bk" w:hAnsi="ITC Avant Garde Std Bk"/>
        </w:rPr>
      </w:pPr>
      <w:r w:rsidRPr="0015452A">
        <w:rPr>
          <w:rFonts w:ascii="ITC Avant Garde Std Bk" w:hAnsi="ITC Avant Garde Std Bk"/>
        </w:rPr>
        <w:t>The DSL will use the Devon Children and Families Partnership Adolescent Safety Framework Safer Me Assessment</w:t>
      </w:r>
      <w:r w:rsidRPr="0015452A">
        <w:rPr>
          <w:rStyle w:val="FootnoteReference"/>
          <w:rFonts w:ascii="ITC Avant Garde Std Bk" w:hAnsi="ITC Avant Garde Std Bk"/>
        </w:rPr>
        <w:footnoteReference w:id="12"/>
      </w:r>
      <w:r w:rsidRPr="0015452A">
        <w:rPr>
          <w:rFonts w:ascii="ITC Avant Garde Std Bk" w:hAnsi="ITC Avant Garde Std Bk"/>
        </w:rPr>
        <w:t xml:space="preserve">  on all occasions when there is a concern that a child is being or is at risk of being sexually or criminally exploited or where indicators have been observed that are consistent with a child who is being or who is at risk of being sexually or criminally exploited.  The Safer Me Assessment will indicate to the DSL whether a Safer Me Early Help approach or referral to the Exploitation Hub is required.  If the DSL is in any doubt they will contact MASH consultation.</w:t>
      </w:r>
    </w:p>
    <w:p w14:paraId="382CBB13" w14:textId="77777777" w:rsidR="0015452A" w:rsidRPr="0015452A" w:rsidRDefault="0015452A" w:rsidP="0015452A">
      <w:pPr>
        <w:rPr>
          <w:rFonts w:ascii="ITC Avant Garde Std Bk" w:hAnsi="ITC Avant Garde Std Bk"/>
        </w:rPr>
      </w:pPr>
    </w:p>
    <w:p w14:paraId="2711A3B1" w14:textId="77777777" w:rsidR="0015452A" w:rsidRPr="0015452A" w:rsidRDefault="0015452A" w:rsidP="0015452A">
      <w:pPr>
        <w:rPr>
          <w:rFonts w:ascii="ITC Avant Garde Std Bk" w:hAnsi="ITC Avant Garde Std Bk"/>
        </w:rPr>
      </w:pPr>
      <w:r w:rsidRPr="0015452A">
        <w:rPr>
          <w:rFonts w:ascii="ITC Avant Garde Std Bk" w:hAnsi="ITC Avant Garde Std Bk"/>
        </w:rPr>
        <w:t>In all cases if the assessment identified any level of concern the DSL should contact their local MACE</w:t>
      </w:r>
      <w:r w:rsidRPr="0015452A">
        <w:rPr>
          <w:rStyle w:val="FootnoteReference"/>
          <w:rFonts w:ascii="ITC Avant Garde Std Bk" w:hAnsi="ITC Avant Garde Std Bk"/>
        </w:rPr>
        <w:footnoteReference w:id="13"/>
      </w:r>
      <w:r w:rsidRPr="0015452A">
        <w:rPr>
          <w:rFonts w:ascii="ITC Avant Garde Std Bk" w:hAnsi="ITC Avant Garde Std Bk"/>
        </w:rPr>
        <w:t xml:space="preserve"> (Missing &amp; Child Exploitation) and email the completed Safer Me assessment along with a MASH enquiry form.   If a child is in immediate danger the police should be called on 999.   </w:t>
      </w:r>
    </w:p>
    <w:p w14:paraId="6AC18455" w14:textId="77777777" w:rsidR="0015452A" w:rsidRPr="0015452A" w:rsidRDefault="0015452A" w:rsidP="0015452A">
      <w:pPr>
        <w:rPr>
          <w:rFonts w:ascii="ITC Avant Garde Std Bk" w:hAnsi="ITC Avant Garde Std Bk"/>
        </w:rPr>
      </w:pPr>
    </w:p>
    <w:p w14:paraId="1CFE9237" w14:textId="77777777" w:rsidR="0015452A" w:rsidRPr="0015452A" w:rsidRDefault="0015452A" w:rsidP="0015452A">
      <w:pPr>
        <w:rPr>
          <w:rFonts w:ascii="ITC Avant Garde Std Bk" w:hAnsi="ITC Avant Garde Std Bk"/>
        </w:rPr>
      </w:pPr>
      <w:r w:rsidRPr="0015452A">
        <w:rPr>
          <w:rFonts w:ascii="ITC Avant Garde Std Bk" w:hAnsi="ITC Avant Garde Std Bk"/>
        </w:rPr>
        <w:t xml:space="preserve">Our School is aware that a child often is not able to recognise the coercive nature of </w:t>
      </w:r>
      <w:r w:rsidRPr="0015452A">
        <w:rPr>
          <w:rFonts w:ascii="ITC Avant Garde Std Bk" w:hAnsi="ITC Avant Garde Std Bk"/>
        </w:rPr>
        <w:lastRenderedPageBreak/>
        <w:t xml:space="preserve">the abuse and does not see themselves as a victim. As a consequence, the child may resent what they perceive as interference by staff. However, staff must act on their concerns as they would for any other type of abuse. </w:t>
      </w:r>
    </w:p>
    <w:p w14:paraId="6D3BF995" w14:textId="77777777" w:rsidR="0015452A" w:rsidRPr="0015452A" w:rsidRDefault="0015452A" w:rsidP="0015452A">
      <w:pPr>
        <w:rPr>
          <w:rFonts w:ascii="ITC Avant Garde Std Bk" w:hAnsi="ITC Avant Garde Std Bk"/>
        </w:rPr>
      </w:pPr>
    </w:p>
    <w:p w14:paraId="30E2AC69" w14:textId="77777777" w:rsidR="0015452A" w:rsidRPr="0015452A" w:rsidRDefault="0015452A" w:rsidP="0015452A">
      <w:pPr>
        <w:pStyle w:val="BodyText"/>
        <w:spacing w:before="77" w:line="249" w:lineRule="auto"/>
        <w:ind w:left="0" w:right="716"/>
        <w:rPr>
          <w:rFonts w:ascii="ITC Avant Garde Std Bk" w:hAnsi="ITC Avant Garde Std Bk"/>
          <w:w w:val="105"/>
          <w:sz w:val="22"/>
          <w:szCs w:val="22"/>
        </w:rPr>
      </w:pPr>
      <w:r w:rsidRPr="0015452A">
        <w:rPr>
          <w:rFonts w:ascii="ITC Avant Garde Std Bk" w:hAnsi="ITC Avant Garde Std Bk"/>
          <w:sz w:val="22"/>
          <w:szCs w:val="22"/>
        </w:rPr>
        <w:t>Our 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w:t>
      </w:r>
    </w:p>
    <w:p w14:paraId="10131EEF" w14:textId="0C16BE9E" w:rsidR="0015452A" w:rsidRDefault="0015452A" w:rsidP="00EA3D5A">
      <w:pPr>
        <w:pStyle w:val="Heading1"/>
        <w:ind w:left="0" w:firstLine="0"/>
        <w:rPr>
          <w:rFonts w:ascii="ITC Avant Garde Std Bk" w:hAnsi="ITC Avant Garde Std Bk"/>
          <w:b/>
          <w:color w:val="461A42"/>
          <w:sz w:val="24"/>
          <w:szCs w:val="22"/>
        </w:rPr>
      </w:pPr>
    </w:p>
    <w:p w14:paraId="5F9B782E" w14:textId="4A585BF5" w:rsidR="002906A6" w:rsidRDefault="002906A6" w:rsidP="00EA3D5A">
      <w:pPr>
        <w:pStyle w:val="Heading1"/>
        <w:ind w:left="0" w:firstLine="0"/>
        <w:rPr>
          <w:rFonts w:ascii="ITC Avant Garde Std Bk" w:hAnsi="ITC Avant Garde Std Bk"/>
          <w:b/>
          <w:color w:val="461A42"/>
          <w:sz w:val="24"/>
          <w:szCs w:val="22"/>
        </w:rPr>
      </w:pPr>
    </w:p>
    <w:p w14:paraId="3ACC9A00" w14:textId="1D30994E" w:rsidR="002906A6" w:rsidRDefault="002906A6" w:rsidP="00EA3D5A">
      <w:pPr>
        <w:pStyle w:val="Heading1"/>
        <w:ind w:left="0" w:firstLine="0"/>
        <w:rPr>
          <w:rFonts w:ascii="ITC Avant Garde Std Bk" w:hAnsi="ITC Avant Garde Std Bk"/>
          <w:b/>
          <w:color w:val="461A42"/>
          <w:sz w:val="24"/>
          <w:szCs w:val="22"/>
        </w:rPr>
      </w:pPr>
    </w:p>
    <w:p w14:paraId="6C760626" w14:textId="77777777" w:rsidR="002906A6" w:rsidRDefault="002906A6" w:rsidP="00EA3D5A">
      <w:pPr>
        <w:pStyle w:val="Heading1"/>
        <w:ind w:left="0" w:firstLine="0"/>
        <w:rPr>
          <w:rFonts w:ascii="ITC Avant Garde Std Bk" w:hAnsi="ITC Avant Garde Std Bk"/>
          <w:b/>
          <w:color w:val="461A42"/>
          <w:sz w:val="24"/>
          <w:szCs w:val="22"/>
        </w:rPr>
      </w:pPr>
    </w:p>
    <w:p w14:paraId="392663C2" w14:textId="15699F5B" w:rsidR="00804777" w:rsidRPr="0015452A" w:rsidRDefault="003B0E6C" w:rsidP="00EA3D5A">
      <w:pPr>
        <w:pStyle w:val="Heading1"/>
        <w:ind w:left="0" w:firstLine="0"/>
        <w:rPr>
          <w:rFonts w:ascii="ITC Avant Garde Std Bk" w:hAnsi="ITC Avant Garde Std Bk"/>
          <w:b/>
          <w:color w:val="461A42"/>
          <w:sz w:val="24"/>
          <w:szCs w:val="22"/>
        </w:rPr>
      </w:pPr>
      <w:r w:rsidRPr="0015452A">
        <w:rPr>
          <w:rFonts w:ascii="ITC Avant Garde Std Bk" w:hAnsi="ITC Avant Garde Std Bk"/>
          <w:b/>
          <w:color w:val="461A42"/>
          <w:sz w:val="24"/>
          <w:szCs w:val="22"/>
        </w:rPr>
        <w:t xml:space="preserve">Female </w:t>
      </w:r>
      <w:r w:rsidR="00804777" w:rsidRPr="0015452A">
        <w:rPr>
          <w:rFonts w:ascii="ITC Avant Garde Std Bk" w:hAnsi="ITC Avant Garde Std Bk"/>
          <w:b/>
          <w:color w:val="461A42"/>
          <w:sz w:val="24"/>
          <w:szCs w:val="22"/>
        </w:rPr>
        <w:t>Genital Mutilation</w:t>
      </w:r>
      <w:r w:rsidRPr="0015452A">
        <w:rPr>
          <w:rFonts w:ascii="ITC Avant Garde Std Bk" w:hAnsi="ITC Avant Garde Std Bk"/>
          <w:b/>
          <w:color w:val="461A42"/>
          <w:sz w:val="24"/>
          <w:szCs w:val="22"/>
        </w:rPr>
        <w:t xml:space="preserve"> (FGM)</w:t>
      </w:r>
      <w:bookmarkEnd w:id="78"/>
    </w:p>
    <w:p w14:paraId="10CDE56B" w14:textId="77777777" w:rsidR="003B0E6C" w:rsidRPr="0015452A" w:rsidRDefault="003B0E6C" w:rsidP="00EA3D5A">
      <w:pPr>
        <w:rPr>
          <w:rFonts w:ascii="ITC Avant Garde Std Bk" w:hAnsi="ITC Avant Garde Std Bk"/>
        </w:rPr>
      </w:pPr>
      <w:r w:rsidRPr="0015452A">
        <w:rPr>
          <w:rFonts w:ascii="ITC Avant Garde Std Bk" w:hAnsi="ITC Avant Garde Std Bk"/>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15452A">
        <w:rPr>
          <w:rStyle w:val="FootnoteReference"/>
          <w:rFonts w:ascii="ITC Avant Garde Std Bk" w:hAnsi="ITC Avant Garde Std Bk"/>
        </w:rPr>
        <w:footnoteReference w:id="14"/>
      </w:r>
      <w:r w:rsidRPr="0015452A">
        <w:rPr>
          <w:rFonts w:ascii="ITC Avant Garde Std Bk" w:hAnsi="ITC Avant Garde Std Bk"/>
        </w:rPr>
        <w:t xml:space="preserve"> . </w:t>
      </w:r>
    </w:p>
    <w:p w14:paraId="45E6E87A" w14:textId="77777777" w:rsidR="009E2116" w:rsidRPr="0015452A" w:rsidRDefault="009E2116" w:rsidP="00EA3D5A">
      <w:pPr>
        <w:rPr>
          <w:rFonts w:ascii="ITC Avant Garde Std Bk" w:hAnsi="ITC Avant Garde Std Bk"/>
        </w:rPr>
      </w:pPr>
    </w:p>
    <w:p w14:paraId="46716969" w14:textId="77777777" w:rsidR="003B0E6C" w:rsidRPr="0015452A" w:rsidRDefault="003B0E6C" w:rsidP="00295B27">
      <w:pPr>
        <w:ind w:right="-142"/>
        <w:rPr>
          <w:rFonts w:ascii="ITC Avant Garde Std Bk" w:hAnsi="ITC Avant Garde Std Bk"/>
        </w:rPr>
      </w:pPr>
      <w:r w:rsidRPr="0015452A">
        <w:rPr>
          <w:rFonts w:ascii="ITC Avant Garde Std Bk" w:hAnsi="ITC Avant Garde Std Bk"/>
        </w:rPr>
        <w:t xml:space="preserve">The duty applies to all persons in </w:t>
      </w:r>
      <w:r w:rsidR="002730EE" w:rsidRPr="0015452A">
        <w:rPr>
          <w:rFonts w:ascii="ITC Avant Garde Std Bk" w:hAnsi="ITC Avant Garde Std Bk"/>
        </w:rPr>
        <w:t>s</w:t>
      </w:r>
      <w:r w:rsidRPr="0015452A">
        <w:rPr>
          <w:rFonts w:ascii="ITC Avant Garde Std Bk" w:hAnsi="ITC Avant Garde Std Bk"/>
        </w:rPr>
        <w:t>chool who is employed or engaged to carry out ‘teaching work’ in the school, whether or not they have qualified teacher status. The duty applies to the individual who becomes aware of the case to make a report.  It should not be transferred to the Designated Safeguarding Lead, however the DSL should be informed.</w:t>
      </w:r>
    </w:p>
    <w:p w14:paraId="07E5B9DD" w14:textId="77777777" w:rsidR="009E2116" w:rsidRPr="0015452A" w:rsidRDefault="009E2116" w:rsidP="00EA3D5A">
      <w:pPr>
        <w:rPr>
          <w:rFonts w:ascii="ITC Avant Garde Std Bk" w:hAnsi="ITC Avant Garde Std Bk"/>
        </w:rPr>
      </w:pPr>
    </w:p>
    <w:p w14:paraId="13180929" w14:textId="4999B932" w:rsidR="003B0E6C" w:rsidRPr="0015452A" w:rsidRDefault="003B0E6C" w:rsidP="00EA3D5A">
      <w:pPr>
        <w:rPr>
          <w:rFonts w:ascii="ITC Avant Garde Std Bk" w:hAnsi="ITC Avant Garde Std Bk"/>
        </w:rPr>
      </w:pPr>
      <w:r w:rsidRPr="0015452A">
        <w:rPr>
          <w:rFonts w:ascii="ITC Avant Garde Std Bk" w:hAnsi="ITC Avant Garde Std Bk"/>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962A1E9" w14:textId="77777777" w:rsidR="00BD5967" w:rsidRPr="0015452A" w:rsidRDefault="00BD5967" w:rsidP="00EA3D5A">
      <w:pPr>
        <w:rPr>
          <w:rFonts w:ascii="ITC Avant Garde Std Bk" w:hAnsi="ITC Avant Garde Std Bk"/>
        </w:rPr>
      </w:pPr>
    </w:p>
    <w:p w14:paraId="1C243460" w14:textId="77777777" w:rsidR="003B0E6C" w:rsidRPr="0015452A" w:rsidRDefault="003B0E6C" w:rsidP="00EA3D5A">
      <w:pPr>
        <w:rPr>
          <w:rFonts w:ascii="ITC Avant Garde Std Bk" w:hAnsi="ITC Avant Garde Std Bk"/>
        </w:rPr>
      </w:pPr>
      <w:r w:rsidRPr="0015452A">
        <w:rPr>
          <w:rFonts w:ascii="ITC Avant Garde Std Bk" w:hAnsi="ITC Avant Garde Std Bk"/>
        </w:rPr>
        <w:t xml:space="preserve">School staff are trained to be aware of risk indicators of FGM.  Concerns about FGM outside of the mandatory reporting duty should be reported as per </w:t>
      </w:r>
      <w:r w:rsidR="002730EE" w:rsidRPr="0015452A">
        <w:rPr>
          <w:rFonts w:ascii="ITC Avant Garde Std Bk" w:hAnsi="ITC Avant Garde Std Bk"/>
        </w:rPr>
        <w:t>the</w:t>
      </w:r>
      <w:r w:rsidRPr="0015452A">
        <w:rPr>
          <w:rFonts w:ascii="ITC Avant Garde Std Bk" w:hAnsi="ITC Avant Garde Std Bk"/>
        </w:rPr>
        <w:t xml:space="preserve">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3FA0F7B" w14:textId="77777777" w:rsidR="009E2116" w:rsidRPr="0015452A" w:rsidRDefault="009E2116" w:rsidP="00EA3D5A">
      <w:pPr>
        <w:rPr>
          <w:rFonts w:ascii="ITC Avant Garde Std Bk" w:hAnsi="ITC Avant Garde Std Bk"/>
          <w:sz w:val="24"/>
          <w:szCs w:val="24"/>
        </w:rPr>
      </w:pPr>
    </w:p>
    <w:p w14:paraId="1B30BBE6" w14:textId="11B15420" w:rsidR="003B0E6C" w:rsidRPr="0015452A" w:rsidRDefault="003B0E6C" w:rsidP="00EA3D5A">
      <w:pPr>
        <w:rPr>
          <w:rFonts w:ascii="ITC Avant Garde Std Bk" w:hAnsi="ITC Avant Garde Std Bk"/>
        </w:rPr>
      </w:pPr>
      <w:r w:rsidRPr="0015452A">
        <w:rPr>
          <w:rFonts w:ascii="ITC Avant Garde Std Bk" w:hAnsi="ITC Avant Garde Std Bk"/>
        </w:rPr>
        <w:t>Where there is a risk to life or likelihood of serious immediate harm the teacher should report the case immediately to the police, including dialling 999 if appropriate.</w:t>
      </w:r>
    </w:p>
    <w:p w14:paraId="5AF4FF81" w14:textId="77777777" w:rsidR="00BD5967" w:rsidRPr="0015452A" w:rsidRDefault="00BD5967" w:rsidP="00EA3D5A">
      <w:pPr>
        <w:rPr>
          <w:rFonts w:ascii="ITC Avant Garde Std Bk" w:hAnsi="ITC Avant Garde Std Bk"/>
        </w:rPr>
      </w:pPr>
    </w:p>
    <w:p w14:paraId="37A534B5" w14:textId="77777777" w:rsidR="003B0E6C" w:rsidRPr="0015452A" w:rsidRDefault="003B0E6C" w:rsidP="00EA3D5A">
      <w:pPr>
        <w:rPr>
          <w:rFonts w:ascii="ITC Avant Garde Std Bk" w:hAnsi="ITC Avant Garde Std Bk"/>
        </w:rPr>
      </w:pPr>
      <w:r w:rsidRPr="0015452A">
        <w:rPr>
          <w:rFonts w:ascii="ITC Avant Garde Std Bk" w:hAnsi="ITC Avant Garde Std Bk"/>
        </w:rPr>
        <w:t xml:space="preserve">There are no circumstances in which a teacher or other member of staff should examine a girl. </w:t>
      </w:r>
    </w:p>
    <w:p w14:paraId="57E3C889" w14:textId="77777777" w:rsidR="003B0E6C" w:rsidRPr="0015452A" w:rsidRDefault="003B0E6C" w:rsidP="00EA3D5A">
      <w:pPr>
        <w:pStyle w:val="BodyText"/>
        <w:spacing w:before="2"/>
        <w:ind w:left="0"/>
        <w:rPr>
          <w:rFonts w:ascii="ITC Avant Garde Std Bk" w:hAnsi="ITC Avant Garde Std Bk"/>
          <w:i/>
          <w:sz w:val="24"/>
          <w:szCs w:val="24"/>
        </w:rPr>
      </w:pPr>
    </w:p>
    <w:p w14:paraId="5891263B" w14:textId="77777777" w:rsidR="00804777" w:rsidRPr="0015452A" w:rsidRDefault="00804777" w:rsidP="00EA3D5A">
      <w:pPr>
        <w:pStyle w:val="Heading1"/>
        <w:ind w:left="0" w:firstLine="0"/>
        <w:rPr>
          <w:rFonts w:ascii="ITC Avant Garde Std Bk" w:hAnsi="ITC Avant Garde Std Bk"/>
          <w:b/>
          <w:sz w:val="26"/>
          <w:szCs w:val="24"/>
        </w:rPr>
      </w:pPr>
      <w:bookmarkStart w:id="81" w:name="_Toc116399280"/>
      <w:r w:rsidRPr="0015452A">
        <w:rPr>
          <w:rFonts w:ascii="ITC Avant Garde Std Bk" w:hAnsi="ITC Avant Garde Std Bk"/>
          <w:b/>
          <w:color w:val="461A42"/>
          <w:sz w:val="26"/>
          <w:szCs w:val="24"/>
        </w:rPr>
        <w:t>Forced Marriage</w:t>
      </w:r>
      <w:bookmarkEnd w:id="81"/>
    </w:p>
    <w:p w14:paraId="537485F1" w14:textId="77777777" w:rsidR="00804777" w:rsidRPr="0015452A" w:rsidRDefault="00804777" w:rsidP="00EA3D5A">
      <w:pPr>
        <w:pStyle w:val="BodyText"/>
        <w:spacing w:before="72"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14:paraId="38434698" w14:textId="77777777" w:rsidR="00804777" w:rsidRPr="0015452A" w:rsidRDefault="00804777" w:rsidP="00EA3D5A">
      <w:pPr>
        <w:pStyle w:val="BodyText"/>
        <w:spacing w:before="201"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A forced marriage is not the same as an arranged marriage. In an arranged </w:t>
      </w:r>
      <w:r w:rsidRPr="0015452A">
        <w:rPr>
          <w:rFonts w:ascii="ITC Avant Garde Std Bk" w:hAnsi="ITC Avant Garde Std Bk"/>
          <w:w w:val="105"/>
          <w:sz w:val="22"/>
          <w:szCs w:val="22"/>
        </w:rPr>
        <w:lastRenderedPageBreak/>
        <w:t>marriage, which is common in several cultures, the families of both spouses take a leading role in arranging the marriage but the choice of whether or not to accept the arrangement remains with the prospective spouses.</w:t>
      </w:r>
    </w:p>
    <w:p w14:paraId="07F7F91C" w14:textId="77777777" w:rsidR="00804777" w:rsidRPr="0015452A" w:rsidRDefault="00804777" w:rsidP="00EA3D5A">
      <w:pPr>
        <w:pStyle w:val="BodyText"/>
        <w:spacing w:before="195"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Children may be married at a very young age and well below the age of consent in England. School staff receive training and should be particularly alert to suspicions or concerns raised by a pupil about being taken abroad and not be allowed to return to England.</w:t>
      </w:r>
    </w:p>
    <w:p w14:paraId="6FF7D6BB" w14:textId="435D8168" w:rsidR="00BD5967" w:rsidRPr="00295B27" w:rsidRDefault="00804777" w:rsidP="00EA3D5A">
      <w:pPr>
        <w:spacing w:before="201" w:line="252" w:lineRule="auto"/>
        <w:ind w:right="1135"/>
        <w:rPr>
          <w:rFonts w:ascii="ITC Avant Garde Std Bk" w:hAnsi="ITC Avant Garde Std Bk"/>
          <w:i/>
          <w:w w:val="105"/>
        </w:rPr>
      </w:pPr>
      <w:r w:rsidRPr="0015452A">
        <w:rPr>
          <w:rFonts w:ascii="ITC Avant Garde Std Bk" w:hAnsi="ITC Avant Garde Std Bk"/>
          <w:w w:val="105"/>
        </w:rPr>
        <w:t>Since</w:t>
      </w:r>
      <w:r w:rsidRPr="0015452A">
        <w:rPr>
          <w:rFonts w:ascii="ITC Avant Garde Std Bk" w:hAnsi="ITC Avant Garde Std Bk"/>
          <w:spacing w:val="-4"/>
          <w:w w:val="105"/>
        </w:rPr>
        <w:t xml:space="preserve"> </w:t>
      </w:r>
      <w:r w:rsidRPr="0015452A">
        <w:rPr>
          <w:rFonts w:ascii="ITC Avant Garde Std Bk" w:hAnsi="ITC Avant Garde Std Bk"/>
          <w:w w:val="105"/>
        </w:rPr>
        <w:t>June</w:t>
      </w:r>
      <w:r w:rsidRPr="0015452A">
        <w:rPr>
          <w:rFonts w:ascii="ITC Avant Garde Std Bk" w:hAnsi="ITC Avant Garde Std Bk"/>
          <w:spacing w:val="-4"/>
          <w:w w:val="105"/>
        </w:rPr>
        <w:t xml:space="preserve"> </w:t>
      </w:r>
      <w:r w:rsidRPr="0015452A">
        <w:rPr>
          <w:rFonts w:ascii="ITC Avant Garde Std Bk" w:hAnsi="ITC Avant Garde Std Bk"/>
          <w:w w:val="105"/>
        </w:rPr>
        <w:t>2014</w:t>
      </w:r>
      <w:r w:rsidRPr="0015452A">
        <w:rPr>
          <w:rFonts w:ascii="ITC Avant Garde Std Bk" w:hAnsi="ITC Avant Garde Std Bk"/>
          <w:spacing w:val="-4"/>
          <w:w w:val="105"/>
        </w:rPr>
        <w:t xml:space="preserve"> </w:t>
      </w:r>
      <w:r w:rsidRPr="0015452A">
        <w:rPr>
          <w:rFonts w:ascii="ITC Avant Garde Std Bk" w:hAnsi="ITC Avant Garde Std Bk"/>
          <w:w w:val="105"/>
        </w:rPr>
        <w:t>forcing</w:t>
      </w:r>
      <w:r w:rsidRPr="0015452A">
        <w:rPr>
          <w:rFonts w:ascii="ITC Avant Garde Std Bk" w:hAnsi="ITC Avant Garde Std Bk"/>
          <w:spacing w:val="-4"/>
          <w:w w:val="105"/>
        </w:rPr>
        <w:t xml:space="preserve"> </w:t>
      </w:r>
      <w:r w:rsidRPr="0015452A">
        <w:rPr>
          <w:rFonts w:ascii="ITC Avant Garde Std Bk" w:hAnsi="ITC Avant Garde Std Bk"/>
          <w:w w:val="105"/>
        </w:rPr>
        <w:t>someone</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4"/>
          <w:w w:val="105"/>
        </w:rPr>
        <w:t xml:space="preserve"> </w:t>
      </w:r>
      <w:r w:rsidRPr="0015452A">
        <w:rPr>
          <w:rFonts w:ascii="ITC Avant Garde Std Bk" w:hAnsi="ITC Avant Garde Std Bk"/>
          <w:w w:val="105"/>
        </w:rPr>
        <w:t>marry</w:t>
      </w:r>
      <w:r w:rsidRPr="0015452A">
        <w:rPr>
          <w:rFonts w:ascii="ITC Avant Garde Std Bk" w:hAnsi="ITC Avant Garde Std Bk"/>
          <w:spacing w:val="-4"/>
          <w:w w:val="105"/>
        </w:rPr>
        <w:t xml:space="preserve"> </w:t>
      </w:r>
      <w:r w:rsidRPr="0015452A">
        <w:rPr>
          <w:rFonts w:ascii="ITC Avant Garde Std Bk" w:hAnsi="ITC Avant Garde Std Bk"/>
          <w:w w:val="105"/>
        </w:rPr>
        <w:t>has</w:t>
      </w:r>
      <w:r w:rsidRPr="0015452A">
        <w:rPr>
          <w:rFonts w:ascii="ITC Avant Garde Std Bk" w:hAnsi="ITC Avant Garde Std Bk"/>
          <w:spacing w:val="-4"/>
          <w:w w:val="105"/>
        </w:rPr>
        <w:t xml:space="preserve"> </w:t>
      </w:r>
      <w:r w:rsidRPr="0015452A">
        <w:rPr>
          <w:rFonts w:ascii="ITC Avant Garde Std Bk" w:hAnsi="ITC Avant Garde Std Bk"/>
          <w:w w:val="105"/>
        </w:rPr>
        <w:t>become</w:t>
      </w:r>
      <w:r w:rsidRPr="0015452A">
        <w:rPr>
          <w:rFonts w:ascii="ITC Avant Garde Std Bk" w:hAnsi="ITC Avant Garde Std Bk"/>
          <w:spacing w:val="-4"/>
          <w:w w:val="105"/>
        </w:rPr>
        <w:t xml:space="preserve"> </w:t>
      </w:r>
      <w:r w:rsidRPr="0015452A">
        <w:rPr>
          <w:rFonts w:ascii="ITC Avant Garde Std Bk" w:hAnsi="ITC Avant Garde Std Bk"/>
          <w:w w:val="105"/>
        </w:rPr>
        <w:t>a</w:t>
      </w:r>
      <w:r w:rsidRPr="0015452A">
        <w:rPr>
          <w:rFonts w:ascii="ITC Avant Garde Std Bk" w:hAnsi="ITC Avant Garde Std Bk"/>
          <w:spacing w:val="-4"/>
          <w:w w:val="105"/>
        </w:rPr>
        <w:t xml:space="preserve"> </w:t>
      </w:r>
      <w:r w:rsidRPr="0015452A">
        <w:rPr>
          <w:rFonts w:ascii="ITC Avant Garde Std Bk" w:hAnsi="ITC Avant Garde Std Bk"/>
          <w:w w:val="105"/>
        </w:rPr>
        <w:t>criminal</w:t>
      </w:r>
      <w:r w:rsidRPr="0015452A">
        <w:rPr>
          <w:rFonts w:ascii="ITC Avant Garde Std Bk" w:hAnsi="ITC Avant Garde Std Bk"/>
          <w:spacing w:val="-4"/>
          <w:w w:val="105"/>
        </w:rPr>
        <w:t xml:space="preserve"> </w:t>
      </w:r>
      <w:r w:rsidRPr="0015452A">
        <w:rPr>
          <w:rFonts w:ascii="ITC Avant Garde Std Bk" w:hAnsi="ITC Avant Garde Std Bk"/>
          <w:w w:val="105"/>
        </w:rPr>
        <w:t>offence</w:t>
      </w:r>
      <w:r w:rsidRPr="0015452A">
        <w:rPr>
          <w:rFonts w:ascii="ITC Avant Garde Std Bk" w:hAnsi="ITC Avant Garde Std Bk"/>
          <w:spacing w:val="-4"/>
          <w:w w:val="105"/>
        </w:rPr>
        <w:t xml:space="preserve"> </w:t>
      </w:r>
      <w:r w:rsidRPr="0015452A">
        <w:rPr>
          <w:rFonts w:ascii="ITC Avant Garde Std Bk" w:hAnsi="ITC Avant Garde Std Bk"/>
          <w:w w:val="105"/>
        </w:rPr>
        <w:t>in</w:t>
      </w:r>
      <w:r w:rsidRPr="0015452A">
        <w:rPr>
          <w:rFonts w:ascii="ITC Avant Garde Std Bk" w:hAnsi="ITC Avant Garde Std Bk"/>
          <w:spacing w:val="-4"/>
          <w:w w:val="105"/>
        </w:rPr>
        <w:t xml:space="preserve"> </w:t>
      </w:r>
      <w:r w:rsidRPr="0015452A">
        <w:rPr>
          <w:rFonts w:ascii="ITC Avant Garde Std Bk" w:hAnsi="ITC Avant Garde Std Bk"/>
          <w:w w:val="105"/>
        </w:rPr>
        <w:t>England</w:t>
      </w:r>
      <w:r w:rsidRPr="0015452A">
        <w:rPr>
          <w:rFonts w:ascii="ITC Avant Garde Std Bk" w:hAnsi="ITC Avant Garde Std Bk"/>
          <w:spacing w:val="-4"/>
          <w:w w:val="105"/>
        </w:rPr>
        <w:t xml:space="preserve"> </w:t>
      </w:r>
      <w:r w:rsidRPr="0015452A">
        <w:rPr>
          <w:rFonts w:ascii="ITC Avant Garde Std Bk" w:hAnsi="ITC Avant Garde Std Bk"/>
          <w:w w:val="105"/>
        </w:rPr>
        <w:t>and</w:t>
      </w:r>
      <w:r w:rsidRPr="0015452A">
        <w:rPr>
          <w:rFonts w:ascii="ITC Avant Garde Std Bk" w:hAnsi="ITC Avant Garde Std Bk"/>
          <w:spacing w:val="-4"/>
          <w:w w:val="105"/>
        </w:rPr>
        <w:t xml:space="preserve"> </w:t>
      </w:r>
      <w:r w:rsidRPr="0015452A">
        <w:rPr>
          <w:rFonts w:ascii="ITC Avant Garde Std Bk" w:hAnsi="ITC Avant Garde Std Bk"/>
          <w:w w:val="105"/>
        </w:rPr>
        <w:t>Wales under the Anti-Social Behaviour, Crime and Policing Act 2014</w:t>
      </w:r>
      <w:r w:rsidRPr="0015452A">
        <w:rPr>
          <w:rFonts w:ascii="ITC Avant Garde Std Bk" w:hAnsi="ITC Avant Garde Std Bk"/>
          <w:i/>
          <w:w w:val="105"/>
        </w:rPr>
        <w:t>. (See school or DSCB guidance for further information</w:t>
      </w:r>
      <w:r w:rsidR="00127362" w:rsidRPr="0015452A">
        <w:rPr>
          <w:rFonts w:ascii="ITC Avant Garde Std Bk" w:hAnsi="ITC Avant Garde Std Bk"/>
          <w:i/>
          <w:w w:val="105"/>
        </w:rPr>
        <w:t>)</w:t>
      </w:r>
      <w:r w:rsidR="00295B27">
        <w:rPr>
          <w:rFonts w:ascii="ITC Avant Garde Std Bk" w:hAnsi="ITC Avant Garde Std Bk"/>
          <w:i/>
          <w:w w:val="105"/>
        </w:rPr>
        <w:t>.</w:t>
      </w:r>
    </w:p>
    <w:p w14:paraId="0B5040B1" w14:textId="7A001378" w:rsidR="00A77621" w:rsidRPr="0015452A" w:rsidRDefault="00A77621" w:rsidP="00EA3D5A">
      <w:pPr>
        <w:spacing w:before="201" w:line="252" w:lineRule="auto"/>
        <w:ind w:right="1135"/>
        <w:rPr>
          <w:rFonts w:ascii="ITC Avant Garde Std Bk" w:hAnsi="ITC Avant Garde Std Bk"/>
          <w:w w:val="105"/>
        </w:rPr>
      </w:pPr>
      <w:r w:rsidRPr="0015452A">
        <w:rPr>
          <w:rFonts w:ascii="ITC Avant Garde Std Bk" w:hAnsi="ITC Avant Garde Std Bk"/>
          <w:w w:val="105"/>
        </w:rPr>
        <w:t>School staff should never attempt to intervene directly as a school or through a third party.  Contact should be made with MASH.</w:t>
      </w:r>
    </w:p>
    <w:p w14:paraId="20CE737C" w14:textId="77777777" w:rsidR="00804777" w:rsidRPr="0015452A" w:rsidRDefault="002F646B" w:rsidP="00EA3D5A">
      <w:pPr>
        <w:spacing w:before="201" w:line="252" w:lineRule="auto"/>
        <w:ind w:right="1135"/>
        <w:rPr>
          <w:rFonts w:ascii="ITC Avant Garde Std Bk" w:hAnsi="ITC Avant Garde Std Bk"/>
          <w:i/>
        </w:rPr>
      </w:pPr>
      <w:hyperlink r:id="rId58" w:history="1">
        <w:r w:rsidR="00127362" w:rsidRPr="0015452A">
          <w:rPr>
            <w:rStyle w:val="Hyperlink"/>
            <w:rFonts w:ascii="ITC Avant Garde Std Bk" w:hAnsi="ITC Avant Garde Std Bk"/>
            <w:i/>
            <w:w w:val="105"/>
          </w:rPr>
          <w:t>https://www.devonchildrenandfamiliespartnership.org.uk/</w:t>
        </w:r>
      </w:hyperlink>
      <w:r w:rsidR="00127362" w:rsidRPr="0015452A">
        <w:rPr>
          <w:rFonts w:ascii="ITC Avant Garde Std Bk" w:hAnsi="ITC Avant Garde Std Bk"/>
          <w:i/>
          <w:w w:val="105"/>
        </w:rPr>
        <w:t xml:space="preserve"> </w:t>
      </w:r>
    </w:p>
    <w:p w14:paraId="2B3123D4" w14:textId="77777777" w:rsidR="00804777" w:rsidRPr="0015452A" w:rsidRDefault="00804777" w:rsidP="00EA3D5A">
      <w:pPr>
        <w:pStyle w:val="BodyText"/>
        <w:spacing w:before="2"/>
        <w:ind w:left="0"/>
        <w:rPr>
          <w:rFonts w:ascii="ITC Avant Garde Std Bk" w:hAnsi="ITC Avant Garde Std Bk"/>
          <w:i/>
          <w:sz w:val="22"/>
          <w:szCs w:val="22"/>
        </w:rPr>
      </w:pPr>
    </w:p>
    <w:p w14:paraId="1738564F" w14:textId="77777777" w:rsidR="00F70376" w:rsidRPr="0015452A" w:rsidRDefault="00F70376" w:rsidP="00EA3D5A">
      <w:pPr>
        <w:pStyle w:val="Heading1"/>
        <w:ind w:left="0" w:firstLine="0"/>
        <w:rPr>
          <w:rFonts w:ascii="ITC Avant Garde Std Bk" w:hAnsi="ITC Avant Garde Std Bk"/>
          <w:b/>
          <w:color w:val="461A42"/>
          <w:sz w:val="24"/>
          <w:szCs w:val="22"/>
        </w:rPr>
      </w:pPr>
    </w:p>
    <w:p w14:paraId="137E202C" w14:textId="4E703B98" w:rsidR="009E2116" w:rsidRPr="0015452A" w:rsidRDefault="009E2116" w:rsidP="00EA3D5A">
      <w:pPr>
        <w:pStyle w:val="Heading1"/>
        <w:ind w:left="0" w:firstLine="0"/>
        <w:rPr>
          <w:rFonts w:ascii="ITC Avant Garde Std Bk" w:hAnsi="ITC Avant Garde Std Bk"/>
          <w:b/>
          <w:sz w:val="24"/>
          <w:szCs w:val="22"/>
        </w:rPr>
      </w:pPr>
      <w:bookmarkStart w:id="82" w:name="_Toc116399281"/>
      <w:r w:rsidRPr="0015452A">
        <w:rPr>
          <w:rFonts w:ascii="ITC Avant Garde Std Bk" w:hAnsi="ITC Avant Garde Std Bk"/>
          <w:b/>
          <w:color w:val="461A42"/>
          <w:sz w:val="24"/>
          <w:szCs w:val="22"/>
        </w:rPr>
        <w:t>Honour-based Abuse</w:t>
      </w:r>
      <w:bookmarkEnd w:id="82"/>
    </w:p>
    <w:p w14:paraId="68A4E218" w14:textId="77777777" w:rsidR="00A77621" w:rsidRPr="0015452A" w:rsidRDefault="00A77621" w:rsidP="00EA3D5A">
      <w:pPr>
        <w:rPr>
          <w:rFonts w:ascii="ITC Avant Garde Std Bk" w:hAnsi="ITC Avant Garde Std Bk"/>
        </w:rPr>
      </w:pPr>
      <w:r w:rsidRPr="0015452A">
        <w:rPr>
          <w:rFonts w:ascii="ITC Avant Garde Std Bk" w:hAnsi="ITC Avant Garde Std Bk"/>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18828FB5" w14:textId="77777777" w:rsidR="009E2116" w:rsidRPr="0015452A" w:rsidRDefault="009E2116" w:rsidP="00EA3D5A">
      <w:pPr>
        <w:rPr>
          <w:rFonts w:ascii="ITC Avant Garde Std Bk" w:hAnsi="ITC Avant Garde Std Bk"/>
        </w:rPr>
      </w:pPr>
    </w:p>
    <w:p w14:paraId="63CFD630" w14:textId="77777777" w:rsidR="00A77621" w:rsidRPr="0015452A" w:rsidRDefault="00A77621" w:rsidP="00EA3D5A">
      <w:pPr>
        <w:rPr>
          <w:rFonts w:ascii="ITC Avant Garde Std Bk" w:hAnsi="ITC Avant Garde Std Bk"/>
        </w:rPr>
      </w:pPr>
      <w:r w:rsidRPr="0015452A">
        <w:rPr>
          <w:rFonts w:ascii="ITC Avant Garde Std Bk" w:hAnsi="ITC Avant Garde Std Bk"/>
        </w:rPr>
        <w:t>Honour based abuse might be committed against people who;</w:t>
      </w:r>
    </w:p>
    <w:p w14:paraId="3758DB8F" w14:textId="77777777" w:rsidR="00A77621" w:rsidRPr="0015452A" w:rsidRDefault="00A77621" w:rsidP="00C13D19">
      <w:pPr>
        <w:pStyle w:val="ListParagraph"/>
        <w:widowControl/>
        <w:numPr>
          <w:ilvl w:val="0"/>
          <w:numId w:val="14"/>
        </w:numPr>
        <w:autoSpaceDE/>
        <w:autoSpaceDN/>
        <w:spacing w:after="200" w:line="276" w:lineRule="auto"/>
        <w:ind w:left="0" w:firstLine="567"/>
        <w:contextualSpacing/>
        <w:rPr>
          <w:rFonts w:ascii="ITC Avant Garde Std Bk" w:hAnsi="ITC Avant Garde Std Bk"/>
        </w:rPr>
      </w:pPr>
      <w:r w:rsidRPr="0015452A">
        <w:rPr>
          <w:rFonts w:ascii="ITC Avant Garde Std Bk" w:hAnsi="ITC Avant Garde Std Bk"/>
        </w:rPr>
        <w:t>become involved with a boyfriend or girlfriend from a different culture or religion;</w:t>
      </w:r>
    </w:p>
    <w:p w14:paraId="66EBDAE8" w14:textId="77777777" w:rsidR="00A77621" w:rsidRPr="0015452A" w:rsidRDefault="00A77621" w:rsidP="00C13D19">
      <w:pPr>
        <w:pStyle w:val="ListParagraph"/>
        <w:widowControl/>
        <w:numPr>
          <w:ilvl w:val="0"/>
          <w:numId w:val="14"/>
        </w:numPr>
        <w:autoSpaceDE/>
        <w:autoSpaceDN/>
        <w:spacing w:after="200" w:line="276" w:lineRule="auto"/>
        <w:ind w:left="0" w:firstLine="567"/>
        <w:contextualSpacing/>
        <w:rPr>
          <w:rFonts w:ascii="ITC Avant Garde Std Bk" w:hAnsi="ITC Avant Garde Std Bk"/>
        </w:rPr>
      </w:pPr>
      <w:r w:rsidRPr="0015452A">
        <w:rPr>
          <w:rFonts w:ascii="ITC Avant Garde Std Bk" w:hAnsi="ITC Avant Garde Std Bk"/>
        </w:rPr>
        <w:t>want to get out of an arranged marriage;</w:t>
      </w:r>
    </w:p>
    <w:p w14:paraId="0139EDF2" w14:textId="77777777" w:rsidR="00A77621" w:rsidRPr="0015452A" w:rsidRDefault="00A77621" w:rsidP="00C13D19">
      <w:pPr>
        <w:pStyle w:val="ListParagraph"/>
        <w:widowControl/>
        <w:numPr>
          <w:ilvl w:val="0"/>
          <w:numId w:val="14"/>
        </w:numPr>
        <w:autoSpaceDE/>
        <w:autoSpaceDN/>
        <w:spacing w:after="200" w:line="276" w:lineRule="auto"/>
        <w:ind w:left="0" w:firstLine="567"/>
        <w:contextualSpacing/>
        <w:rPr>
          <w:rFonts w:ascii="ITC Avant Garde Std Bk" w:hAnsi="ITC Avant Garde Std Bk"/>
        </w:rPr>
      </w:pPr>
      <w:r w:rsidRPr="0015452A">
        <w:rPr>
          <w:rFonts w:ascii="ITC Avant Garde Std Bk" w:hAnsi="ITC Avant Garde Std Bk"/>
        </w:rPr>
        <w:t>want to get out of a forced marriage;</w:t>
      </w:r>
    </w:p>
    <w:p w14:paraId="266A1377" w14:textId="77777777" w:rsidR="00A77621" w:rsidRPr="0015452A" w:rsidRDefault="00A77621" w:rsidP="00C13D19">
      <w:pPr>
        <w:pStyle w:val="ListParagraph"/>
        <w:widowControl/>
        <w:numPr>
          <w:ilvl w:val="0"/>
          <w:numId w:val="14"/>
        </w:numPr>
        <w:autoSpaceDE/>
        <w:autoSpaceDN/>
        <w:spacing w:after="200" w:line="276" w:lineRule="auto"/>
        <w:ind w:left="709" w:hanging="142"/>
        <w:contextualSpacing/>
        <w:rPr>
          <w:rFonts w:ascii="ITC Avant Garde Std Bk" w:hAnsi="ITC Avant Garde Std Bk"/>
        </w:rPr>
      </w:pPr>
      <w:proofErr w:type="gramStart"/>
      <w:r w:rsidRPr="0015452A">
        <w:rPr>
          <w:rFonts w:ascii="ITC Avant Garde Std Bk" w:hAnsi="ITC Avant Garde Std Bk"/>
        </w:rPr>
        <w:t>wear</w:t>
      </w:r>
      <w:proofErr w:type="gramEnd"/>
      <w:r w:rsidRPr="0015452A">
        <w:rPr>
          <w:rFonts w:ascii="ITC Avant Garde Std Bk" w:hAnsi="ITC Avant Garde Std Bk"/>
        </w:rPr>
        <w:t xml:space="preserve"> clothes or take part in activities that might not be considered traditional within a particular culture.</w:t>
      </w:r>
    </w:p>
    <w:p w14:paraId="4E7978B3" w14:textId="77777777" w:rsidR="00A77621" w:rsidRPr="0015452A" w:rsidRDefault="00A77621" w:rsidP="00EA3D5A">
      <w:pPr>
        <w:rPr>
          <w:rFonts w:ascii="ITC Avant Garde Std Bk" w:hAnsi="ITC Avant Garde Std Bk"/>
        </w:rPr>
      </w:pPr>
      <w:r w:rsidRPr="0015452A">
        <w:rPr>
          <w:rFonts w:ascii="ITC Avant Garde Std Bk" w:hAnsi="ITC Avant Garde Std Bk"/>
        </w:rPr>
        <w:t xml:space="preserve">It is a violation of human rights and may be a form of domestic and/or sexual abuse. There is no, and cannot be, honour or justification for abusing the human rights of others. </w:t>
      </w:r>
    </w:p>
    <w:p w14:paraId="25184069" w14:textId="77777777" w:rsidR="00A77621" w:rsidRPr="0015452A" w:rsidRDefault="00A77621" w:rsidP="00EA3D5A">
      <w:pPr>
        <w:rPr>
          <w:rFonts w:ascii="ITC Avant Garde Std Bk" w:hAnsi="ITC Avant Garde Std Bk"/>
        </w:rPr>
      </w:pPr>
    </w:p>
    <w:p w14:paraId="2E6BC1FB" w14:textId="77777777" w:rsidR="00A77621" w:rsidRPr="0015452A" w:rsidRDefault="00A77621" w:rsidP="00EA3D5A">
      <w:pPr>
        <w:rPr>
          <w:rFonts w:ascii="ITC Avant Garde Std Bk" w:hAnsi="ITC Avant Garde Std Bk"/>
        </w:rPr>
      </w:pPr>
      <w:r w:rsidRPr="0015452A">
        <w:rPr>
          <w:rFonts w:ascii="ITC Avant Garde Std Bk" w:hAnsi="ITC Avant Garde Std Bk"/>
        </w:rPr>
        <w:t>One Chance Rule</w:t>
      </w:r>
    </w:p>
    <w:p w14:paraId="76FD78BF" w14:textId="77777777" w:rsidR="00A77621" w:rsidRPr="0015452A" w:rsidRDefault="00A77621" w:rsidP="00EA3D5A">
      <w:pPr>
        <w:rPr>
          <w:rFonts w:ascii="ITC Avant Garde Std Bk" w:hAnsi="ITC Avant Garde Std Bk"/>
        </w:rPr>
      </w:pPr>
      <w:r w:rsidRPr="0015452A">
        <w:rPr>
          <w:rFonts w:ascii="ITC Avant Garde Std Bk" w:hAnsi="ITC Avant Garde Std Bk"/>
        </w:rPr>
        <w:t xml:space="preserve">All staff are aware of the ‘One Chance’ Rule’ in relation to forced marriage, FGM and HBV. Staff recognise they may only have one chance’ to speak to a pupil who is a potential victim and have just one chance to save a life. </w:t>
      </w:r>
    </w:p>
    <w:p w14:paraId="750E2AEC" w14:textId="77777777" w:rsidR="00A77621" w:rsidRPr="0015452A" w:rsidRDefault="00A77621" w:rsidP="00EA3D5A">
      <w:pPr>
        <w:pStyle w:val="BodyText"/>
        <w:spacing w:before="2"/>
        <w:ind w:left="0"/>
        <w:rPr>
          <w:rFonts w:ascii="ITC Avant Garde Std Bk" w:hAnsi="ITC Avant Garde Std Bk"/>
          <w:i/>
          <w:sz w:val="22"/>
          <w:szCs w:val="22"/>
        </w:rPr>
      </w:pPr>
    </w:p>
    <w:p w14:paraId="3B91A389" w14:textId="77777777" w:rsidR="00804777" w:rsidRPr="0015452A" w:rsidRDefault="00804777" w:rsidP="00EA3D5A">
      <w:pPr>
        <w:pStyle w:val="Heading1"/>
        <w:spacing w:before="1"/>
        <w:ind w:left="0" w:firstLine="0"/>
        <w:rPr>
          <w:rFonts w:ascii="ITC Avant Garde Std Bk" w:hAnsi="ITC Avant Garde Std Bk"/>
          <w:b/>
          <w:color w:val="461A42"/>
          <w:sz w:val="24"/>
          <w:szCs w:val="22"/>
        </w:rPr>
      </w:pPr>
      <w:bookmarkStart w:id="83" w:name="_Toc116399282"/>
      <w:r w:rsidRPr="0015452A">
        <w:rPr>
          <w:rFonts w:ascii="ITC Avant Garde Std Bk" w:hAnsi="ITC Avant Garde Std Bk"/>
          <w:b/>
          <w:color w:val="461A42"/>
          <w:sz w:val="24"/>
          <w:szCs w:val="22"/>
        </w:rPr>
        <w:t>Radicalisation and Extremism</w:t>
      </w:r>
      <w:bookmarkEnd w:id="83"/>
    </w:p>
    <w:p w14:paraId="5D3B85BA" w14:textId="77777777" w:rsidR="00804777" w:rsidRPr="0015452A" w:rsidRDefault="00804777" w:rsidP="00EA3D5A">
      <w:pPr>
        <w:pStyle w:val="BodyText"/>
        <w:spacing w:before="76" w:line="249" w:lineRule="auto"/>
        <w:ind w:left="0" w:right="615"/>
        <w:rPr>
          <w:rFonts w:ascii="ITC Avant Garde Std Bk" w:hAnsi="ITC Avant Garde Std Bk"/>
          <w:sz w:val="22"/>
          <w:szCs w:val="22"/>
        </w:rPr>
      </w:pPr>
      <w:r w:rsidRPr="0015452A">
        <w:rPr>
          <w:rFonts w:ascii="ITC Avant Garde Std Bk" w:hAnsi="ITC Avant Garde Std Bk"/>
          <w:w w:val="105"/>
          <w:sz w:val="22"/>
          <w:szCs w:val="22"/>
        </w:rPr>
        <w:t>The government defines extremism as vocal or active opposition to fundamental British values, including democracy, the rule of law, individual liberty and mutual respect and tolerance of different faiths and beliefs.</w:t>
      </w:r>
    </w:p>
    <w:p w14:paraId="4F860AEF" w14:textId="77777777" w:rsidR="00804777" w:rsidRPr="0015452A" w:rsidRDefault="00804777" w:rsidP="00EA3D5A">
      <w:pPr>
        <w:pStyle w:val="BodyText"/>
        <w:spacing w:before="204" w:line="252" w:lineRule="auto"/>
        <w:ind w:left="0" w:right="911"/>
        <w:jc w:val="both"/>
        <w:rPr>
          <w:rFonts w:ascii="ITC Avant Garde Std Bk" w:hAnsi="ITC Avant Garde Std Bk"/>
          <w:w w:val="105"/>
          <w:sz w:val="22"/>
          <w:szCs w:val="22"/>
        </w:rPr>
      </w:pPr>
      <w:r w:rsidRPr="0015452A">
        <w:rPr>
          <w:rFonts w:ascii="ITC Avant Garde Std Bk" w:hAnsi="ITC Avant Garde Std Bk"/>
          <w:w w:val="105"/>
          <w:sz w:val="22"/>
          <w:szCs w:val="22"/>
        </w:rPr>
        <w:t>Some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children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are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risk</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of</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being</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radicalised:</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adopting</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beliefs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and</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engaging</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activities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which</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are harmful, criminal or dangerous. Islamic extremism is the most widely publicised form and schools should also remain alert to the risk of radicalisation into white supremacy</w:t>
      </w:r>
      <w:r w:rsidRPr="0015452A">
        <w:rPr>
          <w:rFonts w:ascii="ITC Avant Garde Std Bk" w:hAnsi="ITC Avant Garde Std Bk"/>
          <w:spacing w:val="-9"/>
          <w:w w:val="105"/>
          <w:sz w:val="22"/>
          <w:szCs w:val="22"/>
        </w:rPr>
        <w:t xml:space="preserve"> </w:t>
      </w:r>
      <w:r w:rsidRPr="0015452A">
        <w:rPr>
          <w:rFonts w:ascii="ITC Avant Garde Std Bk" w:hAnsi="ITC Avant Garde Std Bk"/>
          <w:w w:val="105"/>
          <w:sz w:val="22"/>
          <w:szCs w:val="22"/>
        </w:rPr>
        <w:t>extremism.</w:t>
      </w:r>
    </w:p>
    <w:p w14:paraId="645E4EE9" w14:textId="77777777" w:rsidR="009E2116" w:rsidRPr="0015452A" w:rsidRDefault="009E2116" w:rsidP="00EA3D5A">
      <w:pPr>
        <w:pStyle w:val="BodyText"/>
        <w:spacing w:before="200" w:line="249" w:lineRule="auto"/>
        <w:ind w:left="0" w:right="615"/>
        <w:rPr>
          <w:rFonts w:ascii="ITC Avant Garde Std Bk" w:hAnsi="ITC Avant Garde Std Bk"/>
          <w:sz w:val="22"/>
          <w:szCs w:val="22"/>
        </w:rPr>
      </w:pPr>
      <w:r w:rsidRPr="0015452A">
        <w:rPr>
          <w:rFonts w:ascii="ITC Avant Garde Std Bk" w:hAnsi="ITC Avant Garde Std Bk"/>
          <w:sz w:val="22"/>
          <w:szCs w:val="22"/>
        </w:rPr>
        <w:t>Our s</w:t>
      </w:r>
      <w:r w:rsidR="00202693" w:rsidRPr="0015452A">
        <w:rPr>
          <w:rFonts w:ascii="ITC Avant Garde Std Bk" w:hAnsi="ITC Avant Garde Std Bk"/>
          <w:sz w:val="22"/>
          <w:szCs w:val="22"/>
        </w:rPr>
        <w:t xml:space="preserve">chool seeks to protect children and young people against the messages of </w:t>
      </w:r>
      <w:r w:rsidR="00202693" w:rsidRPr="0015452A">
        <w:rPr>
          <w:rFonts w:ascii="ITC Avant Garde Std Bk" w:hAnsi="ITC Avant Garde Std Bk"/>
          <w:sz w:val="22"/>
          <w:szCs w:val="22"/>
        </w:rPr>
        <w:lastRenderedPageBreak/>
        <w:t>all violent extremism including, but not restricted to, those linked to Islamist ideology, or to Far Right / Neo Nazi / White Supremacist ideology, Irish Nationalist and Loyalist paramilitary groups, and extremist Animal Rights movements.</w:t>
      </w:r>
      <w:r w:rsidRPr="0015452A">
        <w:rPr>
          <w:rFonts w:ascii="ITC Avant Garde Std Bk" w:hAnsi="ITC Avant Garde Std Bk"/>
          <w:sz w:val="22"/>
          <w:szCs w:val="22"/>
        </w:rPr>
        <w:t xml:space="preserve">  </w:t>
      </w:r>
      <w:r w:rsidR="00804777" w:rsidRPr="0015452A">
        <w:rPr>
          <w:rFonts w:ascii="ITC Avant Garde Std Bk" w:hAnsi="ITC Avant Garde Std Bk"/>
          <w:sz w:val="22"/>
          <w:szCs w:val="22"/>
        </w:rPr>
        <w:t xml:space="preserve">School staff receive training to help to identify signs of extremism. </w:t>
      </w:r>
    </w:p>
    <w:p w14:paraId="1106238E" w14:textId="77777777" w:rsidR="003F60C6" w:rsidRPr="0015452A" w:rsidRDefault="003F60C6" w:rsidP="00EA3D5A">
      <w:pPr>
        <w:pStyle w:val="BodyText"/>
        <w:ind w:left="0"/>
        <w:rPr>
          <w:rFonts w:ascii="ITC Avant Garde Std Bk" w:hAnsi="ITC Avant Garde Std Bk"/>
          <w:sz w:val="22"/>
          <w:szCs w:val="22"/>
        </w:rPr>
      </w:pPr>
    </w:p>
    <w:p w14:paraId="338EA912" w14:textId="77777777" w:rsidR="009C02C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sz w:val="22"/>
          <w:szCs w:val="22"/>
        </w:rPr>
        <w:t xml:space="preserve">Opportunities are provided in the curriculum to enable pupils to discuss issues of religion, ethnicity and culture and the school follows the DfE advice Promoting </w:t>
      </w:r>
      <w:r w:rsidR="003E2BE6" w:rsidRPr="0015452A">
        <w:rPr>
          <w:rFonts w:ascii="ITC Avant Garde Std Bk" w:hAnsi="ITC Avant Garde Std Bk"/>
          <w:sz w:val="22"/>
          <w:szCs w:val="22"/>
        </w:rPr>
        <w:t>Fundamental</w:t>
      </w:r>
      <w:r w:rsidRPr="0015452A">
        <w:rPr>
          <w:rFonts w:ascii="ITC Avant Garde Std Bk" w:hAnsi="ITC Avant Garde Std Bk"/>
          <w:sz w:val="22"/>
          <w:szCs w:val="22"/>
        </w:rPr>
        <w:t xml:space="preserve"> British Values as part of SMCS (spiritual, moral, social and cultural</w:t>
      </w:r>
      <w:r w:rsidR="003F60C6" w:rsidRPr="0015452A">
        <w:rPr>
          <w:rFonts w:ascii="ITC Avant Garde Std Bk" w:hAnsi="ITC Avant Garde Std Bk"/>
          <w:sz w:val="22"/>
          <w:szCs w:val="22"/>
        </w:rPr>
        <w:t xml:space="preserve"> education) in Schools (2014)</w:t>
      </w:r>
    </w:p>
    <w:p w14:paraId="02F8F102" w14:textId="77777777" w:rsidR="003F60C6" w:rsidRPr="0015452A" w:rsidRDefault="003F60C6" w:rsidP="00EA3D5A">
      <w:pPr>
        <w:pStyle w:val="BodyText"/>
        <w:ind w:left="0"/>
        <w:rPr>
          <w:rFonts w:ascii="ITC Avant Garde Std Bk" w:hAnsi="ITC Avant Garde Std Bk"/>
          <w:sz w:val="22"/>
          <w:szCs w:val="22"/>
        </w:rPr>
      </w:pPr>
    </w:p>
    <w:p w14:paraId="2342888F" w14:textId="77777777" w:rsidR="009C02C7" w:rsidRPr="0015452A" w:rsidRDefault="009C02C7" w:rsidP="00EA3D5A">
      <w:pPr>
        <w:pStyle w:val="BodyText"/>
        <w:ind w:left="0"/>
        <w:rPr>
          <w:rFonts w:ascii="ITC Avant Garde Std Bk" w:hAnsi="ITC Avant Garde Std Bk"/>
          <w:sz w:val="22"/>
          <w:szCs w:val="22"/>
        </w:rPr>
      </w:pPr>
      <w:r w:rsidRPr="0015452A">
        <w:rPr>
          <w:rFonts w:ascii="ITC Avant Garde Std Bk" w:hAnsi="ITC Avant Garde Std Bk"/>
          <w:sz w:val="22"/>
          <w:szCs w:val="22"/>
        </w:rPr>
        <w:t>When any member of staff has concerns that a pupil may be at risk of radicalisation or involvement in terrorism, they should speak with the DSL. They should then follow normal safeguarding procedures. If the matter is urgent then Devon &amp; Cornwall Police must be contacted by dialling 999. In non-urgent cases where police advice is sought then dial 101. The Department of Education has also set up a dedicated telephone helpline for staff and governors to raise concerns around Prevent (020 7340 7264).</w:t>
      </w:r>
    </w:p>
    <w:p w14:paraId="4A7D9D95" w14:textId="77777777" w:rsidR="00804777" w:rsidRPr="0015452A" w:rsidRDefault="00804777" w:rsidP="00EA3D5A">
      <w:pPr>
        <w:spacing w:before="206" w:line="252" w:lineRule="auto"/>
        <w:ind w:right="716"/>
        <w:rPr>
          <w:rFonts w:ascii="ITC Avant Garde Std Bk" w:hAnsi="ITC Avant Garde Std Bk"/>
        </w:rPr>
      </w:pPr>
      <w:r w:rsidRPr="0015452A">
        <w:rPr>
          <w:rFonts w:ascii="ITC Avant Garde Std Bk" w:hAnsi="ITC Avant Garde Std Bk"/>
          <w:b/>
          <w:w w:val="105"/>
        </w:rPr>
        <w:t xml:space="preserve">Further information on Preventing Radicalisation’ </w:t>
      </w:r>
      <w:r w:rsidRPr="0015452A">
        <w:rPr>
          <w:rFonts w:ascii="ITC Avant Garde Std Bk" w:hAnsi="ITC Avant Garde Std Bk"/>
          <w:w w:val="105"/>
        </w:rPr>
        <w:t xml:space="preserve">has been included in </w:t>
      </w:r>
      <w:r w:rsidRPr="0015452A">
        <w:rPr>
          <w:rFonts w:ascii="ITC Avant Garde Std Bk" w:hAnsi="ITC Avant Garde Std Bk"/>
          <w:i/>
          <w:w w:val="105"/>
        </w:rPr>
        <w:t xml:space="preserve">Keeping Children Safe in Education </w:t>
      </w:r>
      <w:r w:rsidRPr="0015452A">
        <w:rPr>
          <w:rFonts w:ascii="ITC Avant Garde Std Bk" w:hAnsi="ITC Avant Garde Std Bk"/>
          <w:w w:val="105"/>
        </w:rPr>
        <w:t>in line with:</w:t>
      </w:r>
    </w:p>
    <w:p w14:paraId="5013407C" w14:textId="77777777" w:rsidR="00804777" w:rsidRPr="0015452A" w:rsidRDefault="00804777" w:rsidP="00EA3D5A">
      <w:pPr>
        <w:spacing w:before="81" w:line="252" w:lineRule="auto"/>
        <w:ind w:right="716"/>
        <w:rPr>
          <w:rFonts w:ascii="ITC Avant Garde Std Bk" w:hAnsi="ITC Avant Garde Std Bk"/>
        </w:rPr>
      </w:pPr>
      <w:r w:rsidRPr="0015452A">
        <w:rPr>
          <w:rFonts w:ascii="ITC Avant Garde Std Bk" w:hAnsi="ITC Avant Garde Std Bk"/>
          <w:b/>
          <w:i/>
          <w:color w:val="0000FF"/>
          <w:w w:val="105"/>
          <w:u w:val="single" w:color="0000FF"/>
        </w:rPr>
        <w:t xml:space="preserve">Prevent </w:t>
      </w:r>
      <w:r w:rsidRPr="0015452A">
        <w:rPr>
          <w:rFonts w:ascii="ITC Avant Garde Std Bk" w:hAnsi="ITC Avant Garde Std Bk"/>
          <w:b/>
          <w:color w:val="0000FF"/>
          <w:w w:val="105"/>
          <w:u w:val="single" w:color="0000FF"/>
        </w:rPr>
        <w:t>Duty Guidance: for England and Wales</w:t>
      </w:r>
      <w:r w:rsidRPr="0015452A">
        <w:rPr>
          <w:rFonts w:ascii="ITC Avant Garde Std Bk" w:hAnsi="ITC Avant Garde Std Bk"/>
          <w:b/>
          <w:i/>
          <w:w w:val="105"/>
        </w:rPr>
        <w:t xml:space="preserve">, </w:t>
      </w:r>
      <w:r w:rsidRPr="0015452A">
        <w:rPr>
          <w:rFonts w:ascii="ITC Avant Garde Std Bk" w:hAnsi="ITC Avant Garde Std Bk"/>
          <w:w w:val="105"/>
        </w:rPr>
        <w:t>published in March 2015 as part as the UK’s Counter Terrorism strategy. (</w:t>
      </w:r>
      <w:proofErr w:type="gramStart"/>
      <w:r w:rsidRPr="0015452A">
        <w:rPr>
          <w:rFonts w:ascii="ITC Avant Garde Std Bk" w:hAnsi="ITC Avant Garde Std Bk"/>
          <w:w w:val="105"/>
        </w:rPr>
        <w:t>p.10-15</w:t>
      </w:r>
      <w:proofErr w:type="gramEnd"/>
      <w:r w:rsidRPr="0015452A">
        <w:rPr>
          <w:rFonts w:ascii="ITC Avant Garde Std Bk" w:hAnsi="ITC Avant Garde Std Bk"/>
          <w:w w:val="105"/>
        </w:rPr>
        <w:t xml:space="preserve"> for schools, registered childcare providers and further education).</w:t>
      </w:r>
    </w:p>
    <w:p w14:paraId="0D9DA958" w14:textId="77777777" w:rsidR="00804777" w:rsidRPr="0015452A" w:rsidRDefault="00804777" w:rsidP="00EA3D5A">
      <w:pPr>
        <w:pStyle w:val="BodyText"/>
        <w:spacing w:before="11"/>
        <w:ind w:left="0"/>
        <w:rPr>
          <w:rFonts w:ascii="ITC Avant Garde Std Bk" w:hAnsi="ITC Avant Garde Std Bk"/>
          <w:sz w:val="22"/>
          <w:szCs w:val="22"/>
        </w:rPr>
      </w:pPr>
    </w:p>
    <w:p w14:paraId="747655B4"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b/>
          <w:color w:val="0000FF"/>
          <w:w w:val="105"/>
          <w:sz w:val="22"/>
          <w:szCs w:val="22"/>
          <w:u w:val="single" w:color="0000FF"/>
        </w:rPr>
        <w:t>The Prevent Duty</w:t>
      </w:r>
      <w:r w:rsidRPr="0015452A">
        <w:rPr>
          <w:rFonts w:ascii="ITC Avant Garde Std Bk" w:hAnsi="ITC Avant Garde Std Bk"/>
          <w:b/>
          <w:w w:val="105"/>
          <w:sz w:val="22"/>
          <w:szCs w:val="22"/>
        </w:rPr>
        <w:t xml:space="preserve">, Departmental advice for schools and childcare providers, </w:t>
      </w:r>
      <w:r w:rsidRPr="0015452A">
        <w:rPr>
          <w:rFonts w:ascii="ITC Avant Garde Std Bk" w:hAnsi="ITC Avant Garde Std Bk"/>
          <w:w w:val="105"/>
          <w:sz w:val="22"/>
          <w:szCs w:val="22"/>
        </w:rPr>
        <w:t xml:space="preserve">published in June 2015. This non-statutory departmental advice is for governing bodies, Headteachers / Principals, Designated Safeguarding Leads and school staff. The document clarifies what the </w:t>
      </w:r>
      <w:r w:rsidRPr="0015452A">
        <w:rPr>
          <w:rFonts w:ascii="ITC Avant Garde Std Bk" w:hAnsi="ITC Avant Garde Std Bk"/>
          <w:i/>
          <w:w w:val="105"/>
          <w:sz w:val="22"/>
          <w:szCs w:val="22"/>
        </w:rPr>
        <w:t xml:space="preserve">prevent </w:t>
      </w:r>
      <w:r w:rsidRPr="0015452A">
        <w:rPr>
          <w:rFonts w:ascii="ITC Avant Garde Std Bk" w:hAnsi="ITC Avant Garde Std Bk"/>
          <w:w w:val="105"/>
          <w:sz w:val="22"/>
          <w:szCs w:val="22"/>
        </w:rPr>
        <w:t>duty means for schools and what actions are necessary to demonstrate compliance with the duty. It also provides sources of information, advice and support.</w:t>
      </w:r>
    </w:p>
    <w:p w14:paraId="7AC2D831" w14:textId="77777777" w:rsidR="00804777" w:rsidRPr="0015452A" w:rsidRDefault="00557811" w:rsidP="00EA3D5A">
      <w:pPr>
        <w:spacing w:before="201" w:line="252" w:lineRule="auto"/>
        <w:ind w:right="716"/>
        <w:rPr>
          <w:rFonts w:ascii="ITC Avant Garde Std Bk" w:hAnsi="ITC Avant Garde Std Bk"/>
          <w:i/>
        </w:rPr>
      </w:pPr>
      <w:r w:rsidRPr="0015452A">
        <w:rPr>
          <w:rFonts w:ascii="ITC Avant Garde Std Bk" w:hAnsi="ITC Avant Garde Std Bk"/>
          <w:i/>
          <w:w w:val="105"/>
        </w:rPr>
        <w:t xml:space="preserve"> </w:t>
      </w:r>
      <w:r w:rsidR="00804777" w:rsidRPr="0015452A">
        <w:rPr>
          <w:rFonts w:ascii="ITC Avant Garde Std Bk" w:hAnsi="ITC Avant Garde Std Bk"/>
          <w:i/>
          <w:w w:val="105"/>
        </w:rPr>
        <w:t>(See school or DSCB guidance for further information</w:t>
      </w:r>
      <w:r w:rsidR="00127362" w:rsidRPr="0015452A">
        <w:rPr>
          <w:rFonts w:ascii="ITC Avant Garde Std Bk" w:hAnsi="ITC Avant Garde Std Bk"/>
          <w:i/>
          <w:w w:val="105"/>
        </w:rPr>
        <w:t>)</w:t>
      </w:r>
      <w:r w:rsidR="00804777" w:rsidRPr="0015452A">
        <w:rPr>
          <w:rFonts w:ascii="ITC Avant Garde Std Bk" w:hAnsi="ITC Avant Garde Std Bk"/>
          <w:i/>
          <w:w w:val="105"/>
        </w:rPr>
        <w:t xml:space="preserve">. </w:t>
      </w:r>
      <w:hyperlink r:id="rId59" w:history="1">
        <w:r w:rsidR="00127362" w:rsidRPr="0015452A">
          <w:rPr>
            <w:rStyle w:val="Hyperlink"/>
            <w:rFonts w:ascii="ITC Avant Garde Std Bk" w:hAnsi="ITC Avant Garde Std Bk"/>
            <w:i/>
            <w:w w:val="105"/>
          </w:rPr>
          <w:t>https://www.devonchildrenandfamiliespartnership.org.uk/</w:t>
        </w:r>
      </w:hyperlink>
      <w:r w:rsidR="00127362" w:rsidRPr="0015452A">
        <w:rPr>
          <w:rFonts w:ascii="ITC Avant Garde Std Bk" w:hAnsi="ITC Avant Garde Std Bk"/>
          <w:i/>
          <w:w w:val="105"/>
        </w:rPr>
        <w:t xml:space="preserve"> </w:t>
      </w:r>
    </w:p>
    <w:p w14:paraId="1B7A0711" w14:textId="77777777" w:rsidR="00BD5967" w:rsidRPr="0015452A" w:rsidRDefault="00BD5967" w:rsidP="00EA3D5A">
      <w:pPr>
        <w:pStyle w:val="Heading1"/>
        <w:ind w:left="0" w:firstLine="0"/>
        <w:rPr>
          <w:rFonts w:ascii="ITC Avant Garde Std Bk" w:hAnsi="ITC Avant Garde Std Bk"/>
          <w:b/>
          <w:color w:val="461A42"/>
          <w:sz w:val="24"/>
          <w:szCs w:val="22"/>
        </w:rPr>
      </w:pPr>
    </w:p>
    <w:p w14:paraId="64F3BB7E" w14:textId="59C2A67E" w:rsidR="00DB0B1A" w:rsidRPr="0015452A" w:rsidRDefault="009E2116" w:rsidP="00EA3D5A">
      <w:pPr>
        <w:pStyle w:val="Heading1"/>
        <w:ind w:left="0" w:firstLine="0"/>
        <w:rPr>
          <w:rFonts w:ascii="ITC Avant Garde Std Bk" w:hAnsi="ITC Avant Garde Std Bk"/>
          <w:b/>
          <w:color w:val="461A42"/>
          <w:sz w:val="24"/>
          <w:szCs w:val="22"/>
        </w:rPr>
      </w:pPr>
      <w:bookmarkStart w:id="84" w:name="_Toc116399283"/>
      <w:r w:rsidRPr="0015452A">
        <w:rPr>
          <w:rFonts w:ascii="ITC Avant Garde Std Bk" w:hAnsi="ITC Avant Garde Std Bk"/>
          <w:b/>
          <w:color w:val="461A42"/>
          <w:sz w:val="24"/>
          <w:szCs w:val="22"/>
        </w:rPr>
        <w:t>Domestic Abuse</w:t>
      </w:r>
      <w:bookmarkEnd w:id="84"/>
    </w:p>
    <w:p w14:paraId="5AD209A9" w14:textId="77777777" w:rsidR="009C02C7" w:rsidRPr="0015452A" w:rsidRDefault="009C02C7" w:rsidP="00EA3D5A">
      <w:pPr>
        <w:rPr>
          <w:rFonts w:ascii="ITC Avant Garde Std Bk" w:hAnsi="ITC Avant Garde Std Bk"/>
        </w:rPr>
      </w:pPr>
      <w:r w:rsidRPr="0015452A">
        <w:rPr>
          <w:rFonts w:ascii="ITC Avant Garde Std Bk" w:hAnsi="ITC Avant Garde Std Bk"/>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46C983D7" w14:textId="77777777" w:rsidR="009C02C7" w:rsidRPr="0015452A" w:rsidRDefault="009C02C7" w:rsidP="00EA3D5A">
      <w:pPr>
        <w:rPr>
          <w:rFonts w:ascii="ITC Avant Garde Std Bk" w:hAnsi="ITC Avant Garde Std Bk"/>
        </w:rPr>
      </w:pPr>
    </w:p>
    <w:p w14:paraId="3BD3BB14" w14:textId="77777777" w:rsidR="009C02C7" w:rsidRPr="0015452A" w:rsidRDefault="009C02C7" w:rsidP="00EA3D5A">
      <w:pPr>
        <w:rPr>
          <w:rFonts w:ascii="ITC Avant Garde Std Bk" w:hAnsi="ITC Avant Garde Std Bk"/>
        </w:rPr>
      </w:pPr>
      <w:r w:rsidRPr="0015452A">
        <w:rPr>
          <w:rFonts w:ascii="ITC Avant Garde Std Bk" w:hAnsi="ITC Avant Garde Std Bk"/>
        </w:rPr>
        <w:t xml:space="preserve">We use the term domestic abuse to reflect that a number of abusive and controlling behaviours are involved beyond violence. </w:t>
      </w:r>
    </w:p>
    <w:p w14:paraId="44BCBE4A" w14:textId="77777777" w:rsidR="009C02C7" w:rsidRPr="0015452A" w:rsidRDefault="009C02C7" w:rsidP="00EA3D5A">
      <w:pPr>
        <w:rPr>
          <w:rFonts w:ascii="ITC Avant Garde Std Bk" w:hAnsi="ITC Avant Garde Std Bk"/>
        </w:rPr>
      </w:pPr>
      <w:r w:rsidRPr="0015452A">
        <w:rPr>
          <w:rFonts w:ascii="ITC Avant Garde Std Bk" w:hAnsi="ITC Avant Garde Std Bk"/>
        </w:rPr>
        <w:t>Slapping, punching, kicking, bruising, rape, ridicule, constant criticism, threats, manipulation, sleep deprivation, social isolation, and other controlling behaviours all count as abuse.</w:t>
      </w:r>
    </w:p>
    <w:p w14:paraId="17DCF66D" w14:textId="77777777" w:rsidR="009C02C7" w:rsidRPr="0015452A" w:rsidRDefault="009C02C7" w:rsidP="00EA3D5A">
      <w:pPr>
        <w:rPr>
          <w:rFonts w:ascii="ITC Avant Garde Std Bk" w:hAnsi="ITC Avant Garde Std Bk"/>
        </w:rPr>
      </w:pPr>
    </w:p>
    <w:p w14:paraId="12E66966" w14:textId="77777777" w:rsidR="009C02C7" w:rsidRPr="0015452A" w:rsidRDefault="009C02C7" w:rsidP="00EA3D5A">
      <w:pPr>
        <w:rPr>
          <w:rFonts w:ascii="ITC Avant Garde Std Bk" w:hAnsi="ITC Avant Garde Std Bk"/>
        </w:rPr>
      </w:pPr>
      <w:r w:rsidRPr="0015452A">
        <w:rPr>
          <w:rFonts w:ascii="ITC Avant Garde Std Bk" w:hAnsi="ITC Avant Garde Std Bk"/>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w:t>
      </w:r>
      <w:r w:rsidR="009E2116" w:rsidRPr="0015452A">
        <w:rPr>
          <w:rFonts w:ascii="ITC Avant Garde Std Bk" w:hAnsi="ITC Avant Garde Std Bk"/>
        </w:rPr>
        <w:t>.</w:t>
      </w:r>
      <w:r w:rsidRPr="0015452A">
        <w:rPr>
          <w:rFonts w:ascii="ITC Avant Garde Std Bk" w:hAnsi="ITC Avant Garde Std Bk"/>
        </w:rPr>
        <w:t xml:space="preserve"> </w:t>
      </w:r>
    </w:p>
    <w:p w14:paraId="2C663191" w14:textId="77777777" w:rsidR="009C02C7" w:rsidRPr="0015452A" w:rsidRDefault="009C02C7" w:rsidP="00EA3D5A">
      <w:pPr>
        <w:pStyle w:val="BodyText"/>
        <w:spacing w:before="3"/>
        <w:ind w:left="0"/>
        <w:rPr>
          <w:rFonts w:ascii="ITC Avant Garde Std Bk" w:hAnsi="ITC Avant Garde Std Bk"/>
          <w:i/>
          <w:sz w:val="22"/>
          <w:szCs w:val="22"/>
        </w:rPr>
      </w:pPr>
    </w:p>
    <w:p w14:paraId="77B5A679" w14:textId="77777777" w:rsidR="00BC73F5" w:rsidRPr="0015452A" w:rsidRDefault="009E2116" w:rsidP="00EA3D5A">
      <w:pPr>
        <w:rPr>
          <w:rFonts w:ascii="ITC Avant Garde Std Bk" w:hAnsi="ITC Avant Garde Std Bk"/>
          <w:b/>
          <w:color w:val="461A42"/>
          <w:sz w:val="24"/>
        </w:rPr>
      </w:pPr>
      <w:r w:rsidRPr="0015452A">
        <w:rPr>
          <w:rFonts w:ascii="ITC Avant Garde Std Bk" w:hAnsi="ITC Avant Garde Std Bk"/>
          <w:b/>
          <w:color w:val="461A42"/>
          <w:sz w:val="24"/>
        </w:rPr>
        <w:t>Mental Health</w:t>
      </w:r>
    </w:p>
    <w:p w14:paraId="741ACD41" w14:textId="3F2B35A4" w:rsidR="00A77621" w:rsidRPr="0015452A" w:rsidRDefault="00A77621" w:rsidP="00EA3D5A">
      <w:pPr>
        <w:rPr>
          <w:rFonts w:ascii="ITC Avant Garde Std Bk" w:hAnsi="ITC Avant Garde Std Bk"/>
        </w:rPr>
      </w:pPr>
      <w:r w:rsidRPr="0015452A">
        <w:rPr>
          <w:rFonts w:ascii="ITC Avant Garde Std Bk" w:hAnsi="ITC Avant Garde Std Bk"/>
        </w:rPr>
        <w:t xml:space="preserve">Staff will be aware that mental health problems can, in some cases, be an indicator </w:t>
      </w:r>
      <w:r w:rsidRPr="0015452A">
        <w:rPr>
          <w:rFonts w:ascii="ITC Avant Garde Std Bk" w:hAnsi="ITC Avant Garde Std Bk"/>
        </w:rPr>
        <w:lastRenderedPageBreak/>
        <w:t>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43412EA6" w14:textId="77777777" w:rsidR="009E2116" w:rsidRPr="0015452A" w:rsidRDefault="009E2116" w:rsidP="00EA3D5A">
      <w:pPr>
        <w:rPr>
          <w:rFonts w:ascii="ITC Avant Garde Std Bk" w:hAnsi="ITC Avant Garde Std Bk"/>
        </w:rPr>
      </w:pPr>
    </w:p>
    <w:p w14:paraId="36A76FD8" w14:textId="43DA3B4B" w:rsidR="00A77621" w:rsidRDefault="00A77621" w:rsidP="00EA3D5A">
      <w:pPr>
        <w:rPr>
          <w:rFonts w:ascii="ITC Avant Garde Std Bk" w:hAnsi="ITC Avant Garde Std Bk"/>
        </w:rPr>
      </w:pPr>
      <w:r w:rsidRPr="0015452A">
        <w:rPr>
          <w:rFonts w:ascii="ITC Avant Garde Std Bk" w:hAnsi="ITC Avant Garde Std Bk"/>
        </w:rPr>
        <w:t>How traumatic ACE’s and 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School will also refer to the mental health and behaviour in schools guidance</w:t>
      </w:r>
      <w:r w:rsidRPr="0015452A">
        <w:rPr>
          <w:rStyle w:val="FootnoteReference"/>
          <w:rFonts w:ascii="ITC Avant Garde Std Bk" w:hAnsi="ITC Avant Garde Std Bk"/>
        </w:rPr>
        <w:footnoteReference w:id="15"/>
      </w:r>
    </w:p>
    <w:p w14:paraId="26219632" w14:textId="69E0D7F2" w:rsidR="00391DB8" w:rsidRDefault="00391DB8" w:rsidP="00EA3D5A">
      <w:pPr>
        <w:rPr>
          <w:rFonts w:ascii="ITC Avant Garde Std Bk" w:hAnsi="ITC Avant Garde Std Bk"/>
        </w:rPr>
      </w:pPr>
    </w:p>
    <w:p w14:paraId="39C6EDD7" w14:textId="77777777" w:rsidR="00391DB8" w:rsidRDefault="002F646B" w:rsidP="00391DB8">
      <w:pPr>
        <w:rPr>
          <w:szCs w:val="20"/>
        </w:rPr>
      </w:pPr>
      <w:hyperlink r:id="rId60" w:history="1">
        <w:r w:rsidR="00391DB8" w:rsidRPr="00855D34">
          <w:rPr>
            <w:rStyle w:val="Hyperlink"/>
            <w:szCs w:val="20"/>
          </w:rPr>
          <w:t>Senior Mental Health Lead Training</w:t>
        </w:r>
      </w:hyperlink>
    </w:p>
    <w:p w14:paraId="1F9F3390" w14:textId="77777777" w:rsidR="00391DB8" w:rsidRDefault="002F646B" w:rsidP="00391DB8">
      <w:pPr>
        <w:rPr>
          <w:rFonts w:eastAsia="Times New Roman" w:cs="Arial"/>
          <w:color w:val="0B0C0C"/>
          <w:kern w:val="36"/>
          <w:szCs w:val="20"/>
        </w:rPr>
      </w:pPr>
      <w:hyperlink r:id="rId61" w:history="1">
        <w:r w:rsidR="00391DB8" w:rsidRPr="00855D34">
          <w:rPr>
            <w:rStyle w:val="Hyperlink"/>
            <w:rFonts w:eastAsia="Times New Roman" w:cs="Arial"/>
            <w:kern w:val="36"/>
            <w:szCs w:val="20"/>
          </w:rPr>
          <w:t>Promoting children and young people’s mental health and wellbeing</w:t>
        </w:r>
      </w:hyperlink>
    </w:p>
    <w:p w14:paraId="3989E8B7" w14:textId="77777777" w:rsidR="00391DB8" w:rsidRDefault="002F646B" w:rsidP="00391DB8">
      <w:pPr>
        <w:rPr>
          <w:rFonts w:eastAsia="Times New Roman" w:cs="Arial"/>
          <w:color w:val="0B0C0C"/>
          <w:kern w:val="36"/>
          <w:szCs w:val="20"/>
        </w:rPr>
      </w:pPr>
      <w:hyperlink r:id="rId62" w:anchor=":%7E:text=Public%20Health%20England%20%28PHE%29%2C%20the%20Government%27s%20national%20public,cope%20with%20the%20challenges%20life%20throws%20at%20them." w:history="1">
        <w:r w:rsidR="00391DB8" w:rsidRPr="00855D34">
          <w:rPr>
            <w:rStyle w:val="Hyperlink"/>
            <w:rFonts w:eastAsia="Times New Roman" w:cs="Arial"/>
            <w:kern w:val="36"/>
            <w:szCs w:val="20"/>
          </w:rPr>
          <w:t>Rise Above: Resources for School from Public Health England #esafety</w:t>
        </w:r>
      </w:hyperlink>
    </w:p>
    <w:p w14:paraId="7AB1804E" w14:textId="77777777" w:rsidR="00391DB8" w:rsidRDefault="002F646B" w:rsidP="00391DB8">
      <w:pPr>
        <w:rPr>
          <w:rFonts w:eastAsia="Times New Roman" w:cs="Arial"/>
          <w:color w:val="0B0C0C"/>
          <w:kern w:val="36"/>
          <w:szCs w:val="20"/>
        </w:rPr>
      </w:pPr>
      <w:hyperlink r:id="rId63" w:history="1">
        <w:r w:rsidR="00391DB8" w:rsidRPr="00855D34">
          <w:rPr>
            <w:rStyle w:val="Hyperlink"/>
            <w:rFonts w:eastAsia="Times New Roman" w:cs="Arial"/>
            <w:kern w:val="36"/>
            <w:szCs w:val="20"/>
          </w:rPr>
          <w:t>Every Interaction Matters Webinar</w:t>
        </w:r>
      </w:hyperlink>
    </w:p>
    <w:p w14:paraId="069429A6" w14:textId="77777777" w:rsidR="00391DB8" w:rsidRDefault="002F646B" w:rsidP="00391DB8">
      <w:pPr>
        <w:rPr>
          <w:rFonts w:eastAsia="Times New Roman" w:cs="Arial"/>
          <w:color w:val="0B0C0C"/>
          <w:kern w:val="36"/>
          <w:szCs w:val="20"/>
        </w:rPr>
      </w:pPr>
      <w:hyperlink r:id="rId64" w:history="1">
        <w:r w:rsidR="00391DB8" w:rsidRPr="00855D34">
          <w:rPr>
            <w:rStyle w:val="Hyperlink"/>
            <w:rFonts w:eastAsia="Times New Roman" w:cs="Arial"/>
            <w:kern w:val="36"/>
            <w:szCs w:val="20"/>
          </w:rPr>
          <w:t>Wellbeing for Education Recovery</w:t>
        </w:r>
      </w:hyperlink>
    </w:p>
    <w:p w14:paraId="7D0E7BC6" w14:textId="77777777" w:rsidR="00391DB8" w:rsidRDefault="002F646B" w:rsidP="00391DB8">
      <w:pPr>
        <w:rPr>
          <w:rFonts w:eastAsia="Times New Roman" w:cs="Arial"/>
          <w:color w:val="0B0C0C"/>
          <w:kern w:val="36"/>
          <w:szCs w:val="20"/>
        </w:rPr>
      </w:pPr>
      <w:hyperlink r:id="rId65" w:history="1">
        <w:r w:rsidR="00391DB8" w:rsidRPr="00855D34">
          <w:rPr>
            <w:rStyle w:val="Hyperlink"/>
            <w:rFonts w:eastAsia="Times New Roman" w:cs="Arial"/>
            <w:kern w:val="36"/>
            <w:szCs w:val="20"/>
          </w:rPr>
          <w:t>Preventing and Tackling Bullying</w:t>
        </w:r>
      </w:hyperlink>
    </w:p>
    <w:p w14:paraId="2FAF5D28" w14:textId="77777777" w:rsidR="00391DB8" w:rsidRDefault="002F646B" w:rsidP="00391DB8">
      <w:pPr>
        <w:rPr>
          <w:szCs w:val="20"/>
        </w:rPr>
      </w:pPr>
      <w:hyperlink r:id="rId66" w:history="1">
        <w:r w:rsidR="00391DB8" w:rsidRPr="00855D34">
          <w:rPr>
            <w:rStyle w:val="Hyperlink"/>
            <w:rFonts w:eastAsia="Times New Roman" w:cs="Arial"/>
            <w:kern w:val="36"/>
            <w:szCs w:val="20"/>
          </w:rPr>
          <w:t>Promoting and supporting mental health and wellbeing in schools and colleges</w:t>
        </w:r>
      </w:hyperlink>
    </w:p>
    <w:p w14:paraId="71C94AA9" w14:textId="77777777" w:rsidR="00391DB8" w:rsidRPr="0015452A" w:rsidRDefault="00391DB8" w:rsidP="00EA3D5A">
      <w:pPr>
        <w:rPr>
          <w:rFonts w:ascii="ITC Avant Garde Std Bk" w:hAnsi="ITC Avant Garde Std Bk"/>
        </w:rPr>
      </w:pPr>
    </w:p>
    <w:p w14:paraId="507A8DA1" w14:textId="77777777" w:rsidR="00A77621" w:rsidRPr="0015452A" w:rsidRDefault="00A77621" w:rsidP="00EA3D5A">
      <w:pPr>
        <w:pStyle w:val="BodyText"/>
        <w:spacing w:before="3"/>
        <w:ind w:left="0"/>
        <w:rPr>
          <w:rFonts w:ascii="ITC Avant Garde Std Bk" w:hAnsi="ITC Avant Garde Std Bk"/>
          <w:i/>
          <w:sz w:val="22"/>
          <w:szCs w:val="22"/>
        </w:rPr>
      </w:pPr>
    </w:p>
    <w:p w14:paraId="482922F2" w14:textId="63FB3C31" w:rsidR="00DB0B1A" w:rsidRPr="0015452A" w:rsidRDefault="00804777" w:rsidP="00EA3D5A">
      <w:pPr>
        <w:pStyle w:val="Heading1"/>
        <w:ind w:left="0" w:firstLine="0"/>
        <w:rPr>
          <w:rFonts w:ascii="ITC Avant Garde Std Bk" w:hAnsi="ITC Avant Garde Std Bk"/>
          <w:b/>
          <w:color w:val="461A42"/>
          <w:sz w:val="24"/>
          <w:szCs w:val="22"/>
        </w:rPr>
      </w:pPr>
      <w:bookmarkStart w:id="85" w:name="_Toc116399284"/>
      <w:r w:rsidRPr="0015452A">
        <w:rPr>
          <w:rFonts w:ascii="ITC Avant Garde Std Bk" w:hAnsi="ITC Avant Garde Std Bk"/>
          <w:b/>
          <w:color w:val="461A42"/>
          <w:sz w:val="24"/>
          <w:szCs w:val="22"/>
        </w:rPr>
        <w:t>Private fostering arrangements</w:t>
      </w:r>
      <w:bookmarkEnd w:id="85"/>
    </w:p>
    <w:p w14:paraId="545D1383" w14:textId="77777777" w:rsidR="00804777" w:rsidRPr="0015452A" w:rsidRDefault="00804777"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A private fostering arrangement occurs when someone other than a parent or a close relative cares for a child for a period of 28 days or more, with the agreement of the child’s parents. It applies to children under the age of 16, or aged under 18 if the child is disabled. Children looked after by the local authority or who are placed in a residential school, children’s home or hospital are not considered to be privately fostered.</w:t>
      </w:r>
    </w:p>
    <w:p w14:paraId="11C2626F" w14:textId="77777777" w:rsidR="00804777" w:rsidRPr="0015452A" w:rsidRDefault="00804777" w:rsidP="00EA3D5A">
      <w:pPr>
        <w:pStyle w:val="BodyText"/>
        <w:spacing w:before="208"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Private fostering occurs in all cultures, including British culture and children may be privately fostered at any age.</w:t>
      </w:r>
    </w:p>
    <w:p w14:paraId="6946E7A1" w14:textId="77777777" w:rsidR="00804777" w:rsidRPr="0015452A" w:rsidRDefault="00804777" w:rsidP="00EA3D5A">
      <w:pPr>
        <w:pStyle w:val="BodyText"/>
        <w:spacing w:before="201" w:line="249" w:lineRule="auto"/>
        <w:ind w:left="0" w:right="862"/>
        <w:jc w:val="both"/>
        <w:rPr>
          <w:rFonts w:ascii="ITC Avant Garde Std Bk" w:hAnsi="ITC Avant Garde Std Bk"/>
          <w:sz w:val="22"/>
          <w:szCs w:val="22"/>
        </w:rPr>
      </w:pPr>
      <w:r w:rsidRPr="0015452A">
        <w:rPr>
          <w:rFonts w:ascii="ITC Avant Garde Std Bk" w:hAnsi="ITC Avant Garde Std Bk"/>
          <w:w w:val="105"/>
          <w:sz w:val="22"/>
          <w:szCs w:val="22"/>
        </w:rPr>
        <w:t>Most</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privately</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fostered</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children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remain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safe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and</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well</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but</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safeguarding</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concerns</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have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been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raised in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some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cases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so</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important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that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schools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are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alert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to</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possible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safeguarding</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issues,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including</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the possibility that a child has been trafficked into the</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country</w:t>
      </w:r>
    </w:p>
    <w:p w14:paraId="60310B3D" w14:textId="77777777" w:rsidR="00804777" w:rsidRPr="0015452A" w:rsidRDefault="00804777" w:rsidP="00EA3D5A">
      <w:pPr>
        <w:spacing w:before="203" w:line="252" w:lineRule="auto"/>
        <w:ind w:right="716"/>
        <w:rPr>
          <w:rFonts w:ascii="ITC Avant Garde Std Bk" w:hAnsi="ITC Avant Garde Std Bk"/>
          <w:i/>
        </w:rPr>
      </w:pPr>
      <w:r w:rsidRPr="0015452A">
        <w:rPr>
          <w:rFonts w:ascii="ITC Avant Garde Std Bk" w:hAnsi="ITC Avant Garde Std Bk"/>
          <w:w w:val="105"/>
        </w:rPr>
        <w:t xml:space="preserve">By law, a parent, private foster carer or other persons involved in making a private fostering arrangement must notify children’s services as soon as possible. </w:t>
      </w:r>
      <w:r w:rsidR="0045355B" w:rsidRPr="0015452A">
        <w:rPr>
          <w:rFonts w:ascii="ITC Avant Garde Std Bk" w:hAnsi="ITC Avant Garde Std Bk"/>
          <w:w w:val="105"/>
        </w:rPr>
        <w:t xml:space="preserve"> However, where a member of staff becomes aware that a pupil may be in private fostering arrangement they will raise this with the DSL and the DSL will notify MASH of the circumstances.  </w:t>
      </w:r>
      <w:r w:rsidRPr="0015452A">
        <w:rPr>
          <w:rFonts w:ascii="ITC Avant Garde Std Bk" w:hAnsi="ITC Avant Garde Std Bk"/>
          <w:i/>
          <w:w w:val="105"/>
        </w:rPr>
        <w:t>(See school or DSCB guidance for further information</w:t>
      </w:r>
      <w:r w:rsidR="00127362" w:rsidRPr="0015452A">
        <w:rPr>
          <w:rFonts w:ascii="ITC Avant Garde Std Bk" w:hAnsi="ITC Avant Garde Std Bk"/>
          <w:i/>
          <w:w w:val="105"/>
        </w:rPr>
        <w:t>)</w:t>
      </w:r>
      <w:r w:rsidRPr="0015452A">
        <w:rPr>
          <w:rFonts w:ascii="ITC Avant Garde Std Bk" w:hAnsi="ITC Avant Garde Std Bk"/>
          <w:i/>
          <w:w w:val="105"/>
        </w:rPr>
        <w:t xml:space="preserve">. </w:t>
      </w:r>
      <w:r w:rsidR="0045355B" w:rsidRPr="0015452A">
        <w:rPr>
          <w:rFonts w:ascii="ITC Avant Garde Std Bk" w:hAnsi="ITC Avant Garde Std Bk"/>
          <w:i/>
          <w:w w:val="105"/>
        </w:rPr>
        <w:t xml:space="preserve"> </w:t>
      </w:r>
      <w:hyperlink r:id="rId67" w:history="1">
        <w:r w:rsidR="00127362" w:rsidRPr="0015452A">
          <w:rPr>
            <w:rStyle w:val="Hyperlink"/>
            <w:rFonts w:ascii="ITC Avant Garde Std Bk" w:hAnsi="ITC Avant Garde Std Bk"/>
            <w:i/>
            <w:w w:val="105"/>
          </w:rPr>
          <w:t>https://www.devonchildrenandfamiliespartnership.org.uk/</w:t>
        </w:r>
      </w:hyperlink>
      <w:r w:rsidR="00127362" w:rsidRPr="0015452A">
        <w:rPr>
          <w:rFonts w:ascii="ITC Avant Garde Std Bk" w:hAnsi="ITC Avant Garde Std Bk"/>
          <w:i/>
          <w:w w:val="105"/>
        </w:rPr>
        <w:t xml:space="preserve"> </w:t>
      </w:r>
    </w:p>
    <w:p w14:paraId="548917BF" w14:textId="77777777" w:rsidR="00804777" w:rsidRPr="0015452A" w:rsidRDefault="00804777" w:rsidP="00EA3D5A">
      <w:pPr>
        <w:pStyle w:val="Heading1"/>
        <w:spacing w:before="201"/>
        <w:ind w:left="0" w:firstLine="0"/>
        <w:rPr>
          <w:rFonts w:ascii="ITC Avant Garde Std Bk" w:hAnsi="ITC Avant Garde Std Bk"/>
          <w:b/>
          <w:color w:val="461A42"/>
          <w:sz w:val="24"/>
          <w:szCs w:val="22"/>
        </w:rPr>
      </w:pPr>
      <w:bookmarkStart w:id="86" w:name="_Toc116399285"/>
      <w:r w:rsidRPr="0015452A">
        <w:rPr>
          <w:rFonts w:ascii="ITC Avant Garde Std Bk" w:hAnsi="ITC Avant Garde Std Bk"/>
          <w:b/>
          <w:color w:val="461A42"/>
          <w:sz w:val="24"/>
          <w:szCs w:val="22"/>
        </w:rPr>
        <w:t>Confidentiality and sharing information</w:t>
      </w:r>
      <w:bookmarkEnd w:id="86"/>
    </w:p>
    <w:p w14:paraId="2A60EC81" w14:textId="77777777" w:rsidR="00804777" w:rsidRPr="0015452A" w:rsidRDefault="00804777" w:rsidP="00EA3D5A">
      <w:pPr>
        <w:pStyle w:val="BodyText"/>
        <w:spacing w:before="10"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635DDCD7" w14:textId="77777777" w:rsidR="00804777" w:rsidRPr="0015452A" w:rsidRDefault="00804777" w:rsidP="00EA3D5A">
      <w:pPr>
        <w:pStyle w:val="BodyText"/>
        <w:spacing w:before="11"/>
        <w:ind w:left="0"/>
        <w:rPr>
          <w:rFonts w:ascii="ITC Avant Garde Std Bk" w:hAnsi="ITC Avant Garde Std Bk"/>
          <w:sz w:val="22"/>
          <w:szCs w:val="22"/>
        </w:rPr>
      </w:pPr>
    </w:p>
    <w:p w14:paraId="22EE04FD" w14:textId="77777777" w:rsidR="00804777" w:rsidRPr="0015452A" w:rsidRDefault="00804777" w:rsidP="00EA3D5A">
      <w:pPr>
        <w:pStyle w:val="BodyText"/>
        <w:spacing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 xml:space="preserve">Staff should only discuss concerns with the Designated Safeguarding Lead, </w:t>
      </w:r>
      <w:r w:rsidR="00411136" w:rsidRPr="0015452A">
        <w:rPr>
          <w:rFonts w:ascii="ITC Avant Garde Std Bk" w:hAnsi="ITC Avant Garde Std Bk"/>
          <w:w w:val="105"/>
          <w:sz w:val="22"/>
          <w:szCs w:val="22"/>
        </w:rPr>
        <w:t>Headteacher</w:t>
      </w:r>
      <w:r w:rsidR="00613661" w:rsidRPr="0015452A">
        <w:rPr>
          <w:rFonts w:ascii="ITC Avant Garde Std Bk" w:hAnsi="ITC Avant Garde Std Bk"/>
          <w:w w:val="105"/>
          <w:sz w:val="22"/>
          <w:szCs w:val="22"/>
        </w:rPr>
        <w:t>/Executive Head</w:t>
      </w:r>
      <w:r w:rsidRPr="0015452A">
        <w:rPr>
          <w:rFonts w:ascii="ITC Avant Garde Std Bk" w:hAnsi="ITC Avant Garde Std Bk"/>
          <w:w w:val="105"/>
          <w:sz w:val="22"/>
          <w:szCs w:val="22"/>
        </w:rPr>
        <w:t xml:space="preserve"> or chair of governors (depending on who is </w:t>
      </w:r>
      <w:r w:rsidRPr="0015452A">
        <w:rPr>
          <w:rFonts w:ascii="ITC Avant Garde Std Bk" w:hAnsi="ITC Avant Garde Std Bk"/>
          <w:w w:val="105"/>
          <w:sz w:val="22"/>
          <w:szCs w:val="22"/>
        </w:rPr>
        <w:lastRenderedPageBreak/>
        <w:t>the subject of the concern). That person will then decide who else needs to have the information and they will disseminate it on a ‘need-to-know’ basis.</w:t>
      </w:r>
    </w:p>
    <w:p w14:paraId="2042326E" w14:textId="77777777" w:rsidR="00804777" w:rsidRPr="0015452A" w:rsidRDefault="00804777" w:rsidP="00EA3D5A">
      <w:pPr>
        <w:pStyle w:val="BodyText"/>
        <w:spacing w:before="4"/>
        <w:ind w:left="0"/>
        <w:rPr>
          <w:rFonts w:ascii="ITC Avant Garde Std Bk" w:hAnsi="ITC Avant Garde Std Bk"/>
          <w:sz w:val="22"/>
          <w:szCs w:val="22"/>
        </w:rPr>
      </w:pPr>
    </w:p>
    <w:p w14:paraId="26957B9B" w14:textId="0E0D5CDC"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However, following a number of cases where senior leaders in school had failed to act upon concerns raised by staff, </w:t>
      </w:r>
      <w:r w:rsidRPr="0015452A">
        <w:rPr>
          <w:rFonts w:ascii="ITC Avant Garde Std Bk" w:hAnsi="ITC Avant Garde Std Bk"/>
          <w:i/>
          <w:w w:val="105"/>
          <w:sz w:val="22"/>
          <w:szCs w:val="22"/>
        </w:rPr>
        <w:t xml:space="preserve">Keeping Children Safe in Education </w:t>
      </w:r>
      <w:r w:rsidRPr="0015452A">
        <w:rPr>
          <w:rFonts w:ascii="ITC Avant Garde Std Bk" w:hAnsi="ITC Avant Garde Std Bk"/>
          <w:w w:val="105"/>
          <w:sz w:val="22"/>
          <w:szCs w:val="22"/>
        </w:rPr>
        <w:t xml:space="preserve">emphasises that </w:t>
      </w:r>
      <w:r w:rsidRPr="0015452A">
        <w:rPr>
          <w:rFonts w:ascii="ITC Avant Garde Std Bk" w:hAnsi="ITC Avant Garde Std Bk"/>
          <w:b/>
          <w:w w:val="105"/>
          <w:sz w:val="22"/>
          <w:szCs w:val="22"/>
        </w:rPr>
        <w:t xml:space="preserve">any </w:t>
      </w:r>
      <w:r w:rsidRPr="0015452A">
        <w:rPr>
          <w:rFonts w:ascii="ITC Avant Garde Std Bk" w:hAnsi="ITC Avant Garde Std Bk"/>
          <w:w w:val="105"/>
          <w:sz w:val="22"/>
          <w:szCs w:val="22"/>
        </w:rPr>
        <w:t>member of staff can contact children’s social care if they are concerned about a child.</w:t>
      </w:r>
    </w:p>
    <w:p w14:paraId="4FB3B463" w14:textId="77777777" w:rsidR="00804777" w:rsidRPr="0015452A" w:rsidRDefault="00804777" w:rsidP="00EA3D5A">
      <w:pPr>
        <w:pStyle w:val="BodyText"/>
        <w:spacing w:before="11"/>
        <w:ind w:left="0"/>
        <w:rPr>
          <w:rFonts w:ascii="ITC Avant Garde Std Bk" w:hAnsi="ITC Avant Garde Std Bk"/>
          <w:sz w:val="22"/>
          <w:szCs w:val="22"/>
        </w:rPr>
      </w:pPr>
    </w:p>
    <w:p w14:paraId="3C1C13F4" w14:textId="03A837C6" w:rsidR="00450AB3" w:rsidRPr="0015452A" w:rsidRDefault="00450AB3" w:rsidP="00EA3D5A">
      <w:pPr>
        <w:rPr>
          <w:rFonts w:ascii="ITC Avant Garde Std Bk" w:hAnsi="ITC Avant Garde Std Bk"/>
        </w:rPr>
      </w:pPr>
      <w:r w:rsidRPr="0015452A">
        <w:rPr>
          <w:rFonts w:ascii="ITC Avant Garde Std Bk" w:hAnsi="ITC Avant Garde Std Bk"/>
        </w:rPr>
        <w:t xml:space="preserve">Child protection information will be stored and handled in line with the Data Protection Act 2018 </w:t>
      </w:r>
      <w:r w:rsidRPr="0015452A">
        <w:rPr>
          <w:rStyle w:val="FootnoteReference"/>
          <w:rFonts w:ascii="ITC Avant Garde Std Bk" w:hAnsi="ITC Avant Garde Std Bk"/>
        </w:rPr>
        <w:footnoteReference w:id="16"/>
      </w:r>
      <w:r w:rsidRPr="0015452A">
        <w:rPr>
          <w:rFonts w:ascii="ITC Avant Garde Std Bk" w:hAnsi="ITC Avant Garde Std Bk"/>
        </w:rPr>
        <w:t xml:space="preserve"> and HM Government Information Sharing and Advice for practitioners providing safeguarding services to children, young people, parents and carers, July 2018</w:t>
      </w:r>
    </w:p>
    <w:p w14:paraId="1C365740" w14:textId="77777777" w:rsidR="00450AB3" w:rsidRPr="0015452A" w:rsidRDefault="00450AB3" w:rsidP="00EA3D5A">
      <w:pPr>
        <w:pStyle w:val="BodyText"/>
        <w:spacing w:before="1" w:line="252" w:lineRule="auto"/>
        <w:ind w:left="0"/>
        <w:rPr>
          <w:rFonts w:ascii="ITC Avant Garde Std Bk" w:hAnsi="ITC Avant Garde Std Bk"/>
          <w:w w:val="105"/>
          <w:sz w:val="22"/>
          <w:szCs w:val="22"/>
        </w:rPr>
      </w:pPr>
    </w:p>
    <w:p w14:paraId="6BBE0365" w14:textId="77777777" w:rsidR="00804777" w:rsidRPr="0015452A" w:rsidRDefault="00804777" w:rsidP="00EA3D5A">
      <w:pPr>
        <w:pStyle w:val="BodyText"/>
        <w:spacing w:before="1" w:line="252" w:lineRule="auto"/>
        <w:ind w:left="0"/>
        <w:rPr>
          <w:rFonts w:ascii="ITC Avant Garde Std Bk" w:hAnsi="ITC Avant Garde Std Bk"/>
          <w:sz w:val="22"/>
          <w:szCs w:val="22"/>
        </w:rPr>
      </w:pPr>
      <w:r w:rsidRPr="0015452A">
        <w:rPr>
          <w:rFonts w:ascii="ITC Avant Garde Std Bk" w:hAnsi="ITC Avant Garde Std Bk"/>
          <w:w w:val="105"/>
          <w:sz w:val="22"/>
          <w:szCs w:val="22"/>
        </w:rPr>
        <w:t>Information sharing is guided by the following principles. The information is:</w:t>
      </w:r>
    </w:p>
    <w:p w14:paraId="73952F07" w14:textId="77777777" w:rsidR="00804777" w:rsidRPr="0015452A" w:rsidRDefault="00804777" w:rsidP="00EA3D5A">
      <w:pPr>
        <w:pStyle w:val="BodyText"/>
        <w:spacing w:before="7"/>
        <w:ind w:left="0"/>
        <w:rPr>
          <w:rFonts w:ascii="ITC Avant Garde Std Bk" w:hAnsi="ITC Avant Garde Std Bk"/>
          <w:sz w:val="22"/>
          <w:szCs w:val="22"/>
        </w:rPr>
      </w:pPr>
    </w:p>
    <w:p w14:paraId="3D3A0AC4" w14:textId="77777777" w:rsidR="00804777" w:rsidRPr="0015452A" w:rsidRDefault="00804777" w:rsidP="0062092E">
      <w:pPr>
        <w:pStyle w:val="ListParagraph"/>
        <w:numPr>
          <w:ilvl w:val="0"/>
          <w:numId w:val="2"/>
        </w:numPr>
        <w:tabs>
          <w:tab w:val="left" w:pos="1030"/>
          <w:tab w:val="left" w:pos="1031"/>
        </w:tabs>
        <w:spacing w:line="240" w:lineRule="auto"/>
        <w:ind w:left="0"/>
        <w:rPr>
          <w:rFonts w:ascii="ITC Avant Garde Std Bk" w:hAnsi="ITC Avant Garde Std Bk"/>
        </w:rPr>
      </w:pPr>
      <w:r w:rsidRPr="0015452A">
        <w:rPr>
          <w:rFonts w:ascii="ITC Avant Garde Std Bk" w:hAnsi="ITC Avant Garde Std Bk"/>
          <w:w w:val="105"/>
        </w:rPr>
        <w:t>necessary and</w:t>
      </w:r>
      <w:r w:rsidRPr="0015452A">
        <w:rPr>
          <w:rFonts w:ascii="ITC Avant Garde Std Bk" w:hAnsi="ITC Avant Garde Std Bk"/>
          <w:spacing w:val="1"/>
          <w:w w:val="105"/>
        </w:rPr>
        <w:t xml:space="preserve"> </w:t>
      </w:r>
      <w:r w:rsidRPr="0015452A">
        <w:rPr>
          <w:rFonts w:ascii="ITC Avant Garde Std Bk" w:hAnsi="ITC Avant Garde Std Bk"/>
          <w:w w:val="105"/>
        </w:rPr>
        <w:t>proportionate</w:t>
      </w:r>
    </w:p>
    <w:p w14:paraId="76BBD857"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relevant</w:t>
      </w:r>
    </w:p>
    <w:p w14:paraId="1F678B53"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adequate</w:t>
      </w:r>
    </w:p>
    <w:p w14:paraId="6258C398" w14:textId="77777777" w:rsidR="00804777" w:rsidRPr="00FF6F1E"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sz w:val="20"/>
          <w:szCs w:val="20"/>
        </w:rPr>
      </w:pPr>
      <w:r w:rsidRPr="00FF6F1E">
        <w:rPr>
          <w:rFonts w:ascii="ITC Avant Garde Std Bk" w:hAnsi="ITC Avant Garde Std Bk"/>
          <w:w w:val="105"/>
          <w:sz w:val="20"/>
          <w:szCs w:val="20"/>
        </w:rPr>
        <w:t>accurate</w:t>
      </w:r>
    </w:p>
    <w:p w14:paraId="02549343" w14:textId="77777777" w:rsidR="00804777" w:rsidRPr="00FF6F1E"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sz w:val="20"/>
          <w:szCs w:val="20"/>
        </w:rPr>
      </w:pPr>
      <w:r w:rsidRPr="00FF6F1E">
        <w:rPr>
          <w:rFonts w:ascii="ITC Avant Garde Std Bk" w:hAnsi="ITC Avant Garde Std Bk"/>
          <w:w w:val="105"/>
          <w:sz w:val="20"/>
          <w:szCs w:val="20"/>
        </w:rPr>
        <w:t>timely</w:t>
      </w:r>
    </w:p>
    <w:p w14:paraId="01A21A2E" w14:textId="77777777" w:rsidR="00804777" w:rsidRPr="00FF6F1E" w:rsidRDefault="00804777" w:rsidP="0062092E">
      <w:pPr>
        <w:pStyle w:val="ListParagraph"/>
        <w:numPr>
          <w:ilvl w:val="0"/>
          <w:numId w:val="2"/>
        </w:numPr>
        <w:tabs>
          <w:tab w:val="left" w:pos="1030"/>
          <w:tab w:val="left" w:pos="1031"/>
        </w:tabs>
        <w:spacing w:before="84" w:line="240" w:lineRule="auto"/>
        <w:ind w:left="0"/>
        <w:rPr>
          <w:rFonts w:ascii="ITC Avant Garde Std Bk" w:hAnsi="ITC Avant Garde Std Bk"/>
          <w:sz w:val="20"/>
          <w:szCs w:val="20"/>
        </w:rPr>
      </w:pPr>
      <w:r w:rsidRPr="00FF6F1E">
        <w:rPr>
          <w:rFonts w:ascii="ITC Avant Garde Std Bk" w:hAnsi="ITC Avant Garde Std Bk"/>
          <w:w w:val="105"/>
          <w:sz w:val="20"/>
          <w:szCs w:val="20"/>
        </w:rPr>
        <w:t>secure</w:t>
      </w:r>
    </w:p>
    <w:p w14:paraId="42D309F7" w14:textId="77777777" w:rsidR="00804777" w:rsidRPr="00FF6F1E" w:rsidRDefault="00804777" w:rsidP="00EA3D5A">
      <w:pPr>
        <w:pStyle w:val="BodyText"/>
        <w:spacing w:before="8"/>
        <w:ind w:left="0"/>
        <w:rPr>
          <w:rFonts w:ascii="ITC Avant Garde Std Bk" w:hAnsi="ITC Avant Garde Std Bk"/>
        </w:rPr>
      </w:pPr>
    </w:p>
    <w:p w14:paraId="55C13D8E" w14:textId="604E650B" w:rsidR="0080477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w w:val="105"/>
          <w:sz w:val="22"/>
          <w:szCs w:val="22"/>
        </w:rPr>
        <w:t>Information sharing decisions will be recorded, whether or not the decision is taken to share</w:t>
      </w:r>
      <w:r w:rsidR="00E57BBB" w:rsidRPr="0015452A">
        <w:rPr>
          <w:rFonts w:ascii="ITC Avant Garde Std Bk" w:hAnsi="ITC Avant Garde Std Bk"/>
          <w:sz w:val="22"/>
          <w:szCs w:val="22"/>
        </w:rPr>
        <w:t xml:space="preserve"> </w:t>
      </w:r>
      <w:r w:rsidRPr="0015452A">
        <w:rPr>
          <w:rFonts w:ascii="ITC Avant Garde Std Bk" w:hAnsi="ITC Avant Garde Std Bk"/>
          <w:w w:val="105"/>
          <w:sz w:val="22"/>
          <w:szCs w:val="22"/>
        </w:rPr>
        <w:t>any electronic information will be password protected and only made available to relevant individuals.</w:t>
      </w:r>
    </w:p>
    <w:p w14:paraId="716355E3" w14:textId="77777777" w:rsidR="00804777" w:rsidRPr="0015452A" w:rsidRDefault="00804777" w:rsidP="00EA3D5A">
      <w:pPr>
        <w:pStyle w:val="BodyText"/>
        <w:spacing w:before="12"/>
        <w:ind w:left="0"/>
        <w:rPr>
          <w:rFonts w:ascii="ITC Avant Garde Std Bk" w:hAnsi="ITC Avant Garde Std Bk"/>
          <w:sz w:val="22"/>
          <w:szCs w:val="22"/>
        </w:rPr>
      </w:pPr>
    </w:p>
    <w:p w14:paraId="0AE2D57C" w14:textId="77777777" w:rsidR="00804777" w:rsidRPr="0015452A" w:rsidRDefault="00804777" w:rsidP="00EA3D5A">
      <w:pPr>
        <w:pStyle w:val="BodyText"/>
        <w:spacing w:line="252" w:lineRule="auto"/>
        <w:ind w:left="0" w:right="953"/>
        <w:rPr>
          <w:rFonts w:ascii="ITC Avant Garde Std Bk" w:hAnsi="ITC Avant Garde Std Bk"/>
          <w:sz w:val="22"/>
          <w:szCs w:val="22"/>
        </w:rPr>
      </w:pPr>
      <w:r w:rsidRPr="0015452A">
        <w:rPr>
          <w:rFonts w:ascii="ITC Avant Garde Std Bk" w:hAnsi="ITC Avant Garde Std Bk"/>
          <w:w w:val="105"/>
          <w:sz w:val="22"/>
          <w:szCs w:val="22"/>
        </w:rPr>
        <w:t>Every effort will be made to prevent unauthorised access, and sensitive information should not routinely be stored on laptop computers, which, by the nature of their portability, could be lost or stolen. [If it is necessary to store child protection information on portable media, such as a CD or</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flash</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drive,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these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items</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will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also</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be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kept</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locked</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storage.]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Child</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protection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information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will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be stored separately from the pupil’s school file and the school file will be ‘tagged’ to indicate that separate information is</w:t>
      </w:r>
      <w:r w:rsidRPr="0015452A">
        <w:rPr>
          <w:rFonts w:ascii="ITC Avant Garde Std Bk" w:hAnsi="ITC Avant Garde Std Bk"/>
          <w:spacing w:val="2"/>
          <w:w w:val="105"/>
          <w:sz w:val="22"/>
          <w:szCs w:val="22"/>
        </w:rPr>
        <w:t xml:space="preserve"> </w:t>
      </w:r>
      <w:r w:rsidRPr="0015452A">
        <w:rPr>
          <w:rFonts w:ascii="ITC Avant Garde Std Bk" w:hAnsi="ITC Avant Garde Std Bk"/>
          <w:w w:val="105"/>
          <w:sz w:val="22"/>
          <w:szCs w:val="22"/>
        </w:rPr>
        <w:t>held.</w:t>
      </w:r>
    </w:p>
    <w:p w14:paraId="3B24BECE" w14:textId="77777777" w:rsidR="00804777" w:rsidRPr="0015452A" w:rsidRDefault="00804777" w:rsidP="00EA3D5A">
      <w:pPr>
        <w:pStyle w:val="BodyText"/>
        <w:spacing w:before="10"/>
        <w:ind w:left="0"/>
        <w:rPr>
          <w:rFonts w:ascii="ITC Avant Garde Std Bk" w:hAnsi="ITC Avant Garde Std Bk"/>
          <w:sz w:val="22"/>
          <w:szCs w:val="22"/>
        </w:rPr>
      </w:pPr>
    </w:p>
    <w:p w14:paraId="0BB8A6A0"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The DSL will normally obtain consent from the pupil and/or parents to share sensitive information within the school or with outside agencies. Where there is good reason to do so, the DSL may share information </w:t>
      </w:r>
      <w:r w:rsidRPr="0015452A">
        <w:rPr>
          <w:rFonts w:ascii="ITC Avant Garde Std Bk" w:hAnsi="ITC Avant Garde Std Bk"/>
          <w:i/>
          <w:w w:val="105"/>
          <w:sz w:val="22"/>
          <w:szCs w:val="22"/>
        </w:rPr>
        <w:t xml:space="preserve">without </w:t>
      </w:r>
      <w:r w:rsidRPr="0015452A">
        <w:rPr>
          <w:rFonts w:ascii="ITC Avant Garde Std Bk" w:hAnsi="ITC Avant Garde Std Bk"/>
          <w:w w:val="105"/>
          <w:sz w:val="22"/>
          <w:szCs w:val="22"/>
        </w:rPr>
        <w:t>consent, and will record the reason for not obtaining consent.</w:t>
      </w:r>
    </w:p>
    <w:p w14:paraId="45DD0E08" w14:textId="77777777" w:rsidR="00804777" w:rsidRPr="0015452A" w:rsidRDefault="00804777" w:rsidP="00EA3D5A">
      <w:pPr>
        <w:pStyle w:val="BodyText"/>
        <w:spacing w:before="4"/>
        <w:ind w:left="0"/>
        <w:rPr>
          <w:rFonts w:ascii="ITC Avant Garde Std Bk" w:hAnsi="ITC Avant Garde Std Bk"/>
          <w:sz w:val="22"/>
          <w:szCs w:val="22"/>
        </w:rPr>
      </w:pPr>
    </w:p>
    <w:p w14:paraId="4C7034CD" w14:textId="77777777" w:rsidR="00804777" w:rsidRPr="0015452A" w:rsidRDefault="00804777" w:rsidP="00EA3D5A">
      <w:pPr>
        <w:pStyle w:val="BodyText"/>
        <w:spacing w:line="252" w:lineRule="auto"/>
        <w:ind w:left="0" w:right="716" w:firstLine="49"/>
        <w:rPr>
          <w:rFonts w:ascii="ITC Avant Garde Std Bk" w:hAnsi="ITC Avant Garde Std Bk"/>
          <w:sz w:val="22"/>
          <w:szCs w:val="22"/>
        </w:rPr>
      </w:pPr>
      <w:r w:rsidRPr="0015452A">
        <w:rPr>
          <w:rFonts w:ascii="ITC Avant Garde Std Bk" w:hAnsi="ITC Avant Garde Std Bk"/>
          <w:w w:val="105"/>
          <w:sz w:val="22"/>
          <w:szCs w:val="22"/>
        </w:rPr>
        <w:t xml:space="preserve">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w:t>
      </w:r>
      <w:r w:rsidR="00411136" w:rsidRPr="0015452A">
        <w:rPr>
          <w:rFonts w:ascii="ITC Avant Garde Std Bk" w:hAnsi="ITC Avant Garde Std Bk"/>
          <w:w w:val="105"/>
          <w:sz w:val="22"/>
          <w:szCs w:val="22"/>
        </w:rPr>
        <w:t>Headteacher</w:t>
      </w:r>
      <w:r w:rsidRPr="0015452A">
        <w:rPr>
          <w:rFonts w:ascii="ITC Avant Garde Std Bk" w:hAnsi="ITC Avant Garde Std Bk"/>
          <w:w w:val="105"/>
          <w:sz w:val="22"/>
          <w:szCs w:val="22"/>
        </w:rPr>
        <w:t xml:space="preserve"> or DSL.</w:t>
      </w:r>
    </w:p>
    <w:p w14:paraId="07A68BE5" w14:textId="77777777" w:rsidR="00804777" w:rsidRPr="0015452A" w:rsidRDefault="00804777" w:rsidP="00EA3D5A">
      <w:pPr>
        <w:pStyle w:val="BodyText"/>
        <w:spacing w:before="11"/>
        <w:ind w:left="0"/>
        <w:rPr>
          <w:rFonts w:ascii="ITC Avant Garde Std Bk" w:hAnsi="ITC Avant Garde Std Bk"/>
          <w:sz w:val="22"/>
          <w:szCs w:val="22"/>
        </w:rPr>
      </w:pPr>
    </w:p>
    <w:p w14:paraId="1B51877E"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The Data Protection Act does not prevent school staff from sharing information with relevant agencies, where that information may help to protect a child.</w:t>
      </w:r>
    </w:p>
    <w:p w14:paraId="21C7A233" w14:textId="77777777" w:rsidR="00804777" w:rsidRPr="0015452A" w:rsidRDefault="00804777" w:rsidP="00EA3D5A">
      <w:pPr>
        <w:pStyle w:val="BodyText"/>
        <w:spacing w:before="11"/>
        <w:ind w:left="0"/>
        <w:rPr>
          <w:rFonts w:ascii="ITC Avant Garde Std Bk" w:hAnsi="ITC Avant Garde Std Bk"/>
          <w:sz w:val="22"/>
          <w:szCs w:val="22"/>
        </w:rPr>
      </w:pPr>
    </w:p>
    <w:p w14:paraId="02A64590" w14:textId="77777777" w:rsidR="00804777" w:rsidRPr="0015452A" w:rsidRDefault="00804777" w:rsidP="00EA3D5A">
      <w:pPr>
        <w:pStyle w:val="BodyText"/>
        <w:spacing w:before="1"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The school’s confidentiality and information-sharing policy is available to </w:t>
      </w:r>
      <w:r w:rsidRPr="0015452A">
        <w:rPr>
          <w:rFonts w:ascii="ITC Avant Garde Std Bk" w:hAnsi="ITC Avant Garde Std Bk"/>
          <w:w w:val="105"/>
          <w:sz w:val="22"/>
          <w:szCs w:val="22"/>
        </w:rPr>
        <w:lastRenderedPageBreak/>
        <w:t>parents and pupils on request.</w:t>
      </w:r>
    </w:p>
    <w:p w14:paraId="3FC76048" w14:textId="77777777" w:rsidR="00804777" w:rsidRPr="0015452A" w:rsidRDefault="00804777" w:rsidP="00EA3D5A">
      <w:pPr>
        <w:pStyle w:val="BodyText"/>
        <w:spacing w:before="3"/>
        <w:ind w:left="0"/>
        <w:rPr>
          <w:rFonts w:ascii="ITC Avant Garde Std Bk" w:hAnsi="ITC Avant Garde Std Bk"/>
          <w:sz w:val="22"/>
          <w:szCs w:val="22"/>
        </w:rPr>
      </w:pPr>
    </w:p>
    <w:p w14:paraId="5EC5821F" w14:textId="77777777" w:rsidR="00804777" w:rsidRPr="0015452A" w:rsidRDefault="00804777" w:rsidP="00EA3D5A">
      <w:pPr>
        <w:pStyle w:val="Heading1"/>
        <w:ind w:left="0" w:firstLine="0"/>
        <w:rPr>
          <w:rFonts w:ascii="ITC Avant Garde Std Bk" w:hAnsi="ITC Avant Garde Std Bk"/>
          <w:b/>
          <w:color w:val="461A42"/>
          <w:sz w:val="24"/>
          <w:szCs w:val="22"/>
        </w:rPr>
      </w:pPr>
      <w:bookmarkStart w:id="87" w:name="_Toc116399286"/>
      <w:r w:rsidRPr="0015452A">
        <w:rPr>
          <w:rFonts w:ascii="ITC Avant Garde Std Bk" w:hAnsi="ITC Avant Garde Std Bk"/>
          <w:b/>
          <w:color w:val="461A42"/>
          <w:sz w:val="24"/>
          <w:szCs w:val="22"/>
        </w:rPr>
        <w:t>Re</w:t>
      </w:r>
      <w:r w:rsidR="00B959E2" w:rsidRPr="0015452A">
        <w:rPr>
          <w:rFonts w:ascii="ITC Avant Garde Std Bk" w:hAnsi="ITC Avant Garde Std Bk"/>
          <w:b/>
          <w:color w:val="461A42"/>
          <w:sz w:val="24"/>
          <w:szCs w:val="22"/>
        </w:rPr>
        <w:t>cognising and Responding to Safeguarding Concerns</w:t>
      </w:r>
      <w:bookmarkEnd w:id="87"/>
    </w:p>
    <w:p w14:paraId="5A1DD98B" w14:textId="77777777" w:rsidR="00B959E2" w:rsidRPr="0015452A" w:rsidRDefault="00B959E2" w:rsidP="00EA3D5A">
      <w:pPr>
        <w:pStyle w:val="Heading1"/>
        <w:ind w:left="0" w:firstLine="0"/>
        <w:rPr>
          <w:rFonts w:ascii="ITC Avant Garde Std Bk" w:hAnsi="ITC Avant Garde Std Bk"/>
          <w:b/>
          <w:color w:val="461A42"/>
          <w:sz w:val="24"/>
          <w:szCs w:val="22"/>
        </w:rPr>
      </w:pPr>
    </w:p>
    <w:p w14:paraId="462F941E" w14:textId="77777777" w:rsidR="00B959E2" w:rsidRPr="0015452A" w:rsidRDefault="00B959E2" w:rsidP="00EA3D5A">
      <w:pPr>
        <w:rPr>
          <w:rFonts w:ascii="ITC Avant Garde Std Bk" w:hAnsi="ITC Avant Garde Std Bk"/>
          <w:w w:val="105"/>
        </w:rPr>
      </w:pPr>
      <w:r w:rsidRPr="0015452A">
        <w:rPr>
          <w:rFonts w:ascii="ITC Avant Garde Std Bk" w:hAnsi="ITC Avant Garde Std Bk"/>
          <w:w w:val="105"/>
        </w:rPr>
        <w:t>Any child, in any family, in any school, could become a victim of abuse. Staff should always maintain an attitude of “It could happen here”.  We also recognise that abuse, neglect and safeguarding issues are complex and are rarely standalone events that can be covered by one definition or label. Staff are aware that in most cases multiple issues will overlap one another.</w:t>
      </w:r>
    </w:p>
    <w:p w14:paraId="2A522EF2" w14:textId="77777777" w:rsidR="00B959E2" w:rsidRPr="0015452A" w:rsidRDefault="00B959E2" w:rsidP="0062092E">
      <w:pPr>
        <w:pStyle w:val="ListParagraph"/>
        <w:widowControl/>
        <w:numPr>
          <w:ilvl w:val="0"/>
          <w:numId w:val="11"/>
        </w:numPr>
        <w:autoSpaceDE/>
        <w:autoSpaceDN/>
        <w:spacing w:after="200" w:line="276" w:lineRule="auto"/>
        <w:ind w:left="0"/>
        <w:contextualSpacing/>
        <w:rPr>
          <w:rFonts w:ascii="ITC Avant Garde Std Bk" w:hAnsi="ITC Avant Garde Std Bk"/>
          <w:w w:val="105"/>
        </w:rPr>
      </w:pPr>
      <w:r w:rsidRPr="0015452A">
        <w:rPr>
          <w:rFonts w:ascii="ITC Avant Garde Std Bk" w:hAnsi="ITC Avant Garde Std Bk"/>
          <w:w w:val="105"/>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2DDFD0E8" w14:textId="77777777" w:rsidR="00B959E2" w:rsidRPr="0015452A" w:rsidRDefault="00B959E2" w:rsidP="0062092E">
      <w:pPr>
        <w:pStyle w:val="ListParagraph"/>
        <w:widowControl/>
        <w:numPr>
          <w:ilvl w:val="0"/>
          <w:numId w:val="11"/>
        </w:numPr>
        <w:autoSpaceDE/>
        <w:autoSpaceDN/>
        <w:spacing w:after="200" w:line="276" w:lineRule="auto"/>
        <w:ind w:left="0"/>
        <w:contextualSpacing/>
        <w:rPr>
          <w:rFonts w:ascii="ITC Avant Garde Std Bk" w:hAnsi="ITC Avant Garde Std Bk"/>
          <w:w w:val="105"/>
        </w:rPr>
      </w:pPr>
      <w:r w:rsidRPr="0015452A">
        <w:rPr>
          <w:rFonts w:ascii="ITC Avant Garde Std Bk" w:hAnsi="ITC Avant Garde Std Bk"/>
          <w:w w:val="105"/>
        </w:rPr>
        <w:t>Abuse and Neglect may also take place outside of the home, contextual safeguarding, and this may include (but not limited to), sexual exploitation criminal exploitation, serious youth violence, radicalisation.</w:t>
      </w:r>
    </w:p>
    <w:p w14:paraId="7E5E29B2" w14:textId="77777777" w:rsidR="00B959E2" w:rsidRPr="0015452A" w:rsidRDefault="00B959E2" w:rsidP="0062092E">
      <w:pPr>
        <w:pStyle w:val="ListParagraph"/>
        <w:widowControl/>
        <w:numPr>
          <w:ilvl w:val="0"/>
          <w:numId w:val="11"/>
        </w:numPr>
        <w:autoSpaceDE/>
        <w:autoSpaceDN/>
        <w:spacing w:after="200" w:line="276" w:lineRule="auto"/>
        <w:ind w:left="0"/>
        <w:contextualSpacing/>
        <w:rPr>
          <w:rFonts w:ascii="ITC Avant Garde Std Bk" w:hAnsi="ITC Avant Garde Std Bk"/>
          <w:w w:val="105"/>
        </w:rPr>
      </w:pPr>
      <w:r w:rsidRPr="0015452A">
        <w:rPr>
          <w:rFonts w:ascii="ITC Avant Garde Std Bk" w:hAnsi="ITC Avant Garde Std Bk"/>
          <w:w w:val="105"/>
        </w:rPr>
        <w:t>Staff are aware that behaviours linked to drug taking, alcohol abuse, truanting and sexting put children in danger and that safeguarding issues can manifest themselves via child-on-child abuse.</w:t>
      </w:r>
    </w:p>
    <w:p w14:paraId="7D72948F" w14:textId="312BD18E" w:rsidR="00B959E2" w:rsidRDefault="00B959E2" w:rsidP="00EA3D5A">
      <w:pPr>
        <w:rPr>
          <w:rFonts w:ascii="ITC Avant Garde Std Bk" w:hAnsi="ITC Avant Garde Std Bk"/>
          <w:w w:val="105"/>
        </w:rPr>
      </w:pPr>
      <w:r w:rsidRPr="0015452A">
        <w:rPr>
          <w:rFonts w:ascii="ITC Avant Garde Std Bk" w:hAnsi="ITC Avant Garde Std Bk"/>
          <w:w w:val="105"/>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w:t>
      </w:r>
      <w:r w:rsidR="00DE6EDF">
        <w:rPr>
          <w:rFonts w:ascii="ITC Avant Garde Std Bk" w:hAnsi="ITC Avant Garde Std Bk"/>
          <w:w w:val="105"/>
        </w:rPr>
        <w:t>gnise our pupils may experience:</w:t>
      </w:r>
    </w:p>
    <w:p w14:paraId="0E7FD98D" w14:textId="61F1F0B2" w:rsidR="00295B27" w:rsidRDefault="00295B27" w:rsidP="00EA3D5A">
      <w:pPr>
        <w:rPr>
          <w:rFonts w:ascii="ITC Avant Garde Std Bk" w:hAnsi="ITC Avant Garde Std Bk"/>
          <w:w w:val="105"/>
        </w:rPr>
      </w:pPr>
    </w:p>
    <w:p w14:paraId="19ABC498" w14:textId="05397CA1" w:rsidR="003F17D4" w:rsidRDefault="003F17D4" w:rsidP="00EA3D5A">
      <w:pPr>
        <w:rPr>
          <w:rFonts w:ascii="ITC Avant Garde Std Bk" w:hAnsi="ITC Avant Garde Std Bk"/>
          <w:w w:val="105"/>
        </w:rPr>
      </w:pPr>
    </w:p>
    <w:p w14:paraId="096ED2B5" w14:textId="77777777" w:rsidR="003F17D4" w:rsidRDefault="003F17D4" w:rsidP="00EA3D5A">
      <w:pPr>
        <w:rPr>
          <w:rFonts w:ascii="ITC Avant Garde Std Bk" w:hAnsi="ITC Avant Garde Std Bk"/>
          <w:w w:val="105"/>
        </w:rPr>
      </w:pPr>
    </w:p>
    <w:tbl>
      <w:tblPr>
        <w:tblStyle w:val="TableGrid"/>
        <w:tblW w:w="0" w:type="auto"/>
        <w:tblInd w:w="-5" w:type="dxa"/>
        <w:tblLook w:val="04A0" w:firstRow="1" w:lastRow="0" w:firstColumn="1" w:lastColumn="0" w:noHBand="0" w:noVBand="1"/>
      </w:tblPr>
      <w:tblGrid>
        <w:gridCol w:w="4603"/>
        <w:gridCol w:w="4632"/>
      </w:tblGrid>
      <w:tr w:rsidR="001E21E2" w14:paraId="6AAF99C1" w14:textId="77777777" w:rsidTr="002906A6">
        <w:tc>
          <w:tcPr>
            <w:tcW w:w="4806" w:type="dxa"/>
            <w:shd w:val="clear" w:color="auto" w:fill="D6E3BC" w:themeFill="accent3" w:themeFillTint="66"/>
          </w:tcPr>
          <w:p w14:paraId="4C12FF80" w14:textId="77777777" w:rsidR="001E21E2" w:rsidRPr="000A5B4C" w:rsidRDefault="001E21E2" w:rsidP="002906A6">
            <w:pPr>
              <w:pStyle w:val="ListParagraph"/>
              <w:ind w:left="588"/>
            </w:pPr>
          </w:p>
          <w:p w14:paraId="0FE0B981"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child missing or absent from education  </w:t>
            </w:r>
          </w:p>
          <w:p w14:paraId="3B3941D6"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child missing from home or care</w:t>
            </w:r>
          </w:p>
          <w:p w14:paraId="1E9F7C85"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child sexual exploitation (CSE), child criminal exploitation (CCE)</w:t>
            </w:r>
          </w:p>
          <w:p w14:paraId="6778C29F"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bullying including cyberbullying </w:t>
            </w:r>
          </w:p>
          <w:p w14:paraId="1ECF3278"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domestic abuse</w:t>
            </w:r>
          </w:p>
          <w:p w14:paraId="0DCFDDDE"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drugs </w:t>
            </w:r>
          </w:p>
          <w:p w14:paraId="7A7F50EE"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fabricated or induced illness </w:t>
            </w:r>
          </w:p>
          <w:p w14:paraId="0150BF03"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faith abuse </w:t>
            </w:r>
          </w:p>
          <w:p w14:paraId="11BC9602"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female genital mutilation (FGM)  </w:t>
            </w:r>
          </w:p>
          <w:p w14:paraId="0AD37BE2"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forced marriage</w:t>
            </w:r>
          </w:p>
          <w:p w14:paraId="6E445212"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gangs and youth violence </w:t>
            </w:r>
          </w:p>
          <w:p w14:paraId="4E0D713D" w14:textId="77777777" w:rsidR="001E21E2" w:rsidRPr="000A5B4C" w:rsidRDefault="001E21E2" w:rsidP="002906A6">
            <w:pPr>
              <w:pStyle w:val="ListParagraph"/>
              <w:ind w:left="588"/>
            </w:pPr>
          </w:p>
        </w:tc>
        <w:tc>
          <w:tcPr>
            <w:tcW w:w="4806" w:type="dxa"/>
            <w:shd w:val="clear" w:color="auto" w:fill="D6E3BC" w:themeFill="accent3" w:themeFillTint="66"/>
          </w:tcPr>
          <w:p w14:paraId="74BE1A95" w14:textId="77777777" w:rsidR="001E21E2" w:rsidRPr="000A5B4C" w:rsidRDefault="001E21E2" w:rsidP="002906A6">
            <w:pPr>
              <w:pStyle w:val="ListParagraph"/>
              <w:ind w:left="588"/>
            </w:pPr>
          </w:p>
          <w:p w14:paraId="3C0EB5C6"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gender-based violence/violence against women and girls (VAWG) </w:t>
            </w:r>
          </w:p>
          <w:p w14:paraId="1B603949"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mental health difficulties </w:t>
            </w:r>
          </w:p>
          <w:p w14:paraId="55825C84"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private fostering </w:t>
            </w:r>
          </w:p>
          <w:p w14:paraId="05241A3C"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radicalisation </w:t>
            </w:r>
          </w:p>
          <w:p w14:paraId="550F20F3"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youth produced sexual imagery (sexting) </w:t>
            </w:r>
          </w:p>
          <w:p w14:paraId="406FEA1C"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teenage relationship abuse </w:t>
            </w:r>
          </w:p>
          <w:p w14:paraId="20751A3A"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trafficking</w:t>
            </w:r>
          </w:p>
          <w:p w14:paraId="477BE5AE"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child on child abuse</w:t>
            </w:r>
          </w:p>
          <w:p w14:paraId="77273068"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upskirting</w:t>
            </w:r>
          </w:p>
          <w:p w14:paraId="3578EAB6"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serious violence</w:t>
            </w:r>
          </w:p>
          <w:p w14:paraId="7AD1155D"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sexual harassment</w:t>
            </w:r>
          </w:p>
          <w:p w14:paraId="422D9B67" w14:textId="77777777" w:rsidR="001E21E2" w:rsidRPr="000A5B4C" w:rsidRDefault="001E21E2" w:rsidP="002906A6">
            <w:pPr>
              <w:pStyle w:val="ListParagraph"/>
              <w:ind w:left="0"/>
            </w:pPr>
          </w:p>
        </w:tc>
      </w:tr>
    </w:tbl>
    <w:p w14:paraId="37CE31BD" w14:textId="52FD661F" w:rsidR="001E21E2" w:rsidRDefault="001E21E2" w:rsidP="00EA3D5A">
      <w:pPr>
        <w:rPr>
          <w:rFonts w:ascii="ITC Avant Garde Std Bk" w:hAnsi="ITC Avant Garde Std Bk"/>
          <w:w w:val="105"/>
        </w:rPr>
      </w:pPr>
    </w:p>
    <w:p w14:paraId="769BA15C" w14:textId="77777777" w:rsidR="001E21E2" w:rsidRPr="001E21E2" w:rsidRDefault="001E21E2" w:rsidP="0062092E">
      <w:pPr>
        <w:pStyle w:val="ListParagraph"/>
        <w:widowControl/>
        <w:numPr>
          <w:ilvl w:val="0"/>
          <w:numId w:val="13"/>
        </w:numPr>
        <w:autoSpaceDE/>
        <w:autoSpaceDN/>
        <w:spacing w:after="200" w:line="276" w:lineRule="auto"/>
        <w:contextualSpacing/>
        <w:rPr>
          <w:rFonts w:ascii="ITC Avant Garde Std Bk" w:hAnsi="ITC Avant Garde Std Bk"/>
          <w:szCs w:val="20"/>
        </w:rPr>
      </w:pPr>
      <w:r w:rsidRPr="001E21E2">
        <w:rPr>
          <w:rFonts w:ascii="ITC Avant Garde Std Bk" w:hAnsi="ITC Avant Garde Std Bk"/>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4B8A2A9A" w14:textId="77777777" w:rsidR="001E21E2" w:rsidRPr="001E21E2" w:rsidRDefault="001E21E2" w:rsidP="0062092E">
      <w:pPr>
        <w:pStyle w:val="ListParagraph"/>
        <w:widowControl/>
        <w:numPr>
          <w:ilvl w:val="0"/>
          <w:numId w:val="13"/>
        </w:numPr>
        <w:autoSpaceDE/>
        <w:autoSpaceDN/>
        <w:spacing w:after="200" w:line="276" w:lineRule="auto"/>
        <w:contextualSpacing/>
        <w:rPr>
          <w:rFonts w:ascii="ITC Avant Garde Std Bk" w:hAnsi="ITC Avant Garde Std Bk"/>
          <w:szCs w:val="20"/>
        </w:rPr>
      </w:pPr>
      <w:r w:rsidRPr="001E21E2">
        <w:rPr>
          <w:rFonts w:ascii="ITC Avant Garde Std Bk" w:hAnsi="ITC Avant Garde Std Bk"/>
          <w:szCs w:val="20"/>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0E912A3E" w14:textId="77777777" w:rsidR="001E21E2" w:rsidRPr="001E21E2" w:rsidRDefault="001E21E2" w:rsidP="0062092E">
      <w:pPr>
        <w:pStyle w:val="ListParagraph"/>
        <w:widowControl/>
        <w:numPr>
          <w:ilvl w:val="0"/>
          <w:numId w:val="13"/>
        </w:numPr>
        <w:autoSpaceDE/>
        <w:autoSpaceDN/>
        <w:spacing w:after="200" w:line="276" w:lineRule="auto"/>
        <w:contextualSpacing/>
        <w:rPr>
          <w:rFonts w:ascii="ITC Avant Garde Std Bk" w:hAnsi="ITC Avant Garde Std Bk"/>
          <w:szCs w:val="20"/>
        </w:rPr>
      </w:pPr>
      <w:r w:rsidRPr="001E21E2">
        <w:rPr>
          <w:rFonts w:ascii="ITC Avant Garde Std Bk" w:hAnsi="ITC Avant Garde Std Bk"/>
          <w:szCs w:val="20"/>
        </w:rPr>
        <w:lastRenderedPageBreak/>
        <w:t>In these circumstances staff will try to give the child the opportunity to talk. It is fine for staff to ask the pupil if they are OK or if they can help in any way.</w:t>
      </w:r>
    </w:p>
    <w:p w14:paraId="5E439E2F" w14:textId="77777777" w:rsidR="001E21E2" w:rsidRPr="0015452A" w:rsidRDefault="001E21E2" w:rsidP="00EA3D5A">
      <w:pPr>
        <w:rPr>
          <w:rFonts w:ascii="ITC Avant Garde Std Bk" w:hAnsi="ITC Avant Garde Std Bk"/>
          <w:w w:val="105"/>
        </w:rPr>
      </w:pPr>
    </w:p>
    <w:p w14:paraId="525E15FF" w14:textId="7A20B2E0" w:rsidR="00804777" w:rsidRPr="0015452A" w:rsidRDefault="00804777" w:rsidP="00EA3D5A">
      <w:pPr>
        <w:pStyle w:val="Heading1"/>
        <w:ind w:left="0" w:firstLine="0"/>
        <w:rPr>
          <w:rFonts w:ascii="ITC Avant Garde Std Bk" w:hAnsi="ITC Avant Garde Std Bk"/>
          <w:b/>
          <w:color w:val="461A42"/>
          <w:sz w:val="24"/>
          <w:szCs w:val="22"/>
        </w:rPr>
      </w:pPr>
      <w:bookmarkStart w:id="88" w:name="_Toc116399287"/>
      <w:r w:rsidRPr="0015452A">
        <w:rPr>
          <w:rFonts w:ascii="ITC Avant Garde Std Bk" w:hAnsi="ITC Avant Garde Std Bk"/>
          <w:b/>
          <w:color w:val="461A42"/>
          <w:sz w:val="24"/>
          <w:szCs w:val="22"/>
        </w:rPr>
        <w:t>Related safeguarding portfolio policies</w:t>
      </w:r>
      <w:bookmarkEnd w:id="88"/>
    </w:p>
    <w:p w14:paraId="7E7EBA50" w14:textId="77777777" w:rsidR="00804777" w:rsidRPr="0015452A" w:rsidRDefault="00804777" w:rsidP="0062092E">
      <w:pPr>
        <w:pStyle w:val="ListParagraph"/>
        <w:numPr>
          <w:ilvl w:val="0"/>
          <w:numId w:val="2"/>
        </w:numPr>
        <w:tabs>
          <w:tab w:val="left" w:pos="1030"/>
          <w:tab w:val="left" w:pos="1031"/>
        </w:tabs>
        <w:spacing w:before="80" w:line="240" w:lineRule="auto"/>
        <w:ind w:left="0"/>
        <w:rPr>
          <w:rFonts w:ascii="ITC Avant Garde Std Bk" w:hAnsi="ITC Avant Garde Std Bk"/>
        </w:rPr>
      </w:pPr>
      <w:r w:rsidRPr="0015452A">
        <w:rPr>
          <w:rFonts w:ascii="ITC Avant Garde Std Bk" w:hAnsi="ITC Avant Garde Std Bk"/>
          <w:w w:val="105"/>
        </w:rPr>
        <w:t>Staff behaviour/code of</w:t>
      </w:r>
      <w:r w:rsidRPr="0015452A">
        <w:rPr>
          <w:rFonts w:ascii="ITC Avant Garde Std Bk" w:hAnsi="ITC Avant Garde Std Bk"/>
          <w:spacing w:val="1"/>
          <w:w w:val="105"/>
        </w:rPr>
        <w:t xml:space="preserve"> </w:t>
      </w:r>
      <w:r w:rsidRPr="0015452A">
        <w:rPr>
          <w:rFonts w:ascii="ITC Avant Garde Std Bk" w:hAnsi="ITC Avant Garde Std Bk"/>
          <w:w w:val="105"/>
        </w:rPr>
        <w:t>conduct</w:t>
      </w:r>
    </w:p>
    <w:p w14:paraId="5EBE97BB" w14:textId="77777777" w:rsidR="00804777" w:rsidRPr="0015452A"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rPr>
      </w:pPr>
      <w:r w:rsidRPr="0015452A">
        <w:rPr>
          <w:rFonts w:ascii="ITC Avant Garde Std Bk" w:hAnsi="ITC Avant Garde Std Bk"/>
          <w:w w:val="105"/>
        </w:rPr>
        <w:t>Physical intervention and the use of reasonable</w:t>
      </w:r>
      <w:r w:rsidRPr="0015452A">
        <w:rPr>
          <w:rFonts w:ascii="ITC Avant Garde Std Bk" w:hAnsi="ITC Avant Garde Std Bk"/>
          <w:spacing w:val="5"/>
          <w:w w:val="105"/>
        </w:rPr>
        <w:t xml:space="preserve"> </w:t>
      </w:r>
      <w:r w:rsidRPr="0015452A">
        <w:rPr>
          <w:rFonts w:ascii="ITC Avant Garde Std Bk" w:hAnsi="ITC Avant Garde Std Bk"/>
          <w:w w:val="105"/>
        </w:rPr>
        <w:t>force</w:t>
      </w:r>
    </w:p>
    <w:p w14:paraId="50CFC6C3"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Behaviour</w:t>
      </w:r>
    </w:p>
    <w:p w14:paraId="4E08FAE9"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Personal and intimate</w:t>
      </w:r>
      <w:r w:rsidRPr="0015452A">
        <w:rPr>
          <w:rFonts w:ascii="ITC Avant Garde Std Bk" w:hAnsi="ITC Avant Garde Std Bk"/>
          <w:spacing w:val="2"/>
          <w:w w:val="105"/>
        </w:rPr>
        <w:t xml:space="preserve"> </w:t>
      </w:r>
      <w:r w:rsidRPr="0015452A">
        <w:rPr>
          <w:rFonts w:ascii="ITC Avant Garde Std Bk" w:hAnsi="ITC Avant Garde Std Bk"/>
          <w:w w:val="105"/>
        </w:rPr>
        <w:t>care</w:t>
      </w:r>
    </w:p>
    <w:p w14:paraId="498E8ED7"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Complaints procedure</w:t>
      </w:r>
    </w:p>
    <w:p w14:paraId="7D0AB1E8" w14:textId="77777777" w:rsidR="00804777" w:rsidRPr="0015452A" w:rsidRDefault="0065266B"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Anti-Bullying</w:t>
      </w:r>
    </w:p>
    <w:p w14:paraId="1E580F63" w14:textId="77777777" w:rsidR="00804777" w:rsidRPr="0015452A"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rPr>
      </w:pPr>
      <w:r w:rsidRPr="0015452A">
        <w:rPr>
          <w:rFonts w:ascii="ITC Avant Garde Std Bk" w:hAnsi="ITC Avant Garde Std Bk"/>
          <w:w w:val="105"/>
        </w:rPr>
        <w:t>Whistleblowing</w:t>
      </w:r>
    </w:p>
    <w:p w14:paraId="3353176A"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SEN</w:t>
      </w:r>
    </w:p>
    <w:p w14:paraId="15B61E2B"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Managing allegations</w:t>
      </w:r>
    </w:p>
    <w:p w14:paraId="06B0173D"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Grievance and</w:t>
      </w:r>
      <w:r w:rsidRPr="0015452A">
        <w:rPr>
          <w:rFonts w:ascii="ITC Avant Garde Std Bk" w:hAnsi="ITC Avant Garde Std Bk"/>
          <w:spacing w:val="1"/>
          <w:w w:val="105"/>
        </w:rPr>
        <w:t xml:space="preserve"> </w:t>
      </w:r>
      <w:r w:rsidRPr="0015452A">
        <w:rPr>
          <w:rFonts w:ascii="ITC Avant Garde Std Bk" w:hAnsi="ITC Avant Garde Std Bk"/>
          <w:w w:val="105"/>
        </w:rPr>
        <w:t>disciplinary</w:t>
      </w:r>
    </w:p>
    <w:p w14:paraId="2C783ACE"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Staff/pupil online communication</w:t>
      </w:r>
    </w:p>
    <w:p w14:paraId="1B74BACB" w14:textId="77777777" w:rsidR="0072786C" w:rsidRPr="009E4022" w:rsidRDefault="0072786C" w:rsidP="00EA3D5A">
      <w:pPr>
        <w:tabs>
          <w:tab w:val="left" w:pos="1030"/>
          <w:tab w:val="left" w:pos="1031"/>
        </w:tabs>
        <w:spacing w:before="11"/>
        <w:rPr>
          <w:rFonts w:ascii="ITC Avant Garde Std Bk" w:hAnsi="ITC Avant Garde Std Bk"/>
          <w:b/>
          <w:sz w:val="20"/>
          <w:szCs w:val="20"/>
        </w:rPr>
      </w:pPr>
    </w:p>
    <w:p w14:paraId="682EBBEF" w14:textId="77777777" w:rsidR="00804777" w:rsidRPr="0015452A" w:rsidRDefault="00804777" w:rsidP="00EA3D5A">
      <w:pPr>
        <w:pStyle w:val="Heading1"/>
        <w:spacing w:before="77"/>
        <w:ind w:left="0" w:firstLine="0"/>
        <w:rPr>
          <w:rFonts w:ascii="ITC Avant Garde Std Bk" w:hAnsi="ITC Avant Garde Std Bk"/>
          <w:b/>
          <w:color w:val="461A42"/>
          <w:sz w:val="24"/>
          <w:szCs w:val="22"/>
        </w:rPr>
      </w:pPr>
      <w:bookmarkStart w:id="89" w:name="_Toc116399288"/>
      <w:r w:rsidRPr="0015452A">
        <w:rPr>
          <w:rFonts w:ascii="ITC Avant Garde Std Bk" w:hAnsi="ITC Avant Garde Std Bk"/>
          <w:b/>
          <w:color w:val="461A42"/>
          <w:sz w:val="24"/>
          <w:szCs w:val="22"/>
        </w:rPr>
        <w:t>Special Circumstances</w:t>
      </w:r>
      <w:bookmarkEnd w:id="89"/>
    </w:p>
    <w:p w14:paraId="63ECB6E2" w14:textId="77777777" w:rsidR="00804777" w:rsidRPr="0015452A" w:rsidRDefault="00804777" w:rsidP="00EA3D5A">
      <w:pPr>
        <w:pStyle w:val="BodyText"/>
        <w:spacing w:before="7"/>
        <w:ind w:left="0"/>
        <w:rPr>
          <w:rFonts w:ascii="ITC Avant Garde Std Bk" w:hAnsi="ITC Avant Garde Std Bk"/>
          <w:b/>
          <w:color w:val="461A42"/>
          <w:sz w:val="22"/>
          <w:szCs w:val="22"/>
        </w:rPr>
      </w:pPr>
    </w:p>
    <w:p w14:paraId="0B30EDFF" w14:textId="77777777" w:rsidR="00804777" w:rsidRPr="0015452A" w:rsidRDefault="00804777" w:rsidP="00EA3D5A">
      <w:pPr>
        <w:pStyle w:val="Heading2"/>
        <w:ind w:left="0"/>
        <w:rPr>
          <w:rFonts w:ascii="ITC Avant Garde Std Bk" w:hAnsi="ITC Avant Garde Std Bk"/>
          <w:color w:val="461A42"/>
          <w:sz w:val="22"/>
          <w:szCs w:val="22"/>
        </w:rPr>
      </w:pPr>
      <w:bookmarkStart w:id="90" w:name="_Toc116399289"/>
      <w:r w:rsidRPr="0015452A">
        <w:rPr>
          <w:rFonts w:ascii="ITC Avant Garde Std Bk" w:hAnsi="ITC Avant Garde Std Bk"/>
          <w:color w:val="461A42"/>
          <w:sz w:val="22"/>
          <w:szCs w:val="22"/>
        </w:rPr>
        <w:t>Looked after children</w:t>
      </w:r>
      <w:bookmarkEnd w:id="90"/>
    </w:p>
    <w:p w14:paraId="6F2706B5" w14:textId="77777777" w:rsidR="00804777" w:rsidRPr="0015452A" w:rsidRDefault="00804777" w:rsidP="00EA3D5A">
      <w:pPr>
        <w:pStyle w:val="BodyText"/>
        <w:spacing w:before="66"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The most common reason for children becoming looked after is as a result of abuse or neglect. The school 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teacher for looked after children and the DSL have details of the child’s social worker</w:t>
      </w:r>
      <w:r w:rsidR="0045355B" w:rsidRPr="0015452A">
        <w:rPr>
          <w:rFonts w:ascii="ITC Avant Garde Std Bk" w:hAnsi="ITC Avant Garde Std Bk"/>
          <w:w w:val="105"/>
          <w:sz w:val="22"/>
          <w:szCs w:val="22"/>
        </w:rPr>
        <w:t xml:space="preserve"> and</w:t>
      </w:r>
      <w:r w:rsidR="00557811" w:rsidRPr="0015452A">
        <w:rPr>
          <w:rFonts w:ascii="ITC Avant Garde Std Bk" w:hAnsi="ITC Avant Garde Std Bk"/>
          <w:w w:val="105"/>
          <w:sz w:val="22"/>
          <w:szCs w:val="22"/>
        </w:rPr>
        <w:t xml:space="preserve"> </w:t>
      </w:r>
      <w:r w:rsidR="0045355B" w:rsidRPr="0015452A">
        <w:rPr>
          <w:rFonts w:ascii="ITC Avant Garde Std Bk" w:hAnsi="ITC Avant Garde Std Bk"/>
          <w:w w:val="105"/>
          <w:sz w:val="22"/>
          <w:szCs w:val="22"/>
        </w:rPr>
        <w:t>t</w:t>
      </w:r>
      <w:r w:rsidRPr="0015452A">
        <w:rPr>
          <w:rFonts w:ascii="ITC Avant Garde Std Bk" w:hAnsi="ITC Avant Garde Std Bk"/>
          <w:w w:val="105"/>
          <w:sz w:val="22"/>
          <w:szCs w:val="22"/>
        </w:rPr>
        <w:t xml:space="preserve">he name and contact details of the local authority’s virtual </w:t>
      </w:r>
      <w:r w:rsidR="0045355B" w:rsidRPr="0015452A">
        <w:rPr>
          <w:rFonts w:ascii="ITC Avant Garde Std Bk" w:hAnsi="ITC Avant Garde Std Bk"/>
          <w:w w:val="105"/>
          <w:sz w:val="22"/>
          <w:szCs w:val="22"/>
        </w:rPr>
        <w:t xml:space="preserve">school </w:t>
      </w:r>
      <w:r w:rsidRPr="0015452A">
        <w:rPr>
          <w:rFonts w:ascii="ITC Avant Garde Std Bk" w:hAnsi="ITC Avant Garde Std Bk"/>
          <w:w w:val="105"/>
          <w:sz w:val="22"/>
          <w:szCs w:val="22"/>
        </w:rPr>
        <w:t>head for children in care.</w:t>
      </w:r>
    </w:p>
    <w:p w14:paraId="079ABCA5" w14:textId="77777777" w:rsidR="00804777" w:rsidRPr="0015452A" w:rsidRDefault="00804777" w:rsidP="00EA3D5A">
      <w:pPr>
        <w:pStyle w:val="Heading2"/>
        <w:spacing w:before="229"/>
        <w:ind w:left="0"/>
        <w:rPr>
          <w:rFonts w:ascii="ITC Avant Garde Std Bk" w:hAnsi="ITC Avant Garde Std Bk"/>
          <w:sz w:val="22"/>
          <w:szCs w:val="22"/>
        </w:rPr>
      </w:pPr>
      <w:bookmarkStart w:id="91" w:name="_Toc116399291"/>
      <w:r w:rsidRPr="0015452A">
        <w:rPr>
          <w:rFonts w:ascii="ITC Avant Garde Std Bk" w:hAnsi="ITC Avant Garde Std Bk"/>
          <w:color w:val="461A42"/>
          <w:sz w:val="22"/>
          <w:szCs w:val="22"/>
        </w:rPr>
        <w:t>Children staying with host families</w:t>
      </w:r>
      <w:bookmarkEnd w:id="91"/>
    </w:p>
    <w:p w14:paraId="5643BA04" w14:textId="77777777" w:rsidR="00804777" w:rsidRPr="00295B27" w:rsidRDefault="00804777" w:rsidP="00EA3D5A">
      <w:pPr>
        <w:pStyle w:val="BodyText"/>
        <w:spacing w:before="66" w:line="252" w:lineRule="auto"/>
        <w:ind w:left="0" w:right="615"/>
        <w:rPr>
          <w:rFonts w:ascii="ITC Avant Garde Std Bk" w:hAnsi="ITC Avant Garde Std Bk"/>
          <w:w w:val="105"/>
          <w:sz w:val="22"/>
          <w:szCs w:val="22"/>
        </w:rPr>
      </w:pPr>
      <w:r w:rsidRPr="0015452A">
        <w:rPr>
          <w:rFonts w:ascii="ITC Avant Garde Std Bk" w:hAnsi="ITC Avant Garde Std Bk"/>
          <w:w w:val="105"/>
          <w:sz w:val="22"/>
          <w:szCs w:val="22"/>
        </w:rPr>
        <w:t xml:space="preserve">The school may make arrangements for pupils to stay with a host family during a foreign exchange trip or sports tour. In such circumstances the school follows the guidance in </w:t>
      </w:r>
      <w:r w:rsidRPr="00295B27">
        <w:rPr>
          <w:rFonts w:ascii="ITC Avant Garde Std Bk" w:hAnsi="ITC Avant Garde Std Bk"/>
          <w:w w:val="105"/>
          <w:sz w:val="22"/>
          <w:szCs w:val="22"/>
        </w:rPr>
        <w:t>Keeping Children Safe in Education (</w:t>
      </w:r>
      <w:r w:rsidR="0029082E" w:rsidRPr="00295B27">
        <w:rPr>
          <w:rFonts w:ascii="ITC Avant Garde Std Bk" w:hAnsi="ITC Avant Garde Std Bk"/>
          <w:w w:val="105"/>
          <w:sz w:val="22"/>
          <w:szCs w:val="22"/>
        </w:rPr>
        <w:t>20</w:t>
      </w:r>
      <w:r w:rsidR="00E15684" w:rsidRPr="00295B27">
        <w:rPr>
          <w:rFonts w:ascii="ITC Avant Garde Std Bk" w:hAnsi="ITC Avant Garde Std Bk"/>
          <w:w w:val="105"/>
          <w:sz w:val="22"/>
          <w:szCs w:val="22"/>
        </w:rPr>
        <w:t>22</w:t>
      </w:r>
      <w:r w:rsidRPr="00295B27">
        <w:rPr>
          <w:rFonts w:ascii="ITC Avant Garde Std Bk" w:hAnsi="ITC Avant Garde Std Bk"/>
          <w:w w:val="105"/>
          <w:sz w:val="22"/>
          <w:szCs w:val="22"/>
        </w:rPr>
        <w:t>), Annex C to ensure that hosting arrangements are as safe as possible.</w:t>
      </w:r>
    </w:p>
    <w:p w14:paraId="7F440E81" w14:textId="77777777" w:rsidR="00804777" w:rsidRPr="00295B27" w:rsidRDefault="00804777" w:rsidP="00EA3D5A">
      <w:pPr>
        <w:pStyle w:val="BodyText"/>
        <w:spacing w:before="11"/>
        <w:ind w:left="0"/>
        <w:rPr>
          <w:rFonts w:ascii="ITC Avant Garde Std Bk" w:hAnsi="ITC Avant Garde Std Bk"/>
          <w:w w:val="105"/>
          <w:sz w:val="22"/>
          <w:szCs w:val="22"/>
        </w:rPr>
      </w:pPr>
    </w:p>
    <w:p w14:paraId="132AEE87" w14:textId="35991076" w:rsidR="00391DB8" w:rsidRDefault="00804777" w:rsidP="00DE6EDF">
      <w:pPr>
        <w:pStyle w:val="BodyText"/>
        <w:spacing w:line="252" w:lineRule="auto"/>
        <w:ind w:left="0" w:right="716"/>
        <w:rPr>
          <w:rFonts w:ascii="ITC Avant Garde Std Bk" w:hAnsi="ITC Avant Garde Std Bk"/>
          <w:w w:val="105"/>
          <w:sz w:val="22"/>
          <w:szCs w:val="22"/>
        </w:rPr>
      </w:pPr>
      <w:r w:rsidRPr="00295B27">
        <w:rPr>
          <w:rFonts w:ascii="ITC Avant Garde Std Bk" w:hAnsi="ITC Avant Garde Std Bk"/>
          <w:w w:val="105"/>
          <w:sz w:val="22"/>
          <w:szCs w:val="22"/>
        </w:rPr>
        <w:t>Some overseas pupils may reside with host families during school terms and we will work with the local authority to check that such arrangements are safe and suitable.</w:t>
      </w:r>
    </w:p>
    <w:p w14:paraId="4C195B8E" w14:textId="77777777" w:rsidR="00DE6EDF" w:rsidRPr="00DE6EDF" w:rsidRDefault="00DE6EDF" w:rsidP="00DE6EDF">
      <w:pPr>
        <w:pStyle w:val="BodyText"/>
        <w:spacing w:line="252" w:lineRule="auto"/>
        <w:ind w:left="0" w:right="716"/>
        <w:rPr>
          <w:rFonts w:ascii="ITC Avant Garde Std Bk" w:hAnsi="ITC Avant Garde Std Bk"/>
          <w:w w:val="105"/>
          <w:sz w:val="22"/>
          <w:szCs w:val="22"/>
        </w:rPr>
      </w:pPr>
    </w:p>
    <w:p w14:paraId="6397D1D3" w14:textId="60E99052" w:rsidR="00DE6EDF" w:rsidRPr="000A5B4C" w:rsidRDefault="00DE6EDF" w:rsidP="00DE6EDF">
      <w:pPr>
        <w:pStyle w:val="Heading2"/>
        <w:spacing w:before="229"/>
        <w:ind w:left="0"/>
        <w:rPr>
          <w:rFonts w:ascii="ITC Avant Garde Std Bk" w:hAnsi="ITC Avant Garde Std Bk"/>
          <w:sz w:val="22"/>
          <w:szCs w:val="22"/>
        </w:rPr>
      </w:pPr>
      <w:r w:rsidRPr="000A5B4C">
        <w:rPr>
          <w:rFonts w:ascii="ITC Avant Garde Std Bk" w:hAnsi="ITC Avant Garde Std Bk"/>
          <w:color w:val="461A42"/>
          <w:sz w:val="22"/>
          <w:szCs w:val="22"/>
        </w:rPr>
        <w:t>Additional Resources</w:t>
      </w:r>
    </w:p>
    <w:p w14:paraId="5FB37062" w14:textId="7A5C3764" w:rsidR="00DE6EDF" w:rsidRPr="000A5B4C" w:rsidRDefault="00DE6EDF" w:rsidP="00391DB8">
      <w:pPr>
        <w:rPr>
          <w:rFonts w:ascii="ITC Avant Garde Std Bk" w:hAnsi="ITC Avant Garde Std Bk"/>
          <w:szCs w:val="20"/>
        </w:rPr>
      </w:pPr>
    </w:p>
    <w:p w14:paraId="3EC5F00A" w14:textId="77777777" w:rsidR="00DE6EDF" w:rsidRPr="000A5B4C" w:rsidRDefault="00DE6EDF" w:rsidP="00391DB8">
      <w:pPr>
        <w:rPr>
          <w:rFonts w:ascii="ITC Avant Garde Std Bk" w:hAnsi="ITC Avant Garde Std Bk"/>
          <w:szCs w:val="20"/>
        </w:rPr>
      </w:pPr>
    </w:p>
    <w:p w14:paraId="581A13CF" w14:textId="45300EC5"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NSPCC:  </w:t>
      </w:r>
      <w:hyperlink r:id="rId68" w:history="1">
        <w:r w:rsidRPr="000A5B4C">
          <w:rPr>
            <w:rStyle w:val="Hyperlink"/>
            <w:rFonts w:ascii="ITC Avant Garde Std Bk" w:hAnsi="ITC Avant Garde Std Bk"/>
            <w:szCs w:val="20"/>
          </w:rPr>
          <w:t>http://www.nspcc.org.uk/</w:t>
        </w:r>
      </w:hyperlink>
    </w:p>
    <w:p w14:paraId="7B76CC67" w14:textId="77777777" w:rsidR="00391DB8" w:rsidRPr="000A5B4C" w:rsidRDefault="00391DB8" w:rsidP="00391DB8">
      <w:pPr>
        <w:rPr>
          <w:rFonts w:ascii="ITC Avant Garde Std Bk" w:hAnsi="ITC Avant Garde Std Bk"/>
          <w:szCs w:val="20"/>
        </w:rPr>
      </w:pPr>
    </w:p>
    <w:p w14:paraId="178C9451"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Childline:  </w:t>
      </w:r>
      <w:hyperlink r:id="rId69" w:history="1">
        <w:r w:rsidRPr="000A5B4C">
          <w:rPr>
            <w:rStyle w:val="Hyperlink"/>
            <w:rFonts w:ascii="ITC Avant Garde Std Bk" w:hAnsi="ITC Avant Garde Std Bk"/>
            <w:szCs w:val="20"/>
          </w:rPr>
          <w:t>http://www.childline.org.uk/pages/home.aspx</w:t>
        </w:r>
      </w:hyperlink>
    </w:p>
    <w:p w14:paraId="07229583"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 </w:t>
      </w:r>
    </w:p>
    <w:p w14:paraId="54CE6AE6"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Anti-Bullying Alliance:  </w:t>
      </w:r>
      <w:hyperlink r:id="rId70" w:history="1">
        <w:r w:rsidRPr="000A5B4C">
          <w:rPr>
            <w:rStyle w:val="Hyperlink"/>
            <w:rFonts w:ascii="ITC Avant Garde Std Bk" w:hAnsi="ITC Avant Garde Std Bk"/>
            <w:szCs w:val="20"/>
          </w:rPr>
          <w:t>http://anti-bullyingalliance.org.uk/</w:t>
        </w:r>
      </w:hyperlink>
      <w:r w:rsidRPr="000A5B4C">
        <w:rPr>
          <w:rFonts w:ascii="ITC Avant Garde Std Bk" w:hAnsi="ITC Avant Garde Std Bk"/>
          <w:szCs w:val="20"/>
        </w:rPr>
        <w:t xml:space="preserve"> </w:t>
      </w:r>
    </w:p>
    <w:p w14:paraId="0DE7EF1F" w14:textId="77777777" w:rsidR="00391DB8" w:rsidRPr="000A5B4C" w:rsidRDefault="00391DB8" w:rsidP="00391DB8">
      <w:pPr>
        <w:rPr>
          <w:rFonts w:ascii="ITC Avant Garde Std Bk" w:hAnsi="ITC Avant Garde Std Bk"/>
          <w:szCs w:val="20"/>
        </w:rPr>
      </w:pPr>
    </w:p>
    <w:p w14:paraId="15CD2B84"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Beat Bullying:  </w:t>
      </w:r>
      <w:hyperlink r:id="rId71" w:history="1">
        <w:r w:rsidRPr="000A5B4C">
          <w:rPr>
            <w:rStyle w:val="Hyperlink"/>
            <w:rFonts w:ascii="ITC Avant Garde Std Bk" w:hAnsi="ITC Avant Garde Std Bk"/>
            <w:szCs w:val="20"/>
          </w:rPr>
          <w:t>http://www.beatbullying.org/</w:t>
        </w:r>
      </w:hyperlink>
    </w:p>
    <w:p w14:paraId="7B0B23B7"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 </w:t>
      </w:r>
    </w:p>
    <w:p w14:paraId="75662F98" w14:textId="77777777" w:rsidR="00391DB8" w:rsidRPr="000A5B4C" w:rsidRDefault="00391DB8" w:rsidP="00391DB8">
      <w:pPr>
        <w:rPr>
          <w:rFonts w:ascii="ITC Avant Garde Std Bk" w:hAnsi="ITC Avant Garde Std Bk"/>
          <w:szCs w:val="20"/>
        </w:rPr>
      </w:pPr>
      <w:proofErr w:type="spellStart"/>
      <w:r w:rsidRPr="000A5B4C">
        <w:rPr>
          <w:rFonts w:ascii="ITC Avant Garde Std Bk" w:hAnsi="ITC Avant Garde Std Bk"/>
          <w:szCs w:val="20"/>
        </w:rPr>
        <w:t>Childnet</w:t>
      </w:r>
      <w:proofErr w:type="spellEnd"/>
      <w:r w:rsidRPr="000A5B4C">
        <w:rPr>
          <w:rFonts w:ascii="ITC Avant Garde Std Bk" w:hAnsi="ITC Avant Garde Std Bk"/>
          <w:szCs w:val="20"/>
        </w:rPr>
        <w:t xml:space="preserve"> International –making the internet a great and safe place for children. </w:t>
      </w:r>
      <w:r w:rsidRPr="000A5B4C">
        <w:rPr>
          <w:rFonts w:ascii="ITC Avant Garde Std Bk" w:hAnsi="ITC Avant Garde Std Bk"/>
          <w:szCs w:val="20"/>
        </w:rPr>
        <w:lastRenderedPageBreak/>
        <w:t xml:space="preserve">Includes resources for professionals and parents </w:t>
      </w:r>
      <w:hyperlink r:id="rId72" w:history="1">
        <w:r w:rsidRPr="000A5B4C">
          <w:rPr>
            <w:rStyle w:val="Hyperlink"/>
            <w:rFonts w:ascii="ITC Avant Garde Std Bk" w:hAnsi="ITC Avant Garde Std Bk"/>
            <w:szCs w:val="20"/>
          </w:rPr>
          <w:t>http://www.childnet.com/</w:t>
        </w:r>
      </w:hyperlink>
    </w:p>
    <w:p w14:paraId="6C3CCDD5" w14:textId="77777777" w:rsidR="00391DB8" w:rsidRPr="000A5B4C" w:rsidRDefault="00391DB8" w:rsidP="00391DB8">
      <w:pPr>
        <w:rPr>
          <w:rFonts w:ascii="ITC Avant Garde Std Bk" w:hAnsi="ITC Avant Garde Std Bk"/>
          <w:szCs w:val="20"/>
        </w:rPr>
      </w:pPr>
    </w:p>
    <w:p w14:paraId="73B148B4" w14:textId="77777777" w:rsidR="00391DB8" w:rsidRPr="000A5B4C" w:rsidRDefault="00391DB8" w:rsidP="00391DB8">
      <w:pPr>
        <w:rPr>
          <w:rFonts w:ascii="ITC Avant Garde Std Bk" w:hAnsi="ITC Avant Garde Std Bk"/>
          <w:szCs w:val="20"/>
        </w:rPr>
      </w:pPr>
      <w:proofErr w:type="spellStart"/>
      <w:r w:rsidRPr="000A5B4C">
        <w:rPr>
          <w:rFonts w:ascii="ITC Avant Garde Std Bk" w:hAnsi="ITC Avant Garde Std Bk"/>
          <w:szCs w:val="20"/>
        </w:rPr>
        <w:t>Thinkuknow</w:t>
      </w:r>
      <w:proofErr w:type="spellEnd"/>
      <w:r w:rsidRPr="000A5B4C">
        <w:rPr>
          <w:rFonts w:ascii="ITC Avant Garde Std Bk" w:hAnsi="ITC Avant Garde Std Bk"/>
          <w:szCs w:val="20"/>
        </w:rPr>
        <w:t xml:space="preserve"> (includes resources for professionals and parents) </w:t>
      </w:r>
      <w:hyperlink r:id="rId73" w:history="1">
        <w:r w:rsidRPr="000A5B4C">
          <w:rPr>
            <w:rStyle w:val="Hyperlink"/>
            <w:rFonts w:ascii="ITC Avant Garde Std Bk" w:hAnsi="ITC Avant Garde Std Bk"/>
            <w:szCs w:val="20"/>
          </w:rPr>
          <w:t>https://www.thinkuknow.co.uk/</w:t>
        </w:r>
      </w:hyperlink>
      <w:r w:rsidRPr="000A5B4C">
        <w:rPr>
          <w:rFonts w:ascii="ITC Avant Garde Std Bk" w:hAnsi="ITC Avant Garde Std Bk"/>
          <w:szCs w:val="20"/>
        </w:rPr>
        <w:t xml:space="preserve"> </w:t>
      </w:r>
    </w:p>
    <w:p w14:paraId="733F29FB" w14:textId="77777777" w:rsidR="00391DB8" w:rsidRPr="000A5B4C" w:rsidRDefault="00391DB8" w:rsidP="00391DB8">
      <w:pPr>
        <w:rPr>
          <w:rFonts w:ascii="ITC Avant Garde Std Bk" w:hAnsi="ITC Avant Garde Std Bk"/>
          <w:szCs w:val="20"/>
        </w:rPr>
      </w:pPr>
    </w:p>
    <w:p w14:paraId="593A877B" w14:textId="77777777" w:rsidR="00391DB8" w:rsidRPr="0023697C" w:rsidRDefault="00391DB8" w:rsidP="00391DB8">
      <w:pPr>
        <w:rPr>
          <w:rFonts w:ascii="ITC Avant Garde Std Bk" w:hAnsi="ITC Avant Garde Std Bk"/>
          <w:szCs w:val="20"/>
          <w:lang w:val="fr-FR"/>
        </w:rPr>
      </w:pPr>
      <w:proofErr w:type="spellStart"/>
      <w:r w:rsidRPr="0023697C">
        <w:rPr>
          <w:rFonts w:ascii="ITC Avant Garde Std Bk" w:hAnsi="ITC Avant Garde Std Bk"/>
          <w:szCs w:val="20"/>
          <w:lang w:val="fr-FR"/>
        </w:rPr>
        <w:t>Safer</w:t>
      </w:r>
      <w:proofErr w:type="spellEnd"/>
      <w:r w:rsidRPr="0023697C">
        <w:rPr>
          <w:rFonts w:ascii="ITC Avant Garde Std Bk" w:hAnsi="ITC Avant Garde Std Bk"/>
          <w:szCs w:val="20"/>
          <w:lang w:val="fr-FR"/>
        </w:rPr>
        <w:t xml:space="preserve"> Internet Centre </w:t>
      </w:r>
      <w:hyperlink r:id="rId74" w:history="1">
        <w:r w:rsidRPr="0023697C">
          <w:rPr>
            <w:rStyle w:val="Hyperlink"/>
            <w:rFonts w:ascii="ITC Avant Garde Std Bk" w:hAnsi="ITC Avant Garde Std Bk"/>
            <w:szCs w:val="20"/>
            <w:lang w:val="fr-FR"/>
          </w:rPr>
          <w:t>http://www.saferinternet.org.uk/</w:t>
        </w:r>
      </w:hyperlink>
    </w:p>
    <w:p w14:paraId="356C58EB" w14:textId="77777777" w:rsidR="00391DB8" w:rsidRPr="0023697C" w:rsidRDefault="00391DB8" w:rsidP="00391DB8">
      <w:pPr>
        <w:rPr>
          <w:rFonts w:ascii="ITC Avant Garde Std Bk" w:hAnsi="ITC Avant Garde Std Bk"/>
          <w:szCs w:val="20"/>
          <w:lang w:val="fr-FR"/>
        </w:rPr>
      </w:pPr>
    </w:p>
    <w:p w14:paraId="189C040B" w14:textId="6C2C0A1C"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Provision for </w:t>
      </w:r>
      <w:r w:rsidR="0094243A">
        <w:rPr>
          <w:rFonts w:ascii="ITC Avant Garde Std Bk" w:hAnsi="ITC Avant Garde Std Bk"/>
          <w:szCs w:val="20"/>
        </w:rPr>
        <w:t xml:space="preserve">Gender Questioning </w:t>
      </w:r>
      <w:r w:rsidRPr="000A5B4C">
        <w:rPr>
          <w:rFonts w:ascii="ITC Avant Garde Std Bk" w:hAnsi="ITC Avant Garde Std Bk"/>
          <w:szCs w:val="20"/>
        </w:rPr>
        <w:t xml:space="preserve">pupils: </w:t>
      </w:r>
      <w:hyperlink r:id="rId75" w:history="1">
        <w:r w:rsidRPr="000A5B4C">
          <w:rPr>
            <w:rStyle w:val="Hyperlink"/>
            <w:rFonts w:ascii="ITC Avant Garde Std Bk" w:hAnsi="ITC Avant Garde Std Bk"/>
            <w:szCs w:val="20"/>
          </w:rPr>
          <w:t>Guidance for maintained schools and academies in England on provision for transgender pupils November 2022</w:t>
        </w:r>
      </w:hyperlink>
    </w:p>
    <w:p w14:paraId="2F1C3CB5" w14:textId="77777777" w:rsidR="00391DB8" w:rsidRPr="000A5B4C" w:rsidRDefault="00391DB8" w:rsidP="00EA3D5A">
      <w:pPr>
        <w:pStyle w:val="BodyText"/>
        <w:spacing w:line="252" w:lineRule="auto"/>
        <w:ind w:left="0" w:right="716"/>
        <w:rPr>
          <w:rFonts w:ascii="ITC Avant Garde Std Bk" w:hAnsi="ITC Avant Garde Std Bk"/>
          <w:w w:val="105"/>
          <w:sz w:val="22"/>
          <w:szCs w:val="22"/>
        </w:rPr>
      </w:pPr>
    </w:p>
    <w:p w14:paraId="5FEEF463" w14:textId="77777777" w:rsidR="007C54FC" w:rsidRPr="000A5B4C" w:rsidRDefault="007C54FC" w:rsidP="00EA3D5A">
      <w:pPr>
        <w:rPr>
          <w:rFonts w:ascii="ITC Avant Garde Std Bk" w:hAnsi="ITC Avant Garde Std Bk"/>
          <w:w w:val="105"/>
        </w:rPr>
      </w:pPr>
      <w:r w:rsidRPr="000A5B4C">
        <w:rPr>
          <w:rFonts w:ascii="ITC Avant Garde Std Bk" w:hAnsi="ITC Avant Garde Std Bk"/>
          <w:w w:val="105"/>
        </w:rPr>
        <w:br w:type="page"/>
      </w:r>
    </w:p>
    <w:p w14:paraId="3381D149" w14:textId="4F2E5EAB" w:rsidR="00731E14" w:rsidRDefault="00731E14" w:rsidP="00731E14">
      <w:pPr>
        <w:pStyle w:val="Heading4"/>
        <w:spacing w:before="106"/>
        <w:ind w:right="0"/>
        <w:rPr>
          <w:rFonts w:ascii="ITC Avant Garde Std Bk" w:hAnsi="ITC Avant Garde Std Bk"/>
          <w:w w:val="105"/>
        </w:rPr>
      </w:pPr>
      <w:r w:rsidRPr="000A5B4C">
        <w:rPr>
          <w:rFonts w:ascii="ITC Avant Garde Std Bk" w:hAnsi="ITC Avant Garde Std Bk"/>
          <w:w w:val="105"/>
        </w:rPr>
        <w:lastRenderedPageBreak/>
        <w:t xml:space="preserve">Appendix </w:t>
      </w:r>
      <w:proofErr w:type="gramStart"/>
      <w:r w:rsidRPr="000A5B4C">
        <w:rPr>
          <w:rFonts w:ascii="ITC Avant Garde Std Bk" w:hAnsi="ITC Avant Garde Std Bk"/>
          <w:w w:val="105"/>
        </w:rPr>
        <w:t>1</w:t>
      </w:r>
      <w:r w:rsidR="00CE7172">
        <w:rPr>
          <w:rFonts w:ascii="ITC Avant Garde Std Bk" w:hAnsi="ITC Avant Garde Std Bk"/>
          <w:w w:val="105"/>
        </w:rPr>
        <w:t xml:space="preserve">  :</w:t>
      </w:r>
      <w:proofErr w:type="gramEnd"/>
      <w:r w:rsidR="00CE7172">
        <w:rPr>
          <w:rFonts w:ascii="ITC Avant Garde Std Bk" w:hAnsi="ITC Avant Garde Std Bk"/>
          <w:w w:val="105"/>
        </w:rPr>
        <w:t xml:space="preserve">    Contact Details for Local Children’s Services Teams </w:t>
      </w:r>
    </w:p>
    <w:p w14:paraId="273404F5" w14:textId="77777777" w:rsidR="00CE7172" w:rsidRDefault="00CE7172" w:rsidP="00CE7172">
      <w:pPr>
        <w:pStyle w:val="Heading4"/>
        <w:spacing w:before="106"/>
        <w:ind w:left="0" w:right="0"/>
        <w:rPr>
          <w:rFonts w:ascii="ITC Avant Garde Std Bk" w:hAnsi="ITC Avant Garde Std Bk"/>
          <w:w w:val="105"/>
        </w:rPr>
      </w:pPr>
    </w:p>
    <w:p w14:paraId="5FEB52F8" w14:textId="77777777" w:rsidR="00CE7172" w:rsidRDefault="00CE7172" w:rsidP="00CE7172">
      <w:pPr>
        <w:pStyle w:val="Heading4"/>
        <w:spacing w:before="106"/>
        <w:ind w:left="0" w:right="0"/>
        <w:rPr>
          <w:rFonts w:ascii="ITC Avant Garde Std Bk" w:hAnsi="ITC Avant Garde Std Bk"/>
          <w:w w:val="105"/>
        </w:rPr>
      </w:pPr>
    </w:p>
    <w:p w14:paraId="26178D96" w14:textId="00029E29" w:rsidR="00CE7172" w:rsidRPr="00CE7172" w:rsidRDefault="00CE7172" w:rsidP="00CE7172">
      <w:pPr>
        <w:pStyle w:val="Heading4"/>
        <w:spacing w:before="106"/>
        <w:ind w:left="0" w:right="0"/>
        <w:rPr>
          <w:rFonts w:ascii="ITC Avant Garde Std Bk" w:hAnsi="ITC Avant Garde Std Bk"/>
          <w:u w:val="single"/>
        </w:rPr>
      </w:pPr>
      <w:r w:rsidRPr="00CE7172">
        <w:rPr>
          <w:rFonts w:ascii="ITC Avant Garde Std Bk" w:hAnsi="ITC Avant Garde Std Bk"/>
          <w:w w:val="105"/>
          <w:u w:val="single"/>
        </w:rPr>
        <w:t>DEVON</w:t>
      </w:r>
    </w:p>
    <w:p w14:paraId="06182688" w14:textId="77777777" w:rsidR="008E676F" w:rsidRPr="000A5B4C" w:rsidRDefault="008E676F" w:rsidP="008E676F">
      <w:pPr>
        <w:kinsoku w:val="0"/>
        <w:overflowPunct w:val="0"/>
        <w:spacing w:before="96"/>
        <w:ind w:hanging="709"/>
        <w:jc w:val="center"/>
        <w:textAlignment w:val="baseline"/>
        <w:rPr>
          <w:rFonts w:ascii="Calibri" w:eastAsia="Times New Roman" w:hAnsi="Times New Roman" w:cs="Times New Roman"/>
          <w:b/>
          <w:bCs/>
          <w:color w:val="000000"/>
          <w:kern w:val="24"/>
          <w:sz w:val="40"/>
          <w:szCs w:val="40"/>
        </w:rPr>
      </w:pPr>
      <w:r w:rsidRPr="000A5B4C">
        <w:rPr>
          <w:rFonts w:ascii="Calibri" w:eastAsia="Times New Roman" w:hAnsi="Times New Roman" w:cs="Times New Roman"/>
          <w:b/>
          <w:noProof/>
          <w:color w:val="000000"/>
          <w:kern w:val="24"/>
          <w:sz w:val="40"/>
          <w:szCs w:val="40"/>
          <w:lang w:bidi="ar-SA"/>
        </w:rPr>
        <w:drawing>
          <wp:inline distT="0" distB="0" distL="0" distR="0" wp14:anchorId="749470AD" wp14:editId="56F191ED">
            <wp:extent cx="2468880" cy="882812"/>
            <wp:effectExtent l="0" t="0" r="762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90717" cy="890620"/>
                    </a:xfrm>
                    <a:prstGeom prst="rect">
                      <a:avLst/>
                    </a:prstGeom>
                    <a:noFill/>
                    <a:ln>
                      <a:noFill/>
                    </a:ln>
                  </pic:spPr>
                </pic:pic>
              </a:graphicData>
            </a:graphic>
          </wp:inline>
        </w:drawing>
      </w:r>
    </w:p>
    <w:p w14:paraId="55EF8C9E" w14:textId="77777777" w:rsidR="008E676F" w:rsidRPr="00CE7172" w:rsidRDefault="008E676F" w:rsidP="008E676F">
      <w:pPr>
        <w:kinsoku w:val="0"/>
        <w:overflowPunct w:val="0"/>
        <w:spacing w:before="96"/>
        <w:ind w:left="-709"/>
        <w:jc w:val="center"/>
        <w:textAlignment w:val="baseline"/>
        <w:rPr>
          <w:rFonts w:eastAsia="Times New Roman"/>
          <w:b/>
          <w:color w:val="000000"/>
          <w:kern w:val="24"/>
          <w:sz w:val="28"/>
          <w:szCs w:val="28"/>
        </w:rPr>
      </w:pPr>
      <w:r w:rsidRPr="00CE7172">
        <w:rPr>
          <w:rFonts w:eastAsia="Times New Roman"/>
          <w:b/>
          <w:bCs/>
          <w:color w:val="000000"/>
          <w:kern w:val="24"/>
          <w:sz w:val="28"/>
          <w:szCs w:val="28"/>
        </w:rPr>
        <w:t>For Early Help, Consultation and Enquiries please contact</w:t>
      </w:r>
      <w:r w:rsidRPr="00CE7172">
        <w:rPr>
          <w:rFonts w:eastAsia="Times New Roman"/>
          <w:b/>
          <w:color w:val="000000"/>
          <w:kern w:val="24"/>
          <w:sz w:val="28"/>
          <w:szCs w:val="28"/>
        </w:rPr>
        <w:t>:</w:t>
      </w:r>
    </w:p>
    <w:p w14:paraId="61F270B9" w14:textId="77777777" w:rsidR="008E676F" w:rsidRPr="000A5B4C" w:rsidRDefault="008E676F" w:rsidP="008E676F">
      <w:pPr>
        <w:kinsoku w:val="0"/>
        <w:overflowPunct w:val="0"/>
        <w:spacing w:before="72"/>
        <w:ind w:left="-709"/>
        <w:jc w:val="center"/>
        <w:textAlignment w:val="baseline"/>
        <w:rPr>
          <w:rFonts w:eastAsia="Times New Roman"/>
          <w:color w:val="000000"/>
          <w:kern w:val="24"/>
          <w:sz w:val="28"/>
          <w:szCs w:val="28"/>
        </w:rPr>
      </w:pPr>
      <w:r w:rsidRPr="000A5B4C">
        <w:rPr>
          <w:rFonts w:eastAsia="Times New Roman"/>
          <w:color w:val="000000"/>
          <w:kern w:val="24"/>
          <w:sz w:val="28"/>
          <w:szCs w:val="28"/>
        </w:rPr>
        <w:t xml:space="preserve">Telephone: </w:t>
      </w:r>
      <w:r w:rsidRPr="000A5B4C">
        <w:rPr>
          <w:rFonts w:eastAsia="Times New Roman"/>
          <w:b/>
          <w:bCs/>
          <w:color w:val="000000"/>
          <w:kern w:val="24"/>
          <w:sz w:val="28"/>
          <w:szCs w:val="28"/>
        </w:rPr>
        <w:t xml:space="preserve"> 0345 155 1071</w:t>
      </w:r>
    </w:p>
    <w:p w14:paraId="2CDB558E" w14:textId="77777777" w:rsidR="008E676F" w:rsidRPr="000A5B4C" w:rsidRDefault="008E676F" w:rsidP="008E676F">
      <w:pPr>
        <w:kinsoku w:val="0"/>
        <w:overflowPunct w:val="0"/>
        <w:spacing w:before="72"/>
        <w:ind w:left="-709"/>
        <w:jc w:val="center"/>
        <w:textAlignment w:val="baseline"/>
        <w:rPr>
          <w:rFonts w:eastAsia="Times New Roman"/>
          <w:color w:val="000000"/>
          <w:kern w:val="24"/>
          <w:sz w:val="28"/>
          <w:szCs w:val="28"/>
        </w:rPr>
      </w:pPr>
      <w:r w:rsidRPr="000A5B4C">
        <w:rPr>
          <w:rFonts w:eastAsia="Times New Roman"/>
          <w:color w:val="000000"/>
          <w:kern w:val="24"/>
          <w:sz w:val="28"/>
          <w:szCs w:val="28"/>
        </w:rPr>
        <w:t xml:space="preserve">Email: </w:t>
      </w:r>
      <w:hyperlink r:id="rId77" w:history="1">
        <w:r w:rsidRPr="000A5B4C">
          <w:rPr>
            <w:rStyle w:val="Hyperlink"/>
            <w:rFonts w:eastAsia="Times New Roman"/>
            <w:kern w:val="24"/>
            <w:sz w:val="28"/>
            <w:szCs w:val="28"/>
          </w:rPr>
          <w:t>Local Authority Safeguarding Hubsecure@devon.gov.uk</w:t>
        </w:r>
      </w:hyperlink>
      <w:r w:rsidRPr="000A5B4C">
        <w:rPr>
          <w:rFonts w:eastAsia="Times New Roman"/>
          <w:color w:val="000000"/>
          <w:kern w:val="24"/>
          <w:sz w:val="28"/>
          <w:szCs w:val="28"/>
        </w:rPr>
        <w:t xml:space="preserve"> </w:t>
      </w:r>
    </w:p>
    <w:p w14:paraId="756DF516" w14:textId="77777777" w:rsidR="008E676F" w:rsidRPr="000A5B4C" w:rsidRDefault="008E676F" w:rsidP="008E676F">
      <w:pPr>
        <w:kinsoku w:val="0"/>
        <w:overflowPunct w:val="0"/>
        <w:spacing w:before="72"/>
        <w:ind w:left="-709"/>
        <w:jc w:val="center"/>
        <w:textAlignment w:val="baseline"/>
        <w:rPr>
          <w:rFonts w:ascii="Times New Roman" w:eastAsia="Times New Roman" w:hAnsi="Times New Roman"/>
          <w:sz w:val="28"/>
          <w:szCs w:val="28"/>
        </w:rPr>
      </w:pPr>
      <w:r w:rsidRPr="000A5B4C">
        <w:rPr>
          <w:rFonts w:eastAsia="Times New Roman"/>
          <w:color w:val="000000"/>
          <w:kern w:val="24"/>
          <w:sz w:val="28"/>
          <w:szCs w:val="28"/>
        </w:rPr>
        <w:t>Request for Support available at:</w:t>
      </w:r>
    </w:p>
    <w:p w14:paraId="1660384B" w14:textId="77777777" w:rsidR="008E676F" w:rsidRPr="000A5B4C" w:rsidRDefault="002F646B" w:rsidP="008E676F">
      <w:pPr>
        <w:kinsoku w:val="0"/>
        <w:overflowPunct w:val="0"/>
        <w:spacing w:before="72"/>
        <w:ind w:left="-709"/>
        <w:jc w:val="center"/>
        <w:textAlignment w:val="baseline"/>
        <w:rPr>
          <w:rFonts w:ascii="Times New Roman" w:eastAsia="Times New Roman" w:hAnsi="Times New Roman"/>
          <w:sz w:val="40"/>
          <w:szCs w:val="40"/>
        </w:rPr>
      </w:pPr>
      <w:hyperlink r:id="rId78" w:history="1">
        <w:r w:rsidR="008E676F" w:rsidRPr="000A5B4C">
          <w:rPr>
            <w:rStyle w:val="Hyperlink"/>
            <w:sz w:val="40"/>
            <w:szCs w:val="40"/>
          </w:rPr>
          <w:t>DCC - Request for support (outsystemsenterprise.com)</w:t>
        </w:r>
      </w:hyperlink>
    </w:p>
    <w:p w14:paraId="045C4CEC" w14:textId="77777777" w:rsidR="008E676F" w:rsidRPr="000A5B4C" w:rsidRDefault="008E676F" w:rsidP="008E676F">
      <w:pPr>
        <w:kinsoku w:val="0"/>
        <w:overflowPunct w:val="0"/>
        <w:spacing w:before="72"/>
        <w:ind w:left="-709"/>
        <w:jc w:val="center"/>
        <w:textAlignment w:val="baseline"/>
        <w:rPr>
          <w:rFonts w:ascii="Times New Roman" w:eastAsia="Times New Roman" w:hAnsi="Times New Roman"/>
          <w:sz w:val="28"/>
          <w:szCs w:val="28"/>
        </w:rPr>
      </w:pPr>
    </w:p>
    <w:p w14:paraId="63FFABA2" w14:textId="77777777" w:rsidR="008E676F" w:rsidRPr="000A5B4C" w:rsidRDefault="008E676F" w:rsidP="008E676F">
      <w:pPr>
        <w:kinsoku w:val="0"/>
        <w:overflowPunct w:val="0"/>
        <w:spacing w:before="72"/>
        <w:ind w:left="-709"/>
        <w:jc w:val="center"/>
        <w:textAlignment w:val="baseline"/>
        <w:rPr>
          <w:rFonts w:ascii="Times New Roman" w:eastAsia="Times New Roman" w:hAnsi="Times New Roman"/>
          <w:sz w:val="28"/>
          <w:szCs w:val="28"/>
        </w:rPr>
      </w:pPr>
      <w:r w:rsidRPr="000A5B4C">
        <w:rPr>
          <w:rFonts w:eastAsia="Times New Roman"/>
          <w:b/>
          <w:kern w:val="24"/>
          <w:sz w:val="28"/>
          <w:szCs w:val="28"/>
        </w:rPr>
        <w:t>Emergency Duty Team</w:t>
      </w:r>
      <w:r w:rsidRPr="000A5B4C">
        <w:rPr>
          <w:rFonts w:eastAsia="Times New Roman"/>
          <w:kern w:val="24"/>
          <w:sz w:val="28"/>
          <w:szCs w:val="28"/>
        </w:rPr>
        <w:t xml:space="preserve"> </w:t>
      </w:r>
      <w:r w:rsidRPr="000A5B4C">
        <w:rPr>
          <w:rFonts w:eastAsia="Times New Roman"/>
          <w:color w:val="000000"/>
          <w:kern w:val="24"/>
          <w:sz w:val="28"/>
          <w:szCs w:val="28"/>
        </w:rPr>
        <w:t xml:space="preserve">out of hours </w:t>
      </w:r>
      <w:r w:rsidRPr="000A5B4C">
        <w:rPr>
          <w:rFonts w:eastAsia="Times New Roman"/>
          <w:b/>
          <w:bCs/>
          <w:color w:val="000000"/>
          <w:kern w:val="24"/>
          <w:sz w:val="28"/>
          <w:szCs w:val="28"/>
        </w:rPr>
        <w:t>0345 6000 388</w:t>
      </w:r>
    </w:p>
    <w:p w14:paraId="62686501" w14:textId="77777777" w:rsidR="008E676F" w:rsidRPr="000A5B4C" w:rsidRDefault="008E676F" w:rsidP="008E676F">
      <w:pPr>
        <w:kinsoku w:val="0"/>
        <w:overflowPunct w:val="0"/>
        <w:spacing w:before="72"/>
        <w:ind w:left="-709"/>
        <w:jc w:val="center"/>
        <w:textAlignment w:val="baseline"/>
        <w:rPr>
          <w:rFonts w:eastAsia="Times New Roman"/>
          <w:kern w:val="24"/>
          <w:sz w:val="28"/>
          <w:szCs w:val="28"/>
        </w:rPr>
      </w:pPr>
      <w:r w:rsidRPr="000A5B4C">
        <w:rPr>
          <w:rFonts w:eastAsia="Times New Roman"/>
          <w:b/>
          <w:kern w:val="24"/>
          <w:sz w:val="28"/>
          <w:szCs w:val="28"/>
        </w:rPr>
        <w:t>Police</w:t>
      </w:r>
      <w:r w:rsidRPr="000A5B4C">
        <w:rPr>
          <w:rFonts w:eastAsia="Times New Roman"/>
          <w:kern w:val="24"/>
          <w:sz w:val="28"/>
          <w:szCs w:val="28"/>
        </w:rPr>
        <w:t xml:space="preserve"> non-emergency 101</w:t>
      </w:r>
    </w:p>
    <w:p w14:paraId="0FBD3966" w14:textId="793687A3" w:rsidR="008E676F" w:rsidRPr="000A5B4C" w:rsidRDefault="008E676F" w:rsidP="008E676F">
      <w:pPr>
        <w:kinsoku w:val="0"/>
        <w:overflowPunct w:val="0"/>
        <w:spacing w:before="72"/>
        <w:ind w:left="-709"/>
        <w:jc w:val="center"/>
        <w:textAlignment w:val="baseline"/>
        <w:rPr>
          <w:rFonts w:eastAsia="Times New Roman"/>
          <w:bCs/>
          <w:color w:val="000000"/>
          <w:kern w:val="24"/>
          <w:sz w:val="28"/>
          <w:szCs w:val="28"/>
        </w:rPr>
      </w:pPr>
    </w:p>
    <w:p w14:paraId="694FC708" w14:textId="77777777" w:rsidR="008E676F" w:rsidRPr="000A5B4C" w:rsidRDefault="008E676F" w:rsidP="008E676F">
      <w:pPr>
        <w:kinsoku w:val="0"/>
        <w:overflowPunct w:val="0"/>
        <w:spacing w:before="72"/>
        <w:ind w:left="-709"/>
        <w:jc w:val="center"/>
        <w:textAlignment w:val="baseline"/>
        <w:rPr>
          <w:rFonts w:eastAsia="Times New Roman"/>
          <w:color w:val="000000"/>
          <w:kern w:val="24"/>
          <w:sz w:val="28"/>
          <w:szCs w:val="28"/>
        </w:rPr>
      </w:pPr>
      <w:r w:rsidRPr="000A5B4C">
        <w:rPr>
          <w:rFonts w:eastAsia="Times New Roman"/>
          <w:b/>
          <w:bCs/>
          <w:color w:val="000000"/>
          <w:kern w:val="24"/>
          <w:sz w:val="28"/>
          <w:szCs w:val="28"/>
        </w:rPr>
        <w:t xml:space="preserve">For all </w:t>
      </w:r>
      <w:r w:rsidRPr="000A5B4C">
        <w:rPr>
          <w:rFonts w:eastAsia="Times New Roman"/>
          <w:b/>
          <w:bCs/>
          <w:kern w:val="24"/>
          <w:sz w:val="28"/>
          <w:szCs w:val="28"/>
        </w:rPr>
        <w:t>LADO</w:t>
      </w:r>
      <w:r w:rsidRPr="000A5B4C">
        <w:rPr>
          <w:rFonts w:eastAsia="Times New Roman"/>
          <w:b/>
          <w:bCs/>
          <w:color w:val="000000"/>
          <w:kern w:val="24"/>
          <w:sz w:val="28"/>
          <w:szCs w:val="28"/>
        </w:rPr>
        <w:t xml:space="preserve"> enquiries </w:t>
      </w:r>
      <w:r w:rsidRPr="000A5B4C">
        <w:rPr>
          <w:rFonts w:eastAsia="Times New Roman"/>
          <w:color w:val="000000"/>
          <w:kern w:val="24"/>
          <w:sz w:val="28"/>
          <w:szCs w:val="28"/>
        </w:rPr>
        <w:t>Exeter (01392) 384964</w:t>
      </w:r>
    </w:p>
    <w:p w14:paraId="34937AF6" w14:textId="77777777" w:rsidR="008E676F" w:rsidRPr="000A5B4C" w:rsidRDefault="002F646B" w:rsidP="008E676F">
      <w:pPr>
        <w:kinsoku w:val="0"/>
        <w:overflowPunct w:val="0"/>
        <w:spacing w:before="72"/>
        <w:ind w:left="-709"/>
        <w:jc w:val="center"/>
        <w:textAlignment w:val="baseline"/>
        <w:rPr>
          <w:rFonts w:eastAsia="Times New Roman" w:cs="Arial"/>
          <w:sz w:val="28"/>
          <w:szCs w:val="28"/>
        </w:rPr>
      </w:pPr>
      <w:hyperlink r:id="rId79" w:history="1">
        <w:r w:rsidR="008E676F" w:rsidRPr="000A5B4C">
          <w:rPr>
            <w:rStyle w:val="Hyperlink"/>
            <w:rFonts w:eastAsia="Times New Roman" w:cs="Arial"/>
            <w:sz w:val="28"/>
            <w:szCs w:val="28"/>
          </w:rPr>
          <w:t>ladosecure-mailbox@devon.gcsx.gov.uk</w:t>
        </w:r>
      </w:hyperlink>
      <w:r w:rsidR="008E676F" w:rsidRPr="000A5B4C">
        <w:rPr>
          <w:rFonts w:eastAsia="Times New Roman" w:cs="Arial"/>
          <w:sz w:val="28"/>
          <w:szCs w:val="28"/>
        </w:rPr>
        <w:t xml:space="preserve"> </w:t>
      </w:r>
    </w:p>
    <w:p w14:paraId="18E10F47" w14:textId="77777777" w:rsidR="008E676F" w:rsidRPr="000A5B4C" w:rsidRDefault="008E676F" w:rsidP="008E676F">
      <w:pPr>
        <w:kinsoku w:val="0"/>
        <w:overflowPunct w:val="0"/>
        <w:spacing w:before="72"/>
        <w:ind w:left="-709"/>
        <w:jc w:val="center"/>
        <w:textAlignment w:val="baseline"/>
        <w:rPr>
          <w:rFonts w:eastAsia="Times New Roman"/>
          <w:bCs/>
          <w:kern w:val="24"/>
          <w:sz w:val="28"/>
          <w:szCs w:val="28"/>
        </w:rPr>
      </w:pPr>
      <w:r w:rsidRPr="000A5B4C">
        <w:rPr>
          <w:sz w:val="28"/>
          <w:szCs w:val="28"/>
        </w:rPr>
        <w:t>Further info:</w:t>
      </w:r>
      <w:r w:rsidRPr="000A5B4C">
        <w:t xml:space="preserve"> </w:t>
      </w:r>
      <w:hyperlink r:id="rId80" w:history="1">
        <w:r w:rsidRPr="000A5B4C">
          <w:rPr>
            <w:rStyle w:val="Hyperlink"/>
            <w:rFonts w:eastAsia="Times New Roman"/>
            <w:bCs/>
            <w:kern w:val="24"/>
            <w:sz w:val="28"/>
            <w:szCs w:val="28"/>
          </w:rPr>
          <w:t>https://new.devon.gov.uk</w:t>
        </w:r>
      </w:hyperlink>
    </w:p>
    <w:p w14:paraId="0D13DD74" w14:textId="77777777" w:rsidR="008E676F" w:rsidRPr="000A5B4C" w:rsidRDefault="002F646B" w:rsidP="008E676F">
      <w:pPr>
        <w:kinsoku w:val="0"/>
        <w:overflowPunct w:val="0"/>
        <w:spacing w:before="72"/>
        <w:ind w:left="-709"/>
        <w:jc w:val="center"/>
        <w:textAlignment w:val="baseline"/>
        <w:rPr>
          <w:rFonts w:eastAsia="Times New Roman"/>
          <w:bCs/>
          <w:color w:val="000000"/>
          <w:kern w:val="24"/>
          <w:sz w:val="28"/>
          <w:szCs w:val="28"/>
        </w:rPr>
      </w:pPr>
      <w:hyperlink r:id="rId81" w:history="1">
        <w:r w:rsidR="008E676F" w:rsidRPr="000A5B4C">
          <w:rPr>
            <w:rStyle w:val="Hyperlink"/>
            <w:sz w:val="28"/>
            <w:szCs w:val="28"/>
          </w:rPr>
          <w:t>Managing allegations - Devon Children and Families Partnership (dcfp.org.uk)</w:t>
        </w:r>
      </w:hyperlink>
    </w:p>
    <w:p w14:paraId="4CC54ADB" w14:textId="14D341F1" w:rsidR="008E676F" w:rsidRPr="000A5B4C" w:rsidRDefault="008E676F" w:rsidP="00DE6EDF">
      <w:pPr>
        <w:kinsoku w:val="0"/>
        <w:overflowPunct w:val="0"/>
        <w:spacing w:before="72"/>
        <w:textAlignment w:val="baseline"/>
        <w:rPr>
          <w:rFonts w:eastAsia="Times New Roman"/>
          <w:b/>
          <w:bCs/>
          <w:color w:val="000000"/>
          <w:kern w:val="24"/>
          <w:sz w:val="16"/>
          <w:szCs w:val="16"/>
        </w:rPr>
      </w:pPr>
    </w:p>
    <w:p w14:paraId="47D5927E" w14:textId="77777777" w:rsidR="008E676F" w:rsidRPr="000A5B4C" w:rsidRDefault="008E676F" w:rsidP="008E676F">
      <w:pPr>
        <w:kinsoku w:val="0"/>
        <w:overflowPunct w:val="0"/>
        <w:spacing w:before="72"/>
        <w:ind w:left="-709"/>
        <w:jc w:val="center"/>
        <w:textAlignment w:val="baseline"/>
        <w:rPr>
          <w:rFonts w:eastAsia="Times New Roman" w:cs="Calibri"/>
          <w:b/>
          <w:sz w:val="40"/>
          <w:szCs w:val="40"/>
        </w:rPr>
      </w:pPr>
      <w:r w:rsidRPr="000A5B4C">
        <w:rPr>
          <w:rFonts w:eastAsia="Times New Roman" w:cs="Calibri"/>
          <w:b/>
          <w:sz w:val="40"/>
          <w:szCs w:val="40"/>
        </w:rPr>
        <w:t>Early Help Team</w:t>
      </w:r>
    </w:p>
    <w:p w14:paraId="6761CAEE" w14:textId="77777777" w:rsidR="008E676F" w:rsidRPr="000A5B4C" w:rsidRDefault="008E676F" w:rsidP="008E676F">
      <w:pPr>
        <w:ind w:left="-709"/>
        <w:jc w:val="center"/>
        <w:rPr>
          <w:rFonts w:asciiTheme="minorHAnsi" w:eastAsia="Times New Roman" w:hAnsiTheme="minorHAnsi" w:cstheme="minorHAnsi"/>
          <w:sz w:val="16"/>
          <w:szCs w:val="16"/>
        </w:rPr>
      </w:pPr>
    </w:p>
    <w:p w14:paraId="2DB30087" w14:textId="77777777" w:rsidR="008E676F" w:rsidRPr="000A5B4C" w:rsidRDefault="008E676F" w:rsidP="008E676F">
      <w:pPr>
        <w:ind w:left="-709"/>
        <w:jc w:val="center"/>
        <w:rPr>
          <w:rFonts w:asciiTheme="minorHAnsi" w:eastAsia="Times New Roman" w:hAnsiTheme="minorHAnsi" w:cstheme="minorHAnsi"/>
          <w:sz w:val="28"/>
          <w:szCs w:val="28"/>
        </w:rPr>
      </w:pPr>
      <w:r w:rsidRPr="000A5B4C">
        <w:rPr>
          <w:rFonts w:asciiTheme="minorHAnsi" w:eastAsia="Times New Roman" w:hAnsiTheme="minorHAnsi" w:cstheme="minorHAnsi"/>
          <w:sz w:val="28"/>
          <w:szCs w:val="28"/>
        </w:rPr>
        <w:t>Senior Manager: Sarah Hunt</w:t>
      </w:r>
    </w:p>
    <w:p w14:paraId="4727FC61" w14:textId="77777777" w:rsidR="008E676F" w:rsidRPr="000A5B4C" w:rsidRDefault="008E676F" w:rsidP="008E676F">
      <w:pPr>
        <w:ind w:left="-709"/>
        <w:jc w:val="center"/>
        <w:rPr>
          <w:rFonts w:eastAsia="Times New Roman"/>
          <w:color w:val="000000"/>
          <w:kern w:val="24"/>
          <w:sz w:val="28"/>
          <w:szCs w:val="28"/>
        </w:rPr>
      </w:pPr>
      <w:r w:rsidRPr="000A5B4C">
        <w:rPr>
          <w:rFonts w:eastAsia="Times New Roman"/>
          <w:color w:val="000000"/>
          <w:kern w:val="24"/>
          <w:sz w:val="28"/>
          <w:szCs w:val="28"/>
        </w:rPr>
        <w:t xml:space="preserve">Early Help Locality Contact information: </w:t>
      </w:r>
    </w:p>
    <w:p w14:paraId="6409FE10" w14:textId="77777777" w:rsidR="008E676F" w:rsidRPr="000A5B4C" w:rsidRDefault="002F646B" w:rsidP="008E676F">
      <w:pPr>
        <w:ind w:left="-709"/>
        <w:jc w:val="center"/>
        <w:rPr>
          <w:rFonts w:eastAsia="Times New Roman"/>
          <w:color w:val="000000"/>
          <w:kern w:val="24"/>
          <w:sz w:val="28"/>
          <w:szCs w:val="28"/>
        </w:rPr>
      </w:pPr>
      <w:hyperlink r:id="rId82" w:anchor="early-help-service-managers" w:history="1">
        <w:r w:rsidR="008E676F" w:rsidRPr="000A5B4C">
          <w:rPr>
            <w:rStyle w:val="Hyperlink"/>
            <w:sz w:val="28"/>
            <w:szCs w:val="28"/>
          </w:rPr>
          <w:t>Early Help Locality Contact Information - Devon Children and Families Partnership (dcfp.org.uk)</w:t>
        </w:r>
      </w:hyperlink>
    </w:p>
    <w:p w14:paraId="6E648A12" w14:textId="77777777" w:rsidR="008E676F" w:rsidRPr="000A5B4C" w:rsidRDefault="008E676F" w:rsidP="008E676F">
      <w:pPr>
        <w:ind w:left="-709"/>
        <w:jc w:val="center"/>
        <w:rPr>
          <w:rFonts w:ascii="Times New Roman" w:eastAsia="Times New Roman" w:hAnsi="Times New Roman"/>
          <w:sz w:val="28"/>
          <w:szCs w:val="28"/>
        </w:rPr>
      </w:pPr>
      <w:r w:rsidRPr="000A5B4C">
        <w:rPr>
          <w:rFonts w:eastAsia="Times New Roman"/>
          <w:color w:val="000000"/>
          <w:kern w:val="24"/>
          <w:sz w:val="28"/>
          <w:szCs w:val="28"/>
        </w:rPr>
        <w:t>Locality Early Help Mailbox</w:t>
      </w:r>
    </w:p>
    <w:p w14:paraId="2211C1B6" w14:textId="77777777" w:rsidR="008E676F" w:rsidRPr="000A5B4C" w:rsidRDefault="008E676F" w:rsidP="008E676F">
      <w:pPr>
        <w:ind w:left="-709"/>
        <w:jc w:val="center"/>
        <w:rPr>
          <w:rFonts w:ascii="Times New Roman" w:eastAsia="Times New Roman" w:hAnsi="Times New Roman" w:cs="Times New Roman"/>
          <w:sz w:val="18"/>
          <w:szCs w:val="18"/>
        </w:rPr>
      </w:pPr>
      <w:r w:rsidRPr="000A5B4C">
        <w:rPr>
          <w:rFonts w:asciiTheme="minorHAnsi" w:eastAsiaTheme="minorEastAsia"/>
          <w:color w:val="000000" w:themeColor="text1"/>
          <w:kern w:val="24"/>
          <w:sz w:val="18"/>
          <w:szCs w:val="18"/>
        </w:rPr>
        <w:t>North</w:t>
      </w:r>
      <w:r w:rsidRPr="000A5B4C">
        <w:rPr>
          <w:rFonts w:asciiTheme="minorHAnsi" w:eastAsiaTheme="minorEastAsia"/>
          <w:color w:val="000099"/>
          <w:kern w:val="24"/>
          <w:sz w:val="18"/>
          <w:szCs w:val="18"/>
        </w:rPr>
        <w:t xml:space="preserve">: </w:t>
      </w:r>
      <w:hyperlink r:id="rId83" w:history="1">
        <w:r w:rsidRPr="000A5B4C">
          <w:rPr>
            <w:rStyle w:val="Hyperlink"/>
            <w:rFonts w:asciiTheme="minorHAnsi" w:eastAsiaTheme="minorEastAsia"/>
            <w:kern w:val="24"/>
            <w:sz w:val="18"/>
            <w:szCs w:val="18"/>
          </w:rPr>
          <w:t>earlyhelpnorthsecure-mailbox@devon.gov.uk</w:t>
        </w:r>
      </w:hyperlink>
      <w:r w:rsidRPr="000A5B4C">
        <w:rPr>
          <w:rFonts w:asciiTheme="minorHAnsi" w:eastAsiaTheme="minorEastAsia"/>
          <w:color w:val="000099"/>
          <w:kern w:val="24"/>
          <w:sz w:val="18"/>
          <w:szCs w:val="18"/>
        </w:rPr>
        <w:tab/>
      </w:r>
    </w:p>
    <w:p w14:paraId="1E412F9F" w14:textId="77777777" w:rsidR="008E676F" w:rsidRPr="000A5B4C" w:rsidRDefault="008E676F" w:rsidP="008E676F">
      <w:pPr>
        <w:ind w:left="-709"/>
        <w:jc w:val="center"/>
        <w:rPr>
          <w:rFonts w:asciiTheme="minorHAnsi" w:eastAsiaTheme="minorEastAsia"/>
          <w:color w:val="000099"/>
          <w:kern w:val="24"/>
          <w:sz w:val="18"/>
          <w:szCs w:val="18"/>
        </w:rPr>
      </w:pPr>
      <w:r w:rsidRPr="000A5B4C">
        <w:rPr>
          <w:rFonts w:asciiTheme="minorHAnsi" w:eastAsiaTheme="minorEastAsia"/>
          <w:color w:val="000000" w:themeColor="text1"/>
          <w:kern w:val="24"/>
          <w:sz w:val="18"/>
          <w:szCs w:val="18"/>
        </w:rPr>
        <w:t>Mid &amp; East</w:t>
      </w:r>
      <w:r w:rsidRPr="000A5B4C">
        <w:rPr>
          <w:rFonts w:asciiTheme="minorHAnsi" w:eastAsiaTheme="minorEastAsia"/>
          <w:color w:val="000099"/>
          <w:kern w:val="24"/>
          <w:sz w:val="18"/>
          <w:szCs w:val="18"/>
        </w:rPr>
        <w:t xml:space="preserve">: </w:t>
      </w:r>
      <w:hyperlink r:id="rId84" w:history="1">
        <w:r w:rsidRPr="000A5B4C">
          <w:rPr>
            <w:rStyle w:val="Hyperlink"/>
            <w:rFonts w:asciiTheme="minorHAnsi" w:eastAsiaTheme="minorEastAsia"/>
            <w:kern w:val="24"/>
            <w:sz w:val="18"/>
            <w:szCs w:val="18"/>
          </w:rPr>
          <w:t>earlyhelpmideastsecure-mailbox@devon.gov.uk</w:t>
        </w:r>
      </w:hyperlink>
      <w:r w:rsidRPr="000A5B4C">
        <w:rPr>
          <w:rFonts w:asciiTheme="minorHAnsi" w:eastAsiaTheme="minorEastAsia"/>
          <w:color w:val="000099"/>
          <w:kern w:val="24"/>
          <w:sz w:val="18"/>
          <w:szCs w:val="18"/>
        </w:rPr>
        <w:t xml:space="preserve"> </w:t>
      </w:r>
    </w:p>
    <w:p w14:paraId="45CCABB2" w14:textId="77777777" w:rsidR="008E676F" w:rsidRPr="000A5B4C" w:rsidRDefault="008E676F" w:rsidP="008E676F">
      <w:pPr>
        <w:ind w:left="-709"/>
        <w:jc w:val="center"/>
        <w:rPr>
          <w:rFonts w:ascii="Times New Roman" w:eastAsia="Times New Roman" w:hAnsi="Times New Roman" w:cs="Times New Roman"/>
          <w:sz w:val="18"/>
          <w:szCs w:val="18"/>
        </w:rPr>
      </w:pPr>
      <w:r w:rsidRPr="000A5B4C">
        <w:rPr>
          <w:rFonts w:asciiTheme="minorHAnsi" w:eastAsiaTheme="minorEastAsia"/>
          <w:color w:val="000000" w:themeColor="text1"/>
          <w:kern w:val="24"/>
          <w:sz w:val="18"/>
          <w:szCs w:val="18"/>
        </w:rPr>
        <w:t>South &amp; West</w:t>
      </w:r>
      <w:r w:rsidRPr="000A5B4C">
        <w:rPr>
          <w:rFonts w:asciiTheme="minorHAnsi" w:eastAsiaTheme="minorEastAsia"/>
          <w:color w:val="000099"/>
          <w:kern w:val="24"/>
          <w:sz w:val="18"/>
          <w:szCs w:val="18"/>
        </w:rPr>
        <w:t xml:space="preserve">: </w:t>
      </w:r>
      <w:hyperlink r:id="rId85" w:history="1">
        <w:r w:rsidRPr="000A5B4C">
          <w:rPr>
            <w:rStyle w:val="Hyperlink"/>
            <w:rFonts w:asciiTheme="minorHAnsi" w:eastAsiaTheme="minorEastAsia"/>
            <w:kern w:val="24"/>
            <w:sz w:val="18"/>
            <w:szCs w:val="18"/>
          </w:rPr>
          <w:t>earlyhelpsouthsecure-mailbox@devon.gov.uk</w:t>
        </w:r>
      </w:hyperlink>
      <w:r w:rsidRPr="000A5B4C">
        <w:rPr>
          <w:rFonts w:asciiTheme="minorHAnsi" w:eastAsiaTheme="minorEastAsia"/>
          <w:color w:val="000099"/>
          <w:kern w:val="24"/>
          <w:sz w:val="18"/>
          <w:szCs w:val="18"/>
        </w:rPr>
        <w:t xml:space="preserve"> </w:t>
      </w:r>
    </w:p>
    <w:p w14:paraId="75B8F794" w14:textId="471B1DA3" w:rsidR="008E676F" w:rsidRPr="0023697C" w:rsidRDefault="008E676F" w:rsidP="008E676F">
      <w:pPr>
        <w:ind w:left="-709"/>
        <w:jc w:val="center"/>
        <w:rPr>
          <w:rFonts w:asciiTheme="minorHAnsi" w:eastAsiaTheme="minorEastAsia"/>
          <w:color w:val="000000" w:themeColor="text1"/>
          <w:kern w:val="24"/>
          <w:sz w:val="18"/>
          <w:szCs w:val="18"/>
          <w:lang w:val="pt-PT"/>
        </w:rPr>
      </w:pPr>
      <w:r w:rsidRPr="0023697C">
        <w:rPr>
          <w:rFonts w:asciiTheme="minorHAnsi" w:eastAsiaTheme="minorEastAsia"/>
          <w:color w:val="000000" w:themeColor="text1"/>
          <w:kern w:val="24"/>
          <w:sz w:val="18"/>
          <w:szCs w:val="18"/>
          <w:lang w:val="pt-PT"/>
        </w:rPr>
        <w:t xml:space="preserve">Exeter: </w:t>
      </w:r>
      <w:hyperlink r:id="rId86" w:history="1">
        <w:r w:rsidRPr="0023697C">
          <w:rPr>
            <w:rStyle w:val="Hyperlink"/>
            <w:rFonts w:asciiTheme="minorHAnsi" w:eastAsiaTheme="minorEastAsia"/>
            <w:kern w:val="24"/>
            <w:sz w:val="18"/>
            <w:szCs w:val="18"/>
            <w:lang w:val="pt-PT"/>
          </w:rPr>
          <w:t>earlyhelpexetersecure-mailbox@devon.gov.uk</w:t>
        </w:r>
      </w:hyperlink>
      <w:r w:rsidRPr="0023697C">
        <w:rPr>
          <w:rFonts w:asciiTheme="minorHAnsi" w:eastAsiaTheme="minorEastAsia"/>
          <w:color w:val="000000" w:themeColor="text1"/>
          <w:kern w:val="24"/>
          <w:sz w:val="18"/>
          <w:szCs w:val="18"/>
          <w:lang w:val="pt-PT"/>
        </w:rPr>
        <w:tab/>
      </w:r>
    </w:p>
    <w:p w14:paraId="764CC4D9" w14:textId="03F7B948" w:rsidR="00DE6EDF" w:rsidRPr="000A5B4C" w:rsidRDefault="00DE6EDF" w:rsidP="008E676F">
      <w:pPr>
        <w:ind w:left="-709"/>
        <w:jc w:val="center"/>
        <w:rPr>
          <w:sz w:val="18"/>
          <w:szCs w:val="18"/>
        </w:rPr>
      </w:pPr>
      <w:r w:rsidRPr="000A5B4C">
        <w:rPr>
          <w:rFonts w:asciiTheme="minorHAnsi" w:eastAsia="Times New Roman" w:hAnsiTheme="minorHAnsi" w:cstheme="minorHAnsi"/>
          <w:sz w:val="18"/>
          <w:szCs w:val="18"/>
        </w:rPr>
        <w:t>Somerset: 01823 355803</w:t>
      </w:r>
      <w:r w:rsidR="007E691E" w:rsidRPr="000A5B4C">
        <w:rPr>
          <w:rFonts w:asciiTheme="minorHAnsi" w:eastAsia="Times New Roman" w:hAnsiTheme="minorHAnsi" w:cstheme="minorHAnsi"/>
          <w:sz w:val="18"/>
          <w:szCs w:val="18"/>
        </w:rPr>
        <w:t xml:space="preserve"> </w:t>
      </w:r>
      <w:hyperlink r:id="rId87" w:tgtFrame="_blank" w:history="1">
        <w:r w:rsidR="007E691E" w:rsidRPr="000A5B4C">
          <w:rPr>
            <w:rStyle w:val="Hyperlink"/>
            <w:rFonts w:ascii="Calibri" w:hAnsi="Calibri" w:cs="Calibri"/>
            <w:sz w:val="18"/>
            <w:szCs w:val="18"/>
            <w:bdr w:val="none" w:sz="0" w:space="0" w:color="auto" w:frame="1"/>
            <w:shd w:val="clear" w:color="auto" w:fill="FFFFFF"/>
          </w:rPr>
          <w:t>https://www.somerset.gov.uk/children-families-and-education/the-local-offer/about-the-local-offer/early-help/</w:t>
        </w:r>
      </w:hyperlink>
    </w:p>
    <w:p w14:paraId="28F3E2F4" w14:textId="77777777" w:rsidR="00EF4901" w:rsidRPr="000A5B4C" w:rsidRDefault="007E691E" w:rsidP="00EF4901">
      <w:pPr>
        <w:pStyle w:val="NormalWeb"/>
        <w:shd w:val="clear" w:color="auto" w:fill="FFFFFF"/>
        <w:spacing w:before="0" w:beforeAutospacing="0" w:after="0" w:afterAutospacing="0"/>
        <w:rPr>
          <w:rFonts w:ascii="Calibri" w:hAnsi="Calibri" w:cs="Calibri"/>
          <w:color w:val="242424"/>
          <w:sz w:val="18"/>
          <w:szCs w:val="18"/>
          <w:bdr w:val="none" w:sz="0" w:space="0" w:color="auto" w:frame="1"/>
        </w:rPr>
      </w:pPr>
      <w:r w:rsidRPr="000A5B4C">
        <w:rPr>
          <w:rFonts w:ascii="Calibri" w:hAnsi="Calibri" w:cs="Calibri"/>
          <w:color w:val="242424"/>
          <w:sz w:val="22"/>
          <w:szCs w:val="22"/>
          <w:bdr w:val="none" w:sz="0" w:space="0" w:color="auto" w:frame="1"/>
        </w:rPr>
        <w:t>Torba</w:t>
      </w:r>
      <w:r w:rsidR="00EF4901" w:rsidRPr="000A5B4C">
        <w:rPr>
          <w:rFonts w:ascii="Calibri" w:hAnsi="Calibri" w:cs="Calibri"/>
          <w:color w:val="242424"/>
          <w:sz w:val="22"/>
          <w:szCs w:val="22"/>
          <w:bdr w:val="none" w:sz="0" w:space="0" w:color="auto" w:frame="1"/>
        </w:rPr>
        <w:t xml:space="preserve">y </w:t>
      </w:r>
      <w:hyperlink r:id="rId88" w:tgtFrame="_blank" w:history="1">
        <w:r w:rsidRPr="000A5B4C">
          <w:rPr>
            <w:rStyle w:val="Hyperlink"/>
            <w:rFonts w:ascii="Calibri" w:hAnsi="Calibri" w:cs="Calibri"/>
            <w:sz w:val="18"/>
            <w:szCs w:val="18"/>
            <w:bdr w:val="none" w:sz="0" w:space="0" w:color="auto" w:frame="1"/>
          </w:rPr>
          <w:t>https://www.torbay.gov.uk/children-and-families/services-and-support/early-help/</w:t>
        </w:r>
      </w:hyperlink>
    </w:p>
    <w:p w14:paraId="4225921E" w14:textId="77777777" w:rsidR="00CE7172" w:rsidRDefault="00CE7172" w:rsidP="00CE7172">
      <w:pPr>
        <w:pStyle w:val="NormalWeb"/>
        <w:shd w:val="clear" w:color="auto" w:fill="FFFFFF"/>
        <w:spacing w:before="0" w:beforeAutospacing="0" w:after="0" w:afterAutospacing="0"/>
        <w:jc w:val="center"/>
        <w:rPr>
          <w:b/>
          <w:bCs/>
          <w:kern w:val="24"/>
          <w:sz w:val="32"/>
          <w:szCs w:val="32"/>
        </w:rPr>
      </w:pPr>
    </w:p>
    <w:p w14:paraId="72E0EDEE" w14:textId="77777777" w:rsidR="00804777" w:rsidRDefault="008E676F" w:rsidP="00CE7172">
      <w:pPr>
        <w:pStyle w:val="NormalWeb"/>
        <w:shd w:val="clear" w:color="auto" w:fill="FFFFFF"/>
        <w:spacing w:before="0" w:beforeAutospacing="0" w:after="0" w:afterAutospacing="0"/>
        <w:jc w:val="center"/>
        <w:rPr>
          <w:b/>
          <w:bCs/>
          <w:kern w:val="24"/>
          <w:sz w:val="32"/>
          <w:szCs w:val="32"/>
        </w:rPr>
      </w:pPr>
      <w:r w:rsidRPr="00CE7172">
        <w:rPr>
          <w:b/>
          <w:bCs/>
          <w:kern w:val="24"/>
          <w:sz w:val="32"/>
          <w:szCs w:val="32"/>
        </w:rPr>
        <w:t>For emergencies outside of office hours please call: 0345 600 0388</w:t>
      </w:r>
    </w:p>
    <w:p w14:paraId="45D78E37" w14:textId="77777777" w:rsidR="00CE7172" w:rsidRDefault="00CE7172" w:rsidP="00CE7172">
      <w:pPr>
        <w:pStyle w:val="NormalWeb"/>
        <w:shd w:val="clear" w:color="auto" w:fill="FFFFFF"/>
        <w:spacing w:before="0" w:beforeAutospacing="0" w:after="0" w:afterAutospacing="0"/>
        <w:jc w:val="center"/>
        <w:rPr>
          <w:b/>
          <w:bCs/>
          <w:kern w:val="24"/>
          <w:sz w:val="32"/>
          <w:szCs w:val="32"/>
        </w:rPr>
      </w:pPr>
    </w:p>
    <w:p w14:paraId="02146348" w14:textId="77777777" w:rsidR="00CE7172" w:rsidRDefault="00CE7172" w:rsidP="00CE7172">
      <w:pPr>
        <w:pStyle w:val="NormalWeb"/>
        <w:shd w:val="clear" w:color="auto" w:fill="FFFFFF"/>
        <w:spacing w:before="0" w:beforeAutospacing="0" w:after="0" w:afterAutospacing="0"/>
        <w:jc w:val="center"/>
        <w:rPr>
          <w:b/>
          <w:bCs/>
          <w:kern w:val="24"/>
          <w:sz w:val="32"/>
          <w:szCs w:val="32"/>
        </w:rPr>
      </w:pPr>
    </w:p>
    <w:p w14:paraId="79715240" w14:textId="77777777" w:rsidR="00CE7172" w:rsidRDefault="00CE7172" w:rsidP="00CE7172">
      <w:pPr>
        <w:pStyle w:val="NormalWeb"/>
        <w:shd w:val="clear" w:color="auto" w:fill="FFFFFF"/>
        <w:spacing w:before="0" w:beforeAutospacing="0" w:after="0" w:afterAutospacing="0"/>
        <w:jc w:val="center"/>
        <w:rPr>
          <w:b/>
          <w:bCs/>
          <w:kern w:val="24"/>
          <w:sz w:val="32"/>
          <w:szCs w:val="32"/>
        </w:rPr>
      </w:pPr>
    </w:p>
    <w:p w14:paraId="7C26E8FE" w14:textId="5AF3AB1B" w:rsidR="00CE7172" w:rsidRDefault="00CC536E" w:rsidP="00CE7172">
      <w:pPr>
        <w:pStyle w:val="NormalWeb"/>
        <w:shd w:val="clear" w:color="auto" w:fill="FFFFFF"/>
        <w:spacing w:before="0" w:beforeAutospacing="0" w:after="0" w:afterAutospacing="0"/>
        <w:rPr>
          <w:rFonts w:ascii="ITC Avant Garde Std Bk" w:hAnsi="ITC Avant Garde Std Bk"/>
          <w:b/>
          <w:bCs/>
          <w:kern w:val="24"/>
          <w:u w:val="single"/>
        </w:rPr>
      </w:pPr>
      <w:r>
        <w:rPr>
          <w:rFonts w:ascii="ITC Avant Garde Std Bk" w:hAnsi="ITC Avant Garde Std Bk"/>
          <w:b/>
          <w:bCs/>
          <w:kern w:val="24"/>
          <w:u w:val="single"/>
        </w:rPr>
        <w:t>Torbay</w:t>
      </w:r>
    </w:p>
    <w:p w14:paraId="5863A89E" w14:textId="77777777" w:rsidR="00CC536E" w:rsidRDefault="00CC536E" w:rsidP="00CE7172">
      <w:pPr>
        <w:pStyle w:val="NormalWeb"/>
        <w:shd w:val="clear" w:color="auto" w:fill="FFFFFF"/>
        <w:spacing w:before="0" w:beforeAutospacing="0" w:after="0" w:afterAutospacing="0"/>
        <w:rPr>
          <w:rFonts w:ascii="ITC Avant Garde Std Bk" w:hAnsi="ITC Avant Garde Std Bk"/>
          <w:b/>
          <w:bCs/>
          <w:kern w:val="24"/>
          <w:u w:val="single"/>
        </w:rPr>
      </w:pPr>
    </w:p>
    <w:p w14:paraId="382420DF" w14:textId="1E26C516" w:rsidR="00CC536E" w:rsidRPr="00CC536E" w:rsidRDefault="0074452E" w:rsidP="00CE7172">
      <w:pPr>
        <w:pStyle w:val="NormalWeb"/>
        <w:shd w:val="clear" w:color="auto" w:fill="FFFFFF"/>
        <w:spacing w:before="0" w:beforeAutospacing="0" w:after="0" w:afterAutospacing="0"/>
        <w:rPr>
          <w:rFonts w:ascii="ITC Avant Garde Std Bk" w:hAnsi="ITC Avant Garde Std Bk"/>
          <w:kern w:val="24"/>
        </w:rPr>
      </w:pPr>
      <w:r w:rsidRPr="0074452E">
        <w:rPr>
          <w:rFonts w:ascii="ITC Avant Garde Std Bk" w:hAnsi="ITC Avant Garde Std Bk"/>
          <w:noProof/>
          <w:kern w:val="24"/>
        </w:rPr>
        <w:drawing>
          <wp:inline distT="0" distB="0" distL="0" distR="0" wp14:anchorId="50639556" wp14:editId="3295AB8D">
            <wp:extent cx="6055102" cy="8051800"/>
            <wp:effectExtent l="0" t="0" r="3175" b="6350"/>
            <wp:docPr id="907020663" name="Picture 1" descr="A screenshot of a w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0663" name="Picture 1" descr="A screenshot of a warning&#10;&#10;Description automatically generated"/>
                    <pic:cNvPicPr/>
                  </pic:nvPicPr>
                  <pic:blipFill>
                    <a:blip r:embed="rId89"/>
                    <a:stretch>
                      <a:fillRect/>
                    </a:stretch>
                  </pic:blipFill>
                  <pic:spPr>
                    <a:xfrm>
                      <a:off x="0" y="0"/>
                      <a:ext cx="6062875" cy="8062137"/>
                    </a:xfrm>
                    <a:prstGeom prst="rect">
                      <a:avLst/>
                    </a:prstGeom>
                  </pic:spPr>
                </pic:pic>
              </a:graphicData>
            </a:graphic>
          </wp:inline>
        </w:drawing>
      </w:r>
      <w:bookmarkStart w:id="92" w:name="_GoBack"/>
      <w:bookmarkEnd w:id="92"/>
    </w:p>
    <w:p w14:paraId="15AF81E7" w14:textId="22714611" w:rsidR="00CE7172" w:rsidRDefault="00CE7172" w:rsidP="00CE7172">
      <w:pPr>
        <w:pStyle w:val="NormalWeb"/>
        <w:shd w:val="clear" w:color="auto" w:fill="FFFFFF"/>
        <w:spacing w:before="0" w:beforeAutospacing="0" w:after="0" w:afterAutospacing="0"/>
        <w:jc w:val="center"/>
        <w:rPr>
          <w:b/>
          <w:bCs/>
          <w:color w:val="242424"/>
          <w:sz w:val="44"/>
          <w:szCs w:val="44"/>
        </w:rPr>
      </w:pPr>
    </w:p>
    <w:p w14:paraId="6E99AC9A" w14:textId="77777777" w:rsidR="00C4307A" w:rsidRDefault="00C4307A" w:rsidP="00CE7172">
      <w:pPr>
        <w:pStyle w:val="NormalWeb"/>
        <w:shd w:val="clear" w:color="auto" w:fill="FFFFFF"/>
        <w:spacing w:before="0" w:beforeAutospacing="0" w:after="0" w:afterAutospacing="0"/>
        <w:jc w:val="center"/>
        <w:rPr>
          <w:b/>
          <w:bCs/>
          <w:color w:val="242424"/>
          <w:sz w:val="44"/>
          <w:szCs w:val="44"/>
        </w:rPr>
      </w:pPr>
    </w:p>
    <w:p w14:paraId="0054E81F" w14:textId="77777777" w:rsidR="00646CAB" w:rsidRPr="009120B1" w:rsidRDefault="00646CAB" w:rsidP="009120B1">
      <w:pPr>
        <w:pStyle w:val="Heading4"/>
        <w:spacing w:before="106"/>
        <w:ind w:left="0" w:right="0"/>
        <w:rPr>
          <w:rFonts w:ascii="ITC Avant Garde Std Bk" w:hAnsi="ITC Avant Garde Std Bk"/>
          <w:sz w:val="28"/>
          <w:szCs w:val="28"/>
        </w:rPr>
      </w:pPr>
      <w:r w:rsidRPr="009120B1">
        <w:rPr>
          <w:rFonts w:ascii="ITC Avant Garde Std Bk" w:hAnsi="ITC Avant Garde Std Bk"/>
          <w:w w:val="105"/>
          <w:sz w:val="28"/>
          <w:szCs w:val="28"/>
        </w:rPr>
        <w:lastRenderedPageBreak/>
        <w:t>Appendix 2</w:t>
      </w:r>
    </w:p>
    <w:p w14:paraId="54598B02" w14:textId="77777777" w:rsidR="00646CAB" w:rsidRPr="009120B1" w:rsidRDefault="00646CAB" w:rsidP="009120B1">
      <w:pPr>
        <w:pStyle w:val="BodyText"/>
        <w:spacing w:before="8"/>
        <w:ind w:left="0"/>
        <w:rPr>
          <w:rFonts w:ascii="ITC Avant Garde Std Bk" w:hAnsi="ITC Avant Garde Std Bk"/>
          <w:b/>
          <w:sz w:val="28"/>
          <w:szCs w:val="28"/>
        </w:rPr>
      </w:pPr>
    </w:p>
    <w:p w14:paraId="0A36A9D7" w14:textId="77777777" w:rsidR="00646CAB" w:rsidRPr="009120B1" w:rsidRDefault="00646CAB" w:rsidP="009120B1">
      <w:pPr>
        <w:pStyle w:val="BodyText"/>
        <w:ind w:left="0"/>
        <w:rPr>
          <w:rFonts w:ascii="ITC Avant Garde Std Bk" w:hAnsi="ITC Avant Garde Std Bk"/>
          <w:sz w:val="28"/>
          <w:szCs w:val="28"/>
        </w:rPr>
      </w:pPr>
      <w:r w:rsidRPr="009120B1">
        <w:rPr>
          <w:rFonts w:ascii="ITC Avant Garde Std Bk" w:hAnsi="ITC Avant Garde Std Bk"/>
          <w:w w:val="105"/>
          <w:sz w:val="28"/>
          <w:szCs w:val="28"/>
          <w:u w:val="single"/>
        </w:rPr>
        <w:t>Glossary</w:t>
      </w:r>
    </w:p>
    <w:p w14:paraId="6E1E645C" w14:textId="77777777" w:rsidR="00646CAB" w:rsidRPr="00FF6F1E" w:rsidRDefault="00646CAB" w:rsidP="00646CAB">
      <w:pPr>
        <w:pStyle w:val="BodyText"/>
        <w:rPr>
          <w:rFonts w:ascii="ITC Avant Garde Std Bk" w:hAnsi="ITC Avant Garde Std Bk"/>
        </w:rPr>
      </w:pPr>
    </w:p>
    <w:p w14:paraId="1EFD13A9" w14:textId="77777777" w:rsidR="00646CAB" w:rsidRPr="00FF6F1E" w:rsidRDefault="00646CAB" w:rsidP="00646CAB">
      <w:pPr>
        <w:pStyle w:val="BodyText"/>
        <w:spacing w:before="5" w:after="1"/>
        <w:rPr>
          <w:rFonts w:ascii="ITC Avant Garde Std Bk" w:hAnsi="ITC Avant Garde Std B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6864"/>
      </w:tblGrid>
      <w:tr w:rsidR="00646CAB" w:rsidRPr="00FF6F1E" w14:paraId="410AF8B0" w14:textId="77777777" w:rsidTr="009120B1">
        <w:trPr>
          <w:trHeight w:val="378"/>
        </w:trPr>
        <w:tc>
          <w:tcPr>
            <w:tcW w:w="2381" w:type="dxa"/>
            <w:shd w:val="clear" w:color="auto" w:fill="C2D562"/>
          </w:tcPr>
          <w:p w14:paraId="6DE80625" w14:textId="77777777" w:rsidR="00646CAB" w:rsidRPr="00FF6F1E" w:rsidRDefault="00646CAB" w:rsidP="00B47C72">
            <w:pPr>
              <w:pStyle w:val="TableParagraph"/>
              <w:spacing w:before="64"/>
              <w:ind w:left="911" w:right="530"/>
              <w:jc w:val="center"/>
              <w:rPr>
                <w:rFonts w:ascii="ITC Avant Garde Std Bk" w:hAnsi="ITC Avant Garde Std Bk"/>
                <w:b/>
                <w:sz w:val="21"/>
              </w:rPr>
            </w:pPr>
            <w:r w:rsidRPr="00FF6F1E">
              <w:rPr>
                <w:rFonts w:ascii="ITC Avant Garde Std Bk" w:hAnsi="ITC Avant Garde Std Bk"/>
                <w:b/>
                <w:w w:val="105"/>
                <w:sz w:val="21"/>
              </w:rPr>
              <w:t>Word</w:t>
            </w:r>
          </w:p>
        </w:tc>
        <w:tc>
          <w:tcPr>
            <w:tcW w:w="6864" w:type="dxa"/>
            <w:shd w:val="clear" w:color="auto" w:fill="C2D562"/>
          </w:tcPr>
          <w:p w14:paraId="7940ABC7" w14:textId="77777777" w:rsidR="00646CAB" w:rsidRPr="00FF6F1E" w:rsidRDefault="00646CAB" w:rsidP="00B47C72">
            <w:pPr>
              <w:pStyle w:val="TableParagraph"/>
              <w:spacing w:before="64"/>
              <w:ind w:left="2952" w:right="2581"/>
              <w:jc w:val="center"/>
              <w:rPr>
                <w:rFonts w:ascii="ITC Avant Garde Std Bk" w:hAnsi="ITC Avant Garde Std Bk"/>
                <w:b/>
                <w:sz w:val="21"/>
              </w:rPr>
            </w:pPr>
            <w:r w:rsidRPr="00FF6F1E">
              <w:rPr>
                <w:rFonts w:ascii="ITC Avant Garde Std Bk" w:hAnsi="ITC Avant Garde Std Bk"/>
                <w:b/>
                <w:w w:val="105"/>
                <w:sz w:val="21"/>
              </w:rPr>
              <w:t>Definition</w:t>
            </w:r>
          </w:p>
        </w:tc>
      </w:tr>
      <w:tr w:rsidR="00646CAB" w:rsidRPr="00FF6F1E" w14:paraId="52A0A870" w14:textId="77777777" w:rsidTr="009120B1">
        <w:trPr>
          <w:trHeight w:val="455"/>
        </w:trPr>
        <w:tc>
          <w:tcPr>
            <w:tcW w:w="2381" w:type="dxa"/>
          </w:tcPr>
          <w:p w14:paraId="5CF35A77"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DSCB</w:t>
            </w:r>
          </w:p>
        </w:tc>
        <w:tc>
          <w:tcPr>
            <w:tcW w:w="6864" w:type="dxa"/>
          </w:tcPr>
          <w:p w14:paraId="7EE281F6"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Devon Safeguarding Children’s Board</w:t>
            </w:r>
          </w:p>
        </w:tc>
      </w:tr>
      <w:tr w:rsidR="00646CAB" w:rsidRPr="00FF6F1E" w14:paraId="738B8945" w14:textId="77777777" w:rsidTr="009120B1">
        <w:trPr>
          <w:trHeight w:val="455"/>
        </w:trPr>
        <w:tc>
          <w:tcPr>
            <w:tcW w:w="2381" w:type="dxa"/>
          </w:tcPr>
          <w:p w14:paraId="786AA414"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MASH</w:t>
            </w:r>
          </w:p>
        </w:tc>
        <w:tc>
          <w:tcPr>
            <w:tcW w:w="6864" w:type="dxa"/>
          </w:tcPr>
          <w:p w14:paraId="2E2599D7"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Multi-Agency Safeguarding Hub</w:t>
            </w:r>
          </w:p>
        </w:tc>
      </w:tr>
      <w:tr w:rsidR="00646CAB" w:rsidRPr="00FF6F1E" w14:paraId="09C43DC7" w14:textId="77777777" w:rsidTr="009120B1">
        <w:trPr>
          <w:trHeight w:val="450"/>
        </w:trPr>
        <w:tc>
          <w:tcPr>
            <w:tcW w:w="2381" w:type="dxa"/>
          </w:tcPr>
          <w:p w14:paraId="4B1E16CC"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MACSE</w:t>
            </w:r>
          </w:p>
        </w:tc>
        <w:tc>
          <w:tcPr>
            <w:tcW w:w="6864" w:type="dxa"/>
          </w:tcPr>
          <w:p w14:paraId="5C5D7E54"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The Missing and Child Sexual Exploitation Forum</w:t>
            </w:r>
          </w:p>
        </w:tc>
      </w:tr>
      <w:tr w:rsidR="00646CAB" w:rsidRPr="00FF6F1E" w14:paraId="28FD6774" w14:textId="77777777" w:rsidTr="009120B1">
        <w:trPr>
          <w:trHeight w:val="455"/>
        </w:trPr>
        <w:tc>
          <w:tcPr>
            <w:tcW w:w="2381" w:type="dxa"/>
          </w:tcPr>
          <w:p w14:paraId="4882A5ED"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PSHE</w:t>
            </w:r>
          </w:p>
        </w:tc>
        <w:tc>
          <w:tcPr>
            <w:tcW w:w="6864" w:type="dxa"/>
          </w:tcPr>
          <w:p w14:paraId="57245C7F"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Personal, Social, Health and Economic Education</w:t>
            </w:r>
          </w:p>
        </w:tc>
      </w:tr>
      <w:tr w:rsidR="00646CAB" w:rsidRPr="00FF6F1E" w14:paraId="6673966C" w14:textId="77777777" w:rsidTr="009120B1">
        <w:trPr>
          <w:trHeight w:val="455"/>
        </w:trPr>
        <w:tc>
          <w:tcPr>
            <w:tcW w:w="2381" w:type="dxa"/>
          </w:tcPr>
          <w:p w14:paraId="1C769586"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DBS</w:t>
            </w:r>
          </w:p>
        </w:tc>
        <w:tc>
          <w:tcPr>
            <w:tcW w:w="6864" w:type="dxa"/>
          </w:tcPr>
          <w:p w14:paraId="0C52FAFE"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Disclosure and Barring Service</w:t>
            </w:r>
          </w:p>
        </w:tc>
      </w:tr>
      <w:tr w:rsidR="00646CAB" w:rsidRPr="00FF6F1E" w14:paraId="2E5BFA54" w14:textId="77777777" w:rsidTr="009120B1">
        <w:trPr>
          <w:trHeight w:val="450"/>
        </w:trPr>
        <w:tc>
          <w:tcPr>
            <w:tcW w:w="2381" w:type="dxa"/>
          </w:tcPr>
          <w:p w14:paraId="7B5E9741"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DAF</w:t>
            </w:r>
          </w:p>
        </w:tc>
        <w:tc>
          <w:tcPr>
            <w:tcW w:w="6864" w:type="dxa"/>
          </w:tcPr>
          <w:p w14:paraId="76DD99A3"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Devon Assessment Framework</w:t>
            </w:r>
          </w:p>
        </w:tc>
      </w:tr>
      <w:tr w:rsidR="00646CAB" w:rsidRPr="00FF6F1E" w14:paraId="2C2273AF" w14:textId="77777777" w:rsidTr="009120B1">
        <w:trPr>
          <w:trHeight w:val="455"/>
        </w:trPr>
        <w:tc>
          <w:tcPr>
            <w:tcW w:w="2381" w:type="dxa"/>
          </w:tcPr>
          <w:p w14:paraId="199F2296"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SRE</w:t>
            </w:r>
          </w:p>
        </w:tc>
        <w:tc>
          <w:tcPr>
            <w:tcW w:w="6864" w:type="dxa"/>
          </w:tcPr>
          <w:p w14:paraId="08FEA591"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Sex and Relationship Education</w:t>
            </w:r>
          </w:p>
        </w:tc>
      </w:tr>
      <w:tr w:rsidR="00646CAB" w:rsidRPr="00FF6F1E" w14:paraId="560266EB" w14:textId="77777777" w:rsidTr="009120B1">
        <w:trPr>
          <w:trHeight w:val="455"/>
        </w:trPr>
        <w:tc>
          <w:tcPr>
            <w:tcW w:w="2381" w:type="dxa"/>
          </w:tcPr>
          <w:p w14:paraId="40BCC968"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REACH</w:t>
            </w:r>
          </w:p>
        </w:tc>
        <w:tc>
          <w:tcPr>
            <w:tcW w:w="6864" w:type="dxa"/>
          </w:tcPr>
          <w:p w14:paraId="2587638A"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Reducing Exploitation and Absence from Care or Home</w:t>
            </w:r>
          </w:p>
        </w:tc>
      </w:tr>
      <w:tr w:rsidR="00646CAB" w:rsidRPr="00FF6F1E" w14:paraId="27F6AD61" w14:textId="77777777" w:rsidTr="009120B1">
        <w:trPr>
          <w:trHeight w:val="450"/>
        </w:trPr>
        <w:tc>
          <w:tcPr>
            <w:tcW w:w="2381" w:type="dxa"/>
          </w:tcPr>
          <w:p w14:paraId="353331A5"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DfE</w:t>
            </w:r>
          </w:p>
        </w:tc>
        <w:tc>
          <w:tcPr>
            <w:tcW w:w="6864" w:type="dxa"/>
          </w:tcPr>
          <w:p w14:paraId="08044C7B"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Department of Education</w:t>
            </w:r>
          </w:p>
        </w:tc>
      </w:tr>
      <w:tr w:rsidR="00646CAB" w:rsidRPr="00FF6F1E" w14:paraId="2793CCFC" w14:textId="77777777" w:rsidTr="009120B1">
        <w:trPr>
          <w:trHeight w:val="455"/>
        </w:trPr>
        <w:tc>
          <w:tcPr>
            <w:tcW w:w="2381" w:type="dxa"/>
          </w:tcPr>
          <w:p w14:paraId="3D661989"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SMCS</w:t>
            </w:r>
          </w:p>
        </w:tc>
        <w:tc>
          <w:tcPr>
            <w:tcW w:w="6864" w:type="dxa"/>
          </w:tcPr>
          <w:p w14:paraId="10EE788F"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Spiritual, Moral, Social and Cultural Education</w:t>
            </w:r>
          </w:p>
        </w:tc>
      </w:tr>
      <w:tr w:rsidR="00646CAB" w:rsidRPr="00FF6F1E" w14:paraId="5291C7CD" w14:textId="77777777" w:rsidTr="009120B1">
        <w:trPr>
          <w:trHeight w:val="455"/>
        </w:trPr>
        <w:tc>
          <w:tcPr>
            <w:tcW w:w="2381" w:type="dxa"/>
          </w:tcPr>
          <w:p w14:paraId="6C2B9A83"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SEN</w:t>
            </w:r>
            <w:r>
              <w:rPr>
                <w:rFonts w:ascii="ITC Avant Garde Std Bk" w:hAnsi="ITC Avant Garde Std Bk"/>
                <w:w w:val="105"/>
                <w:sz w:val="21"/>
              </w:rPr>
              <w:t>D</w:t>
            </w:r>
          </w:p>
        </w:tc>
        <w:tc>
          <w:tcPr>
            <w:tcW w:w="6864" w:type="dxa"/>
          </w:tcPr>
          <w:p w14:paraId="5FD391EB"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Special Educational Needs</w:t>
            </w:r>
            <w:r>
              <w:rPr>
                <w:rFonts w:ascii="ITC Avant Garde Std Bk" w:hAnsi="ITC Avant Garde Std Bk"/>
                <w:w w:val="105"/>
                <w:sz w:val="21"/>
              </w:rPr>
              <w:t xml:space="preserve"> and Disabilities</w:t>
            </w:r>
          </w:p>
        </w:tc>
      </w:tr>
      <w:tr w:rsidR="00646CAB" w:rsidRPr="00FF6F1E" w14:paraId="444A3C9C" w14:textId="77777777" w:rsidTr="009120B1">
        <w:trPr>
          <w:trHeight w:val="450"/>
        </w:trPr>
        <w:tc>
          <w:tcPr>
            <w:tcW w:w="2381" w:type="dxa"/>
          </w:tcPr>
          <w:p w14:paraId="3DAADEBC"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FGM</w:t>
            </w:r>
          </w:p>
        </w:tc>
        <w:tc>
          <w:tcPr>
            <w:tcW w:w="6864" w:type="dxa"/>
          </w:tcPr>
          <w:p w14:paraId="5F2FB547"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Female Genital Mutilation</w:t>
            </w:r>
          </w:p>
        </w:tc>
      </w:tr>
      <w:tr w:rsidR="00646CAB" w:rsidRPr="00FF6F1E" w14:paraId="0B088F71" w14:textId="77777777" w:rsidTr="009120B1">
        <w:trPr>
          <w:trHeight w:val="455"/>
        </w:trPr>
        <w:tc>
          <w:tcPr>
            <w:tcW w:w="2381" w:type="dxa"/>
          </w:tcPr>
          <w:p w14:paraId="6F040203"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CSE</w:t>
            </w:r>
          </w:p>
        </w:tc>
        <w:tc>
          <w:tcPr>
            <w:tcW w:w="6864" w:type="dxa"/>
          </w:tcPr>
          <w:p w14:paraId="07CE2906"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Child Sexual Exploitation</w:t>
            </w:r>
          </w:p>
        </w:tc>
      </w:tr>
      <w:tr w:rsidR="00646CAB" w:rsidRPr="00FF6F1E" w14:paraId="5789224D" w14:textId="77777777" w:rsidTr="009120B1">
        <w:trPr>
          <w:trHeight w:val="455"/>
        </w:trPr>
        <w:tc>
          <w:tcPr>
            <w:tcW w:w="2381" w:type="dxa"/>
          </w:tcPr>
          <w:p w14:paraId="6273A7BB"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ICPC</w:t>
            </w:r>
          </w:p>
        </w:tc>
        <w:tc>
          <w:tcPr>
            <w:tcW w:w="6864" w:type="dxa"/>
          </w:tcPr>
          <w:p w14:paraId="09F6AE4B"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Initial Child Protection Conference</w:t>
            </w:r>
          </w:p>
        </w:tc>
      </w:tr>
      <w:tr w:rsidR="00646CAB" w:rsidRPr="00FF6F1E" w14:paraId="06000941" w14:textId="77777777" w:rsidTr="009120B1">
        <w:trPr>
          <w:trHeight w:val="450"/>
        </w:trPr>
        <w:tc>
          <w:tcPr>
            <w:tcW w:w="2381" w:type="dxa"/>
          </w:tcPr>
          <w:p w14:paraId="42F5C082"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EY</w:t>
            </w:r>
          </w:p>
        </w:tc>
        <w:tc>
          <w:tcPr>
            <w:tcW w:w="6864" w:type="dxa"/>
          </w:tcPr>
          <w:p w14:paraId="68E72194"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Early Years</w:t>
            </w:r>
          </w:p>
        </w:tc>
      </w:tr>
      <w:tr w:rsidR="00646CAB" w:rsidRPr="00FF6F1E" w14:paraId="5402D733" w14:textId="77777777" w:rsidTr="009120B1">
        <w:trPr>
          <w:trHeight w:val="455"/>
        </w:trPr>
        <w:tc>
          <w:tcPr>
            <w:tcW w:w="2381" w:type="dxa"/>
          </w:tcPr>
          <w:p w14:paraId="4A6FB7F6"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KS</w:t>
            </w:r>
          </w:p>
        </w:tc>
        <w:tc>
          <w:tcPr>
            <w:tcW w:w="6864" w:type="dxa"/>
          </w:tcPr>
          <w:p w14:paraId="3AF13ECB"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Key Stage</w:t>
            </w:r>
          </w:p>
        </w:tc>
      </w:tr>
      <w:tr w:rsidR="00646CAB" w:rsidRPr="00FF6F1E" w14:paraId="7D1EF4F5" w14:textId="77777777" w:rsidTr="009120B1">
        <w:trPr>
          <w:trHeight w:val="455"/>
        </w:trPr>
        <w:tc>
          <w:tcPr>
            <w:tcW w:w="2381" w:type="dxa"/>
          </w:tcPr>
          <w:p w14:paraId="0C06971F"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FE</w:t>
            </w:r>
          </w:p>
        </w:tc>
        <w:tc>
          <w:tcPr>
            <w:tcW w:w="6864" w:type="dxa"/>
          </w:tcPr>
          <w:p w14:paraId="73E040B2"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Further Education</w:t>
            </w:r>
          </w:p>
        </w:tc>
      </w:tr>
      <w:tr w:rsidR="00646CAB" w:rsidRPr="00FF6F1E" w14:paraId="664A6B98" w14:textId="77777777" w:rsidTr="009120B1">
        <w:trPr>
          <w:trHeight w:val="450"/>
        </w:trPr>
        <w:tc>
          <w:tcPr>
            <w:tcW w:w="2381" w:type="dxa"/>
          </w:tcPr>
          <w:p w14:paraId="27A8446E"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SLT</w:t>
            </w:r>
          </w:p>
        </w:tc>
        <w:tc>
          <w:tcPr>
            <w:tcW w:w="6864" w:type="dxa"/>
          </w:tcPr>
          <w:p w14:paraId="7D55F950"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Senior Leadership Team</w:t>
            </w:r>
          </w:p>
        </w:tc>
      </w:tr>
      <w:tr w:rsidR="00646CAB" w:rsidRPr="00FF6F1E" w14:paraId="13F788AB" w14:textId="77777777" w:rsidTr="009120B1">
        <w:trPr>
          <w:trHeight w:val="455"/>
        </w:trPr>
        <w:tc>
          <w:tcPr>
            <w:tcW w:w="2381" w:type="dxa"/>
          </w:tcPr>
          <w:p w14:paraId="500E9809"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LADO</w:t>
            </w:r>
          </w:p>
        </w:tc>
        <w:tc>
          <w:tcPr>
            <w:tcW w:w="6864" w:type="dxa"/>
          </w:tcPr>
          <w:p w14:paraId="5AEB67BC"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Local Authority Designated Officer</w:t>
            </w:r>
          </w:p>
        </w:tc>
      </w:tr>
      <w:tr w:rsidR="00646CAB" w:rsidRPr="00FF6F1E" w14:paraId="79D928F3" w14:textId="77777777" w:rsidTr="009120B1">
        <w:trPr>
          <w:trHeight w:val="455"/>
        </w:trPr>
        <w:tc>
          <w:tcPr>
            <w:tcW w:w="2381" w:type="dxa"/>
          </w:tcPr>
          <w:p w14:paraId="1A42B4C8"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DSL</w:t>
            </w:r>
          </w:p>
        </w:tc>
        <w:tc>
          <w:tcPr>
            <w:tcW w:w="6864" w:type="dxa"/>
          </w:tcPr>
          <w:p w14:paraId="0C1E1A07"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Designated Senior Lead</w:t>
            </w:r>
          </w:p>
        </w:tc>
      </w:tr>
      <w:tr w:rsidR="00646CAB" w:rsidRPr="00FF6F1E" w14:paraId="4D8F1509" w14:textId="77777777" w:rsidTr="009120B1">
        <w:trPr>
          <w:trHeight w:val="450"/>
        </w:trPr>
        <w:tc>
          <w:tcPr>
            <w:tcW w:w="2381" w:type="dxa"/>
          </w:tcPr>
          <w:p w14:paraId="1B04EB24" w14:textId="77777777" w:rsidR="00646CAB" w:rsidRPr="00FF6F1E" w:rsidRDefault="00646CAB" w:rsidP="00B47C72">
            <w:pPr>
              <w:pStyle w:val="TableParagraph"/>
              <w:ind w:left="110"/>
              <w:rPr>
                <w:rFonts w:ascii="ITC Avant Garde Std Bk" w:hAnsi="ITC Avant Garde Std Bk"/>
                <w:sz w:val="21"/>
              </w:rPr>
            </w:pPr>
            <w:r w:rsidRPr="00FF6F1E">
              <w:rPr>
                <w:rFonts w:ascii="ITC Avant Garde Std Bk" w:hAnsi="ITC Avant Garde Std Bk"/>
                <w:w w:val="105"/>
                <w:sz w:val="21"/>
              </w:rPr>
              <w:t>SMCS</w:t>
            </w:r>
          </w:p>
        </w:tc>
        <w:tc>
          <w:tcPr>
            <w:tcW w:w="6864" w:type="dxa"/>
          </w:tcPr>
          <w:p w14:paraId="26BD771B"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Spiritual, moral, cultural, social and education</w:t>
            </w:r>
          </w:p>
        </w:tc>
      </w:tr>
      <w:tr w:rsidR="00646CAB" w:rsidRPr="00FF6F1E" w14:paraId="5D17FF69" w14:textId="77777777" w:rsidTr="009120B1">
        <w:trPr>
          <w:trHeight w:val="455"/>
        </w:trPr>
        <w:tc>
          <w:tcPr>
            <w:tcW w:w="2381" w:type="dxa"/>
          </w:tcPr>
          <w:p w14:paraId="0526C607" w14:textId="77777777" w:rsidR="00646CAB" w:rsidRPr="00FF6F1E" w:rsidRDefault="00646CAB" w:rsidP="00B47C72">
            <w:pPr>
              <w:pStyle w:val="TableParagraph"/>
              <w:ind w:left="110"/>
              <w:rPr>
                <w:rFonts w:ascii="ITC Avant Garde Std Bk" w:hAnsi="ITC Avant Garde Std Bk"/>
                <w:sz w:val="21"/>
              </w:rPr>
            </w:pPr>
            <w:proofErr w:type="spellStart"/>
            <w:r w:rsidRPr="00FF6F1E">
              <w:rPr>
                <w:rFonts w:ascii="ITC Avant Garde Std Bk" w:hAnsi="ITC Avant Garde Std Bk"/>
                <w:w w:val="105"/>
                <w:sz w:val="21"/>
              </w:rPr>
              <w:t>KCSiE</w:t>
            </w:r>
            <w:proofErr w:type="spellEnd"/>
          </w:p>
        </w:tc>
        <w:tc>
          <w:tcPr>
            <w:tcW w:w="6864" w:type="dxa"/>
          </w:tcPr>
          <w:p w14:paraId="3B87A028" w14:textId="77777777" w:rsidR="00646CAB" w:rsidRPr="00FF6F1E" w:rsidRDefault="00646CAB" w:rsidP="00B47C72">
            <w:pPr>
              <w:pStyle w:val="TableParagraph"/>
              <w:rPr>
                <w:rFonts w:ascii="ITC Avant Garde Std Bk" w:hAnsi="ITC Avant Garde Std Bk"/>
                <w:sz w:val="21"/>
              </w:rPr>
            </w:pPr>
            <w:r w:rsidRPr="00FF6F1E">
              <w:rPr>
                <w:rFonts w:ascii="ITC Avant Garde Std Bk" w:hAnsi="ITC Avant Garde Std Bk"/>
                <w:w w:val="105"/>
                <w:sz w:val="21"/>
              </w:rPr>
              <w:t>Keeping Children Safe in Education</w:t>
            </w:r>
          </w:p>
        </w:tc>
      </w:tr>
    </w:tbl>
    <w:p w14:paraId="45E9E2E6" w14:textId="77777777" w:rsidR="00CE7172" w:rsidRDefault="00CE7172" w:rsidP="00CE7172">
      <w:pPr>
        <w:pStyle w:val="NormalWeb"/>
        <w:shd w:val="clear" w:color="auto" w:fill="FFFFFF"/>
        <w:spacing w:before="0" w:beforeAutospacing="0" w:after="0" w:afterAutospacing="0"/>
        <w:jc w:val="both"/>
        <w:rPr>
          <w:b/>
          <w:bCs/>
          <w:color w:val="242424"/>
          <w:sz w:val="44"/>
          <w:szCs w:val="44"/>
        </w:rPr>
      </w:pPr>
    </w:p>
    <w:p w14:paraId="2E61C3CA" w14:textId="77777777" w:rsidR="00646CAB" w:rsidRDefault="00646CAB" w:rsidP="00CE7172">
      <w:pPr>
        <w:pStyle w:val="NormalWeb"/>
        <w:shd w:val="clear" w:color="auto" w:fill="FFFFFF"/>
        <w:spacing w:before="0" w:beforeAutospacing="0" w:after="0" w:afterAutospacing="0"/>
        <w:jc w:val="both"/>
        <w:rPr>
          <w:b/>
          <w:bCs/>
          <w:color w:val="242424"/>
          <w:sz w:val="44"/>
          <w:szCs w:val="44"/>
        </w:rPr>
      </w:pPr>
    </w:p>
    <w:p w14:paraId="72F372D2" w14:textId="77777777" w:rsidR="00646CAB" w:rsidRDefault="00646CAB" w:rsidP="00CE7172">
      <w:pPr>
        <w:pStyle w:val="NormalWeb"/>
        <w:shd w:val="clear" w:color="auto" w:fill="FFFFFF"/>
        <w:spacing w:before="0" w:beforeAutospacing="0" w:after="0" w:afterAutospacing="0"/>
        <w:jc w:val="both"/>
        <w:rPr>
          <w:b/>
          <w:bCs/>
          <w:color w:val="242424"/>
          <w:sz w:val="44"/>
          <w:szCs w:val="44"/>
        </w:rPr>
      </w:pPr>
    </w:p>
    <w:p w14:paraId="1A553C57" w14:textId="77777777" w:rsidR="00646CAB" w:rsidRDefault="00646CAB" w:rsidP="00CE7172">
      <w:pPr>
        <w:pStyle w:val="NormalWeb"/>
        <w:shd w:val="clear" w:color="auto" w:fill="FFFFFF"/>
        <w:spacing w:before="0" w:beforeAutospacing="0" w:after="0" w:afterAutospacing="0"/>
        <w:jc w:val="both"/>
        <w:rPr>
          <w:b/>
          <w:bCs/>
          <w:color w:val="242424"/>
          <w:sz w:val="44"/>
          <w:szCs w:val="44"/>
        </w:rPr>
      </w:pPr>
    </w:p>
    <w:p w14:paraId="2403240E" w14:textId="77777777" w:rsidR="00646CAB" w:rsidRDefault="00646CAB" w:rsidP="00CE7172">
      <w:pPr>
        <w:pStyle w:val="NormalWeb"/>
        <w:shd w:val="clear" w:color="auto" w:fill="FFFFFF"/>
        <w:spacing w:before="0" w:beforeAutospacing="0" w:after="0" w:afterAutospacing="0"/>
        <w:jc w:val="both"/>
        <w:rPr>
          <w:b/>
          <w:bCs/>
          <w:color w:val="242424"/>
          <w:sz w:val="44"/>
          <w:szCs w:val="44"/>
        </w:rPr>
      </w:pPr>
    </w:p>
    <w:p w14:paraId="174E550C" w14:textId="77777777" w:rsidR="00646CAB" w:rsidRDefault="00646CAB"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p w14:paraId="221128FA" w14:textId="77777777" w:rsidR="00646CAB" w:rsidRDefault="00646CAB"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p w14:paraId="340BD710" w14:textId="77777777" w:rsidR="00646CAB" w:rsidRDefault="00646CAB"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p w14:paraId="34A68625" w14:textId="77777777" w:rsidR="00646CAB" w:rsidRDefault="00646CAB"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p w14:paraId="6DED1D44" w14:textId="77777777" w:rsidR="00646CAB" w:rsidRDefault="00646CAB"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tbl>
      <w:tblPr>
        <w:tblStyle w:val="TableGrid"/>
        <w:tblW w:w="9634" w:type="dxa"/>
        <w:tblLook w:val="04A0" w:firstRow="1" w:lastRow="0" w:firstColumn="1" w:lastColumn="0" w:noHBand="0" w:noVBand="1"/>
      </w:tblPr>
      <w:tblGrid>
        <w:gridCol w:w="3823"/>
        <w:gridCol w:w="5811"/>
      </w:tblGrid>
      <w:tr w:rsidR="00E84AEF" w:rsidRPr="00DE5AF0" w14:paraId="56E0BBBA" w14:textId="77777777" w:rsidTr="00B47C72">
        <w:tc>
          <w:tcPr>
            <w:tcW w:w="9634" w:type="dxa"/>
            <w:gridSpan w:val="2"/>
          </w:tcPr>
          <w:p w14:paraId="4C3A393F" w14:textId="77777777" w:rsidR="00E84AEF" w:rsidRDefault="00E84AEF" w:rsidP="00B47C72">
            <w:pPr>
              <w:rPr>
                <w:rFonts w:cs="Arial"/>
                <w:i/>
              </w:rPr>
            </w:pPr>
          </w:p>
          <w:p w14:paraId="70B30C3C" w14:textId="77777777" w:rsidR="00E84AEF" w:rsidRPr="00D21866" w:rsidRDefault="00E84AEF" w:rsidP="00B47C72">
            <w:pPr>
              <w:jc w:val="center"/>
              <w:rPr>
                <w:rFonts w:ascii="ITC Avant Garde Std Bk" w:hAnsi="ITC Avant Garde Std Bk" w:cs="Arial"/>
                <w:b/>
                <w:bCs/>
                <w:i/>
                <w:sz w:val="24"/>
                <w:szCs w:val="24"/>
              </w:rPr>
            </w:pPr>
            <w:r w:rsidRPr="00D21866">
              <w:rPr>
                <w:rFonts w:ascii="ITC Avant Garde Std Bk" w:hAnsi="ITC Avant Garde Std Bk" w:cs="Arial"/>
                <w:b/>
                <w:bCs/>
                <w:i/>
                <w:sz w:val="24"/>
                <w:szCs w:val="24"/>
              </w:rPr>
              <w:t xml:space="preserve">July 2024 : Main Revisions to </w:t>
            </w:r>
            <w:r>
              <w:rPr>
                <w:rFonts w:ascii="ITC Avant Garde Std Bk" w:hAnsi="ITC Avant Garde Std Bk" w:cs="Arial"/>
                <w:b/>
                <w:bCs/>
                <w:i/>
                <w:sz w:val="24"/>
                <w:szCs w:val="24"/>
              </w:rPr>
              <w:t xml:space="preserve">Safeguarding </w:t>
            </w:r>
            <w:r w:rsidRPr="00D21866">
              <w:rPr>
                <w:rFonts w:ascii="ITC Avant Garde Std Bk" w:hAnsi="ITC Avant Garde Std Bk" w:cs="Arial"/>
                <w:b/>
                <w:bCs/>
                <w:i/>
                <w:sz w:val="24"/>
                <w:szCs w:val="24"/>
              </w:rPr>
              <w:t xml:space="preserve">Policy </w:t>
            </w:r>
          </w:p>
          <w:p w14:paraId="1FE95EA6" w14:textId="77777777" w:rsidR="00E84AEF" w:rsidRPr="006D09B8" w:rsidRDefault="00E84AEF" w:rsidP="00B47C72">
            <w:pPr>
              <w:jc w:val="center"/>
              <w:rPr>
                <w:rFonts w:cs="Arial"/>
                <w:i/>
              </w:rPr>
            </w:pPr>
          </w:p>
        </w:tc>
      </w:tr>
      <w:tr w:rsidR="00E84AEF" w:rsidRPr="00DE5AF0" w14:paraId="01E15294" w14:textId="77777777" w:rsidTr="00B47C72">
        <w:tc>
          <w:tcPr>
            <w:tcW w:w="3823" w:type="dxa"/>
          </w:tcPr>
          <w:p w14:paraId="068EBBF8" w14:textId="77777777" w:rsidR="00E84AEF" w:rsidRDefault="00E84AEF" w:rsidP="00B47C72">
            <w:pPr>
              <w:rPr>
                <w:rFonts w:cs="Arial"/>
              </w:rPr>
            </w:pPr>
            <w:r>
              <w:rPr>
                <w:rFonts w:cs="Arial"/>
              </w:rPr>
              <w:t xml:space="preserve">Page 2 </w:t>
            </w:r>
          </w:p>
        </w:tc>
        <w:tc>
          <w:tcPr>
            <w:tcW w:w="5811" w:type="dxa"/>
          </w:tcPr>
          <w:p w14:paraId="2CCDD410" w14:textId="77777777" w:rsidR="00E84AEF" w:rsidRDefault="00E84AEF" w:rsidP="00B47C72">
            <w:pPr>
              <w:rPr>
                <w:rFonts w:cs="Arial"/>
              </w:rPr>
            </w:pPr>
            <w:r>
              <w:rPr>
                <w:rFonts w:cs="Arial"/>
              </w:rPr>
              <w:t>Updated contacts added on safeguarding flow chart.</w:t>
            </w:r>
          </w:p>
          <w:p w14:paraId="6F4D41C7" w14:textId="77777777" w:rsidR="00E84AEF" w:rsidRDefault="00E84AEF" w:rsidP="00B47C72">
            <w:pPr>
              <w:rPr>
                <w:rFonts w:cs="Arial"/>
              </w:rPr>
            </w:pPr>
          </w:p>
        </w:tc>
      </w:tr>
      <w:tr w:rsidR="00E84AEF" w:rsidRPr="00DE5AF0" w14:paraId="4E09D12F" w14:textId="77777777" w:rsidTr="00B47C72">
        <w:tc>
          <w:tcPr>
            <w:tcW w:w="3823" w:type="dxa"/>
          </w:tcPr>
          <w:p w14:paraId="3C299ECE" w14:textId="77777777" w:rsidR="00E84AEF" w:rsidRDefault="00E84AEF" w:rsidP="00B47C72">
            <w:pPr>
              <w:rPr>
                <w:rFonts w:cs="Arial"/>
              </w:rPr>
            </w:pPr>
          </w:p>
          <w:p w14:paraId="23BE10AB" w14:textId="77777777" w:rsidR="00E84AEF" w:rsidRDefault="00E84AEF" w:rsidP="00B47C72">
            <w:pPr>
              <w:rPr>
                <w:rFonts w:cs="Arial"/>
              </w:rPr>
            </w:pPr>
            <w:r>
              <w:rPr>
                <w:rFonts w:cs="Arial"/>
              </w:rPr>
              <w:t>Page 7</w:t>
            </w:r>
          </w:p>
        </w:tc>
        <w:tc>
          <w:tcPr>
            <w:tcW w:w="5811" w:type="dxa"/>
          </w:tcPr>
          <w:p w14:paraId="4D9233B5" w14:textId="77777777" w:rsidR="00E84AEF" w:rsidRDefault="00E84AEF" w:rsidP="00B47C72">
            <w:pPr>
              <w:rPr>
                <w:rFonts w:cs="Arial"/>
              </w:rPr>
            </w:pPr>
          </w:p>
          <w:p w14:paraId="7CD67A72" w14:textId="77777777" w:rsidR="00E84AEF" w:rsidRDefault="00E84AEF" w:rsidP="00B47C72">
            <w:pPr>
              <w:rPr>
                <w:rFonts w:cs="Arial"/>
              </w:rPr>
            </w:pPr>
            <w:r>
              <w:rPr>
                <w:rFonts w:cs="Arial"/>
              </w:rPr>
              <w:t>Definition of safeguarding has been amended to reflect revised definition in the latest version of Keeping Children Safe in Education (</w:t>
            </w:r>
            <w:proofErr w:type="spellStart"/>
            <w:r>
              <w:rPr>
                <w:rFonts w:cs="Arial"/>
              </w:rPr>
              <w:t>KCSiE</w:t>
            </w:r>
            <w:proofErr w:type="spellEnd"/>
            <w:r>
              <w:rPr>
                <w:rFonts w:cs="Arial"/>
              </w:rPr>
              <w:t xml:space="preserve">) </w:t>
            </w:r>
          </w:p>
          <w:p w14:paraId="4B24637F" w14:textId="77777777" w:rsidR="00E84AEF" w:rsidRDefault="00E84AEF" w:rsidP="00B47C72">
            <w:pPr>
              <w:rPr>
                <w:rFonts w:cs="Arial"/>
              </w:rPr>
            </w:pPr>
          </w:p>
        </w:tc>
      </w:tr>
      <w:tr w:rsidR="00025830" w:rsidRPr="00DE5AF0" w14:paraId="6E62F083" w14:textId="77777777" w:rsidTr="00B47C72">
        <w:tc>
          <w:tcPr>
            <w:tcW w:w="3823" w:type="dxa"/>
          </w:tcPr>
          <w:p w14:paraId="0FD96366" w14:textId="77777777" w:rsidR="00025830" w:rsidRDefault="00025830" w:rsidP="00B47C72">
            <w:pPr>
              <w:rPr>
                <w:rFonts w:cs="Arial"/>
              </w:rPr>
            </w:pPr>
          </w:p>
          <w:p w14:paraId="6AFA7D3C" w14:textId="531F43C3" w:rsidR="00025830" w:rsidRDefault="00025830" w:rsidP="00B47C72">
            <w:pPr>
              <w:rPr>
                <w:rFonts w:cs="Arial"/>
              </w:rPr>
            </w:pPr>
            <w:r>
              <w:rPr>
                <w:rFonts w:cs="Arial"/>
              </w:rPr>
              <w:t xml:space="preserve">Page 8 </w:t>
            </w:r>
          </w:p>
          <w:p w14:paraId="36873F99" w14:textId="77777777" w:rsidR="00025830" w:rsidRDefault="00025830" w:rsidP="00B47C72">
            <w:pPr>
              <w:rPr>
                <w:rFonts w:cs="Arial"/>
              </w:rPr>
            </w:pPr>
          </w:p>
        </w:tc>
        <w:tc>
          <w:tcPr>
            <w:tcW w:w="5811" w:type="dxa"/>
          </w:tcPr>
          <w:p w14:paraId="0D85853B" w14:textId="77777777" w:rsidR="00025830" w:rsidRDefault="00025830" w:rsidP="00B47C72">
            <w:pPr>
              <w:rPr>
                <w:rFonts w:cs="Arial"/>
              </w:rPr>
            </w:pPr>
          </w:p>
          <w:p w14:paraId="01226524" w14:textId="77777777" w:rsidR="00025830" w:rsidRDefault="00025830" w:rsidP="00B47C72">
            <w:pPr>
              <w:rPr>
                <w:rFonts w:cs="Arial"/>
              </w:rPr>
            </w:pPr>
            <w:r>
              <w:rPr>
                <w:rFonts w:cs="Arial"/>
              </w:rPr>
              <w:t xml:space="preserve">Additional reference added to Statutory Guidance on Alternative Provision </w:t>
            </w:r>
          </w:p>
          <w:p w14:paraId="7D9F96A3" w14:textId="36765096" w:rsidR="00025830" w:rsidRDefault="00025830" w:rsidP="00B47C72">
            <w:pPr>
              <w:rPr>
                <w:rFonts w:cs="Arial"/>
              </w:rPr>
            </w:pPr>
          </w:p>
        </w:tc>
      </w:tr>
      <w:tr w:rsidR="00E84AEF" w:rsidRPr="00DE5AF0" w14:paraId="207BCEAE" w14:textId="77777777" w:rsidTr="00B47C72">
        <w:tc>
          <w:tcPr>
            <w:tcW w:w="3823" w:type="dxa"/>
          </w:tcPr>
          <w:p w14:paraId="69AACDF1" w14:textId="77777777" w:rsidR="00E84AEF" w:rsidRDefault="00E84AEF" w:rsidP="00B47C72">
            <w:pPr>
              <w:rPr>
                <w:rFonts w:cs="Arial"/>
              </w:rPr>
            </w:pPr>
          </w:p>
          <w:p w14:paraId="58AB7688" w14:textId="77777777" w:rsidR="00E84AEF" w:rsidRDefault="00E84AEF" w:rsidP="00B47C72">
            <w:pPr>
              <w:rPr>
                <w:rFonts w:cs="Arial"/>
              </w:rPr>
            </w:pPr>
            <w:r>
              <w:rPr>
                <w:rFonts w:cs="Arial"/>
              </w:rPr>
              <w:t>Page 9</w:t>
            </w:r>
          </w:p>
        </w:tc>
        <w:tc>
          <w:tcPr>
            <w:tcW w:w="5811" w:type="dxa"/>
          </w:tcPr>
          <w:p w14:paraId="44EF3365" w14:textId="77777777" w:rsidR="00E84AEF" w:rsidRDefault="00E84AEF" w:rsidP="00B47C72">
            <w:pPr>
              <w:rPr>
                <w:rFonts w:cs="Arial"/>
              </w:rPr>
            </w:pPr>
          </w:p>
          <w:p w14:paraId="27938A6D" w14:textId="77777777" w:rsidR="00E84AEF" w:rsidRDefault="00E84AEF" w:rsidP="00B47C72">
            <w:pPr>
              <w:rPr>
                <w:rFonts w:cs="Arial"/>
              </w:rPr>
            </w:pPr>
            <w:r>
              <w:rPr>
                <w:rFonts w:cs="Arial"/>
              </w:rPr>
              <w:t xml:space="preserve">Under Roles and Responsibilities, references to Local Committees have been amended to read Local Advocate Boards to reflect changes in governance structures within ACE.  </w:t>
            </w:r>
          </w:p>
          <w:p w14:paraId="62323E2E" w14:textId="77777777" w:rsidR="00E84AEF" w:rsidRDefault="00E84AEF" w:rsidP="00B47C72">
            <w:pPr>
              <w:rPr>
                <w:rFonts w:cs="Arial"/>
              </w:rPr>
            </w:pPr>
          </w:p>
          <w:p w14:paraId="3C884899" w14:textId="77777777" w:rsidR="00E84AEF" w:rsidRDefault="00E84AEF" w:rsidP="00B47C72">
            <w:pPr>
              <w:rPr>
                <w:rFonts w:cs="Arial"/>
              </w:rPr>
            </w:pPr>
            <w:r>
              <w:rPr>
                <w:rFonts w:cs="Arial"/>
              </w:rPr>
              <w:t xml:space="preserve">Clarifies that a local ‘advocate’ from each Board will lead on safeguarding governance at local level. </w:t>
            </w:r>
          </w:p>
          <w:p w14:paraId="5355DFE9" w14:textId="77777777" w:rsidR="00E84AEF" w:rsidRDefault="00E84AEF" w:rsidP="00B47C72">
            <w:pPr>
              <w:rPr>
                <w:rFonts w:cs="Arial"/>
              </w:rPr>
            </w:pPr>
          </w:p>
        </w:tc>
      </w:tr>
      <w:tr w:rsidR="00E84AEF" w:rsidRPr="00DE5AF0" w14:paraId="05325230" w14:textId="77777777" w:rsidTr="00B47C72">
        <w:tc>
          <w:tcPr>
            <w:tcW w:w="3823" w:type="dxa"/>
          </w:tcPr>
          <w:p w14:paraId="48B4A54E" w14:textId="77777777" w:rsidR="00E84AEF" w:rsidRDefault="00E84AEF" w:rsidP="00B47C72">
            <w:pPr>
              <w:rPr>
                <w:rFonts w:cs="Arial"/>
              </w:rPr>
            </w:pPr>
          </w:p>
          <w:p w14:paraId="55366EBC" w14:textId="77777777" w:rsidR="00E84AEF" w:rsidRDefault="00E84AEF" w:rsidP="00B47C72">
            <w:pPr>
              <w:rPr>
                <w:rFonts w:cs="Arial"/>
              </w:rPr>
            </w:pPr>
            <w:r>
              <w:rPr>
                <w:rFonts w:cs="Arial"/>
              </w:rPr>
              <w:t xml:space="preserve">Page 16 </w:t>
            </w:r>
          </w:p>
        </w:tc>
        <w:tc>
          <w:tcPr>
            <w:tcW w:w="5811" w:type="dxa"/>
          </w:tcPr>
          <w:p w14:paraId="2443147D" w14:textId="77777777" w:rsidR="00E84AEF" w:rsidRDefault="00E84AEF" w:rsidP="00B47C72">
            <w:pPr>
              <w:rPr>
                <w:rFonts w:cs="Arial"/>
              </w:rPr>
            </w:pPr>
          </w:p>
          <w:p w14:paraId="3C75D25B" w14:textId="77777777" w:rsidR="00E84AEF" w:rsidRDefault="00E84AEF" w:rsidP="00B47C72">
            <w:pPr>
              <w:rPr>
                <w:rFonts w:cs="Arial"/>
              </w:rPr>
            </w:pPr>
            <w:r>
              <w:rPr>
                <w:rFonts w:cs="Arial"/>
              </w:rPr>
              <w:t xml:space="preserve">Additional information added regarding indicators for early help that staff need to be aware of. </w:t>
            </w:r>
          </w:p>
          <w:p w14:paraId="0F13C9D3" w14:textId="77777777" w:rsidR="00E84AEF" w:rsidRDefault="00E84AEF" w:rsidP="00B47C72">
            <w:pPr>
              <w:rPr>
                <w:rFonts w:cs="Arial"/>
              </w:rPr>
            </w:pPr>
          </w:p>
        </w:tc>
      </w:tr>
      <w:tr w:rsidR="009D3507" w:rsidRPr="00DE5AF0" w14:paraId="4CF06AA7" w14:textId="77777777" w:rsidTr="00B47C72">
        <w:tc>
          <w:tcPr>
            <w:tcW w:w="3823" w:type="dxa"/>
          </w:tcPr>
          <w:p w14:paraId="159D9617" w14:textId="77777777" w:rsidR="009D3507" w:rsidRDefault="009D3507" w:rsidP="00B47C72">
            <w:pPr>
              <w:rPr>
                <w:rFonts w:cs="Arial"/>
              </w:rPr>
            </w:pPr>
          </w:p>
          <w:p w14:paraId="3A884AF5" w14:textId="77777777" w:rsidR="009D3507" w:rsidRDefault="009D3507" w:rsidP="00B47C72">
            <w:pPr>
              <w:rPr>
                <w:rFonts w:cs="Arial"/>
              </w:rPr>
            </w:pPr>
            <w:r>
              <w:rPr>
                <w:rFonts w:cs="Arial"/>
              </w:rPr>
              <w:t>Page 18</w:t>
            </w:r>
          </w:p>
          <w:p w14:paraId="5AA9C3B0" w14:textId="7EFD19E5" w:rsidR="009D3507" w:rsidRDefault="009D3507" w:rsidP="00B47C72">
            <w:pPr>
              <w:rPr>
                <w:rFonts w:cs="Arial"/>
              </w:rPr>
            </w:pPr>
          </w:p>
        </w:tc>
        <w:tc>
          <w:tcPr>
            <w:tcW w:w="5811" w:type="dxa"/>
          </w:tcPr>
          <w:p w14:paraId="1E94D847" w14:textId="77777777" w:rsidR="009D3507" w:rsidRDefault="009D3507" w:rsidP="00B47C72">
            <w:pPr>
              <w:rPr>
                <w:rFonts w:cs="Arial"/>
              </w:rPr>
            </w:pPr>
          </w:p>
          <w:p w14:paraId="46FCA59F" w14:textId="77777777" w:rsidR="009D3507" w:rsidRDefault="009D3507" w:rsidP="00B47C72">
            <w:pPr>
              <w:rPr>
                <w:rFonts w:cs="Arial"/>
              </w:rPr>
            </w:pPr>
            <w:r>
              <w:rPr>
                <w:rFonts w:cs="Arial"/>
              </w:rPr>
              <w:t xml:space="preserve">Inclusion of additional reference to SEND as a risk factor for safeguarding and child protection issues. </w:t>
            </w:r>
          </w:p>
          <w:p w14:paraId="3DC5162C" w14:textId="6ADD92A0" w:rsidR="009D3507" w:rsidRDefault="009D3507" w:rsidP="00B47C72">
            <w:pPr>
              <w:rPr>
                <w:rFonts w:cs="Arial"/>
              </w:rPr>
            </w:pPr>
          </w:p>
        </w:tc>
      </w:tr>
      <w:tr w:rsidR="0055161A" w:rsidRPr="00DE5AF0" w14:paraId="47CF5C5D" w14:textId="77777777" w:rsidTr="00B47C72">
        <w:tc>
          <w:tcPr>
            <w:tcW w:w="3823" w:type="dxa"/>
          </w:tcPr>
          <w:p w14:paraId="08E73E85" w14:textId="77777777" w:rsidR="0055161A" w:rsidRDefault="0055161A" w:rsidP="00B47C72">
            <w:pPr>
              <w:rPr>
                <w:rFonts w:cs="Arial"/>
              </w:rPr>
            </w:pPr>
          </w:p>
          <w:p w14:paraId="63F44D49" w14:textId="77777777" w:rsidR="0055161A" w:rsidRDefault="0055161A" w:rsidP="00B47C72">
            <w:pPr>
              <w:rPr>
                <w:rFonts w:cs="Arial"/>
              </w:rPr>
            </w:pPr>
            <w:r>
              <w:rPr>
                <w:rFonts w:cs="Arial"/>
              </w:rPr>
              <w:t>Page 25</w:t>
            </w:r>
          </w:p>
          <w:p w14:paraId="0B854066" w14:textId="20E043E7" w:rsidR="0055161A" w:rsidRDefault="0055161A" w:rsidP="00B47C72">
            <w:pPr>
              <w:rPr>
                <w:rFonts w:cs="Arial"/>
              </w:rPr>
            </w:pPr>
          </w:p>
        </w:tc>
        <w:tc>
          <w:tcPr>
            <w:tcW w:w="5811" w:type="dxa"/>
          </w:tcPr>
          <w:p w14:paraId="4A7D7761" w14:textId="77777777" w:rsidR="0055161A" w:rsidRDefault="0055161A" w:rsidP="00B47C72">
            <w:pPr>
              <w:rPr>
                <w:rFonts w:cs="Arial"/>
              </w:rPr>
            </w:pPr>
          </w:p>
          <w:p w14:paraId="472F7E46" w14:textId="77777777" w:rsidR="0055161A" w:rsidRDefault="0055161A" w:rsidP="00B47C72">
            <w:pPr>
              <w:rPr>
                <w:rFonts w:cs="Arial"/>
              </w:rPr>
            </w:pPr>
            <w:r>
              <w:rPr>
                <w:rFonts w:cs="Arial"/>
              </w:rPr>
              <w:t xml:space="preserve">Additional information </w:t>
            </w:r>
            <w:r w:rsidR="003D75EB">
              <w:rPr>
                <w:rFonts w:cs="Arial"/>
              </w:rPr>
              <w:t xml:space="preserve">on filtering and monitoring processes added under section on </w:t>
            </w:r>
            <w:r w:rsidR="0085638B">
              <w:rPr>
                <w:rFonts w:cs="Arial"/>
              </w:rPr>
              <w:t>Online Safety.</w:t>
            </w:r>
          </w:p>
          <w:p w14:paraId="12043E1B" w14:textId="1760FAF4" w:rsidR="0085638B" w:rsidRDefault="0085638B" w:rsidP="00B47C72">
            <w:pPr>
              <w:rPr>
                <w:rFonts w:cs="Arial"/>
              </w:rPr>
            </w:pPr>
          </w:p>
        </w:tc>
      </w:tr>
      <w:tr w:rsidR="00E84AEF" w:rsidRPr="00DE5AF0" w14:paraId="6CA0208D" w14:textId="77777777" w:rsidTr="00B47C72">
        <w:tc>
          <w:tcPr>
            <w:tcW w:w="3823" w:type="dxa"/>
          </w:tcPr>
          <w:p w14:paraId="7687A731" w14:textId="77777777" w:rsidR="00E84AEF" w:rsidRDefault="00E84AEF" w:rsidP="00B47C72">
            <w:pPr>
              <w:rPr>
                <w:rFonts w:cs="Arial"/>
              </w:rPr>
            </w:pPr>
          </w:p>
          <w:p w14:paraId="4D260600" w14:textId="77777777" w:rsidR="00E84AEF" w:rsidRDefault="00E84AEF" w:rsidP="00B47C72">
            <w:pPr>
              <w:rPr>
                <w:rFonts w:cs="Arial"/>
              </w:rPr>
            </w:pPr>
            <w:r>
              <w:rPr>
                <w:rFonts w:cs="Arial"/>
              </w:rPr>
              <w:t xml:space="preserve">Page 35 </w:t>
            </w:r>
          </w:p>
        </w:tc>
        <w:tc>
          <w:tcPr>
            <w:tcW w:w="5811" w:type="dxa"/>
          </w:tcPr>
          <w:p w14:paraId="46C109F0" w14:textId="77777777" w:rsidR="00E84AEF" w:rsidRDefault="00E84AEF" w:rsidP="00B47C72">
            <w:pPr>
              <w:rPr>
                <w:rFonts w:cs="Arial"/>
              </w:rPr>
            </w:pPr>
          </w:p>
          <w:p w14:paraId="76A71127" w14:textId="77777777" w:rsidR="00E84AEF" w:rsidRDefault="00E84AEF" w:rsidP="00B47C72">
            <w:pPr>
              <w:rPr>
                <w:rFonts w:cs="Arial"/>
              </w:rPr>
            </w:pPr>
            <w:r>
              <w:rPr>
                <w:rFonts w:cs="Arial"/>
              </w:rPr>
              <w:t xml:space="preserve">Additional information and detail added regarding Child Criminal exploitation and County Lines </w:t>
            </w:r>
          </w:p>
          <w:p w14:paraId="024A04A0" w14:textId="77777777" w:rsidR="00E84AEF" w:rsidRDefault="00E84AEF" w:rsidP="00B47C72">
            <w:pPr>
              <w:rPr>
                <w:rFonts w:cs="Arial"/>
              </w:rPr>
            </w:pPr>
          </w:p>
        </w:tc>
      </w:tr>
      <w:tr w:rsidR="00E84AEF" w:rsidRPr="00DE5AF0" w14:paraId="249E7F60" w14:textId="77777777" w:rsidTr="00B47C72">
        <w:tc>
          <w:tcPr>
            <w:tcW w:w="3823" w:type="dxa"/>
          </w:tcPr>
          <w:p w14:paraId="560DA46E" w14:textId="77777777" w:rsidR="00E84AEF" w:rsidRDefault="00E84AEF" w:rsidP="00B47C72">
            <w:pPr>
              <w:rPr>
                <w:rFonts w:cs="Arial"/>
              </w:rPr>
            </w:pPr>
          </w:p>
          <w:p w14:paraId="6469ED65" w14:textId="77777777" w:rsidR="00E84AEF" w:rsidRDefault="00E84AEF" w:rsidP="00B47C72">
            <w:pPr>
              <w:rPr>
                <w:rFonts w:cs="Arial"/>
              </w:rPr>
            </w:pPr>
            <w:r>
              <w:rPr>
                <w:rFonts w:cs="Arial"/>
              </w:rPr>
              <w:t xml:space="preserve">Page 43-46 </w:t>
            </w:r>
          </w:p>
          <w:p w14:paraId="4EC528F0" w14:textId="77777777" w:rsidR="00E84AEF" w:rsidRDefault="00E84AEF" w:rsidP="00B47C72">
            <w:pPr>
              <w:rPr>
                <w:rFonts w:cs="Arial"/>
              </w:rPr>
            </w:pPr>
          </w:p>
        </w:tc>
        <w:tc>
          <w:tcPr>
            <w:tcW w:w="5811" w:type="dxa"/>
          </w:tcPr>
          <w:p w14:paraId="7CC05294" w14:textId="77777777" w:rsidR="00E84AEF" w:rsidRDefault="00E84AEF" w:rsidP="00B47C72">
            <w:pPr>
              <w:rPr>
                <w:rFonts w:cs="Arial"/>
              </w:rPr>
            </w:pPr>
          </w:p>
          <w:p w14:paraId="792CFE55" w14:textId="77777777" w:rsidR="00E84AEF" w:rsidRDefault="00E84AEF" w:rsidP="00B47C72">
            <w:pPr>
              <w:rPr>
                <w:rFonts w:cs="Arial"/>
              </w:rPr>
            </w:pPr>
            <w:r>
              <w:rPr>
                <w:rFonts w:cs="Arial"/>
              </w:rPr>
              <w:t xml:space="preserve">Contact details updated for Devon, Somerset and Torbay Children’s Services. </w:t>
            </w:r>
          </w:p>
          <w:p w14:paraId="4E260BC6" w14:textId="77777777" w:rsidR="00E84AEF" w:rsidRDefault="00E84AEF" w:rsidP="00B47C72">
            <w:pPr>
              <w:rPr>
                <w:rFonts w:cs="Arial"/>
              </w:rPr>
            </w:pPr>
          </w:p>
        </w:tc>
      </w:tr>
      <w:tr w:rsidR="00E84AEF" w:rsidRPr="00DE5AF0" w14:paraId="631043D5" w14:textId="77777777" w:rsidTr="00B47C72">
        <w:tc>
          <w:tcPr>
            <w:tcW w:w="9634" w:type="dxa"/>
            <w:gridSpan w:val="2"/>
          </w:tcPr>
          <w:p w14:paraId="6F89548C" w14:textId="77777777" w:rsidR="00E84AEF" w:rsidRDefault="00E84AEF" w:rsidP="00B47C72">
            <w:pPr>
              <w:rPr>
                <w:rFonts w:cs="Arial"/>
              </w:rPr>
            </w:pPr>
          </w:p>
          <w:p w14:paraId="027D746D" w14:textId="77777777" w:rsidR="00E84AEF" w:rsidRDefault="00E84AEF" w:rsidP="00B47C72">
            <w:pPr>
              <w:rPr>
                <w:rFonts w:cs="Arial"/>
              </w:rPr>
            </w:pPr>
            <w:r>
              <w:rPr>
                <w:rFonts w:cs="Arial"/>
              </w:rPr>
              <w:t xml:space="preserve">Several references to ‘peer on peer abuse’ in annexes updated to read ‘child on child abuse’ in line with latest guidance.  </w:t>
            </w:r>
          </w:p>
          <w:p w14:paraId="21E82CED" w14:textId="77777777" w:rsidR="00E84AEF" w:rsidRDefault="00E84AEF" w:rsidP="00B47C72">
            <w:pPr>
              <w:rPr>
                <w:rFonts w:cs="Arial"/>
              </w:rPr>
            </w:pPr>
          </w:p>
        </w:tc>
      </w:tr>
    </w:tbl>
    <w:p w14:paraId="3022DA6C" w14:textId="77777777" w:rsidR="00646CAB" w:rsidRDefault="00646CAB"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p w14:paraId="119C100D" w14:textId="77777777" w:rsidR="00804685" w:rsidRDefault="00804685"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sectPr w:rsidR="00804685" w:rsidSect="007545C4">
      <w:footerReference w:type="default" r:id="rId90"/>
      <w:pgSz w:w="11900" w:h="16840"/>
      <w:pgMar w:top="5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B292B" w14:textId="77777777" w:rsidR="002F646B" w:rsidRDefault="002F646B" w:rsidP="00851891">
      <w:r>
        <w:separator/>
      </w:r>
    </w:p>
  </w:endnote>
  <w:endnote w:type="continuationSeparator" w:id="0">
    <w:p w14:paraId="12F1DEF4" w14:textId="77777777" w:rsidR="002F646B" w:rsidRDefault="002F646B" w:rsidP="0085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7FC3" w14:textId="77777777" w:rsidR="002906A6" w:rsidRPr="00851891" w:rsidRDefault="002906A6" w:rsidP="00851891">
    <w:pPr>
      <w:pStyle w:val="Footer"/>
      <w:rPr>
        <w:color w:val="461A42"/>
      </w:rPr>
    </w:pPr>
    <w:r>
      <w:rPr>
        <w:rFonts w:ascii="ITC Avant Garde Std Bk" w:hAnsi="ITC Avant Garde Std Bk" w:cs="ITC Avant Garde Std Bk"/>
        <w:noProof/>
        <w:color w:val="190615"/>
        <w:lang w:eastAsia="en-GB"/>
      </w:rPr>
      <w:drawing>
        <wp:inline distT="0" distB="0" distL="0" distR="0" wp14:anchorId="02730EB8" wp14:editId="13085907">
          <wp:extent cx="440475" cy="314325"/>
          <wp:effectExtent l="0" t="0" r="0" b="0"/>
          <wp:docPr id="7" name="Picture 7" descr="Macintosh HD:Users:jo-shaldon:Library:Containers:com.apple.mail:Data:Library:Mail Downloads:5BF60B99-9484-45BB-AB58-4395EAFDE93B:ACE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shaldon:Library:Containers:com.apple.mail:Data:Library:Mail Downloads:5BF60B99-9484-45BB-AB58-4395EAFDE93B:ACE_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1074" cy="321889"/>
                  </a:xfrm>
                  <a:prstGeom prst="rect">
                    <a:avLst/>
                  </a:prstGeom>
                  <a:noFill/>
                  <a:ln>
                    <a:noFill/>
                  </a:ln>
                </pic:spPr>
              </pic:pic>
            </a:graphicData>
          </a:graphic>
        </wp:inline>
      </w:drawing>
    </w:r>
    <w:r>
      <w:rPr>
        <w:color w:val="461A42"/>
        <w:sz w:val="20"/>
      </w:rPr>
      <w:tab/>
    </w:r>
    <w:r>
      <w:rPr>
        <w:color w:val="461A42"/>
        <w:sz w:val="20"/>
      </w:rPr>
      <w:tab/>
    </w:r>
    <w:r>
      <w:rPr>
        <w:color w:val="461A42"/>
        <w:sz w:val="20"/>
      </w:rPr>
      <w:tab/>
    </w:r>
  </w:p>
  <w:p w14:paraId="521C42DE" w14:textId="77777777" w:rsidR="002906A6" w:rsidRDefault="002906A6" w:rsidP="003C05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2623"/>
      <w:docPartObj>
        <w:docPartGallery w:val="Page Numbers (Bottom of Page)"/>
        <w:docPartUnique/>
      </w:docPartObj>
    </w:sdtPr>
    <w:sdtEndPr>
      <w:rPr>
        <w:noProof/>
      </w:rPr>
    </w:sdtEndPr>
    <w:sdtContent>
      <w:p w14:paraId="09776EA1" w14:textId="1F9F2AA2" w:rsidR="00CB36A9" w:rsidRDefault="00CB36A9">
        <w:pPr>
          <w:pStyle w:val="Footer"/>
          <w:jc w:val="right"/>
        </w:pPr>
        <w:r>
          <w:fldChar w:fldCharType="begin"/>
        </w:r>
        <w:r>
          <w:instrText xml:space="preserve"> PAGE   \* MERGEFORMAT </w:instrText>
        </w:r>
        <w:r>
          <w:fldChar w:fldCharType="separate"/>
        </w:r>
        <w:r w:rsidR="00C4307A">
          <w:rPr>
            <w:noProof/>
          </w:rPr>
          <w:t>43</w:t>
        </w:r>
        <w:r>
          <w:rPr>
            <w:noProof/>
          </w:rPr>
          <w:fldChar w:fldCharType="end"/>
        </w:r>
      </w:p>
    </w:sdtContent>
  </w:sdt>
  <w:p w14:paraId="45DBC192" w14:textId="77777777" w:rsidR="00CB36A9" w:rsidRDefault="00CB36A9" w:rsidP="00754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9DBB7" w14:textId="77777777" w:rsidR="002F646B" w:rsidRDefault="002F646B" w:rsidP="00851891">
      <w:r>
        <w:separator/>
      </w:r>
    </w:p>
  </w:footnote>
  <w:footnote w:type="continuationSeparator" w:id="0">
    <w:p w14:paraId="45694363" w14:textId="77777777" w:rsidR="002F646B" w:rsidRDefault="002F646B" w:rsidP="00851891">
      <w:r>
        <w:continuationSeparator/>
      </w:r>
    </w:p>
  </w:footnote>
  <w:footnote w:id="1">
    <w:p w14:paraId="424C0D27" w14:textId="4A95A3E4" w:rsidR="002906A6" w:rsidRDefault="002906A6" w:rsidP="001B1804">
      <w:pPr>
        <w:pStyle w:val="FootnoteText"/>
      </w:pPr>
    </w:p>
  </w:footnote>
  <w:footnote w:id="2">
    <w:p w14:paraId="1F61C894" w14:textId="0E2379ED" w:rsidR="002906A6" w:rsidRDefault="002906A6" w:rsidP="00981673">
      <w:pPr>
        <w:pStyle w:val="FootnoteText"/>
      </w:pPr>
    </w:p>
  </w:footnote>
  <w:footnote w:id="3">
    <w:p w14:paraId="7C784320" w14:textId="77777777" w:rsidR="002906A6" w:rsidRDefault="002906A6" w:rsidP="00B375A0">
      <w:pPr>
        <w:pStyle w:val="FootnoteText"/>
      </w:pPr>
      <w:r w:rsidRPr="00295B27">
        <w:rPr>
          <w:rStyle w:val="FootnoteReference"/>
        </w:rPr>
        <w:footnoteRef/>
      </w:r>
      <w:r w:rsidRPr="00295B27">
        <w:t xml:space="preserve"> The code of conduct should include acceptable use of technology, staff &amp; pupil relationship boundaries and communications, including the use of social media.</w:t>
      </w:r>
    </w:p>
  </w:footnote>
  <w:footnote w:id="4">
    <w:p w14:paraId="0558A3EB" w14:textId="77777777" w:rsidR="002906A6" w:rsidRDefault="002906A6" w:rsidP="00981673">
      <w:pPr>
        <w:pStyle w:val="FootnoteText"/>
      </w:pPr>
      <w:r w:rsidRPr="00295B27">
        <w:rPr>
          <w:rStyle w:val="FootnoteReference"/>
        </w:rPr>
        <w:footnoteRef/>
      </w:r>
      <w:r w:rsidRPr="00295B27">
        <w:t xml:space="preserve"> The UK Data Protection Act 2018 (DPA 2018) is supplementary to the General Data Protection Regulation 2016 (the GDPR) and replaces DPA 1998.</w:t>
      </w:r>
    </w:p>
  </w:footnote>
  <w:footnote w:id="5">
    <w:p w14:paraId="34953328" w14:textId="77777777" w:rsidR="002906A6" w:rsidRDefault="002906A6" w:rsidP="00737E1B">
      <w:pPr>
        <w:pStyle w:val="FootnoteText"/>
      </w:pPr>
      <w:r w:rsidRPr="00295B27">
        <w:rPr>
          <w:rStyle w:val="FootnoteReference"/>
        </w:rPr>
        <w:footnoteRef/>
      </w:r>
      <w:r w:rsidRPr="00295B27">
        <w:t xml:space="preserve"> </w:t>
      </w:r>
      <w:hyperlink r:id="rId1" w:history="1">
        <w:r w:rsidRPr="00295B27">
          <w:rPr>
            <w:rStyle w:val="Hyperlink"/>
          </w:rPr>
          <w:t>CME Statutory Guidance for Local Authorities</w:t>
        </w:r>
      </w:hyperlink>
    </w:p>
  </w:footnote>
  <w:footnote w:id="6">
    <w:p w14:paraId="5AD855A1" w14:textId="77777777" w:rsidR="002906A6" w:rsidRDefault="002906A6" w:rsidP="008E28DA">
      <w:pPr>
        <w:pStyle w:val="FootnoteText"/>
      </w:pPr>
      <w:r>
        <w:rPr>
          <w:rStyle w:val="FootnoteReference"/>
        </w:rPr>
        <w:footnoteRef/>
      </w:r>
      <w:r>
        <w:t xml:space="preserve"> Refer to “Guidance for Safe Working Practice”</w:t>
      </w:r>
    </w:p>
  </w:footnote>
  <w:footnote w:id="7">
    <w:p w14:paraId="3859E1FF" w14:textId="77777777" w:rsidR="002906A6" w:rsidRDefault="002906A6" w:rsidP="008E28DA">
      <w:pPr>
        <w:pStyle w:val="FootnoteText"/>
      </w:pPr>
      <w:r>
        <w:rPr>
          <w:rStyle w:val="FootnoteReference"/>
        </w:rPr>
        <w:footnoteRef/>
      </w:r>
      <w:r>
        <w:t xml:space="preserve"> Chair of Governors in the event of an allegation against the Headteacher</w:t>
      </w:r>
    </w:p>
  </w:footnote>
  <w:footnote w:id="8">
    <w:p w14:paraId="6B3FCBAD" w14:textId="77777777" w:rsidR="002906A6" w:rsidRDefault="002906A6" w:rsidP="008E28DA">
      <w:pPr>
        <w:pStyle w:val="FootnoteText"/>
      </w:pPr>
      <w:r>
        <w:rPr>
          <w:rStyle w:val="FootnoteReference"/>
        </w:rPr>
        <w:footnoteRef/>
      </w:r>
      <w:r>
        <w:t xml:space="preserve"> Duty LADO 01392 384964 or email </w:t>
      </w:r>
      <w:hyperlink r:id="rId2" w:history="1">
        <w:r w:rsidRPr="00C466BC">
          <w:rPr>
            <w:rStyle w:val="Hyperlink"/>
          </w:rPr>
          <w:t>ladosecure-mailbox@devon.gov.uk</w:t>
        </w:r>
      </w:hyperlink>
      <w:r>
        <w:t xml:space="preserve"> </w:t>
      </w:r>
    </w:p>
  </w:footnote>
  <w:footnote w:id="9">
    <w:p w14:paraId="7F0C066F" w14:textId="77777777" w:rsidR="002906A6" w:rsidRDefault="002906A6" w:rsidP="006E3A79">
      <w:pPr>
        <w:pStyle w:val="FootnoteText"/>
      </w:pPr>
      <w:r>
        <w:rPr>
          <w:rStyle w:val="FootnoteReference"/>
        </w:rPr>
        <w:footnoteRef/>
      </w:r>
      <w:r>
        <w:t xml:space="preserve"> Youth refers to anyone under the age of 18</w:t>
      </w:r>
    </w:p>
  </w:footnote>
  <w:footnote w:id="10">
    <w:p w14:paraId="0B5FC9DD" w14:textId="77777777" w:rsidR="002906A6" w:rsidRPr="00566465" w:rsidRDefault="002906A6" w:rsidP="006E3A79">
      <w:pPr>
        <w:pStyle w:val="FootnoteText"/>
        <w:rPr>
          <w:color w:val="0000FF" w:themeColor="hyperlink"/>
          <w:u w:val="single"/>
        </w:rPr>
      </w:pPr>
      <w:r>
        <w:rPr>
          <w:rStyle w:val="FootnoteReference"/>
        </w:rPr>
        <w:footnoteRef/>
      </w:r>
      <w:r>
        <w:t xml:space="preserve"> </w:t>
      </w:r>
      <w:hyperlink r:id="rId3" w:history="1">
        <w:r w:rsidRPr="009B4CBE">
          <w:rPr>
            <w:rStyle w:val="Hyperlink"/>
          </w:rPr>
          <w:t>Sexting in schools and colleges</w:t>
        </w:r>
      </w:hyperlink>
    </w:p>
  </w:footnote>
  <w:footnote w:id="11">
    <w:p w14:paraId="74CFC85F" w14:textId="77777777" w:rsidR="002906A6" w:rsidRDefault="002906A6" w:rsidP="006E3A79">
      <w:pPr>
        <w:pStyle w:val="FootnoteText"/>
      </w:pPr>
      <w:r>
        <w:rPr>
          <w:rStyle w:val="FootnoteReference"/>
        </w:rPr>
        <w:footnoteRef/>
      </w:r>
      <w:r>
        <w:t xml:space="preserve"> </w:t>
      </w:r>
      <w:hyperlink r:id="rId4" w:history="1">
        <w:r w:rsidRPr="00566465">
          <w:rPr>
            <w:rStyle w:val="Hyperlink"/>
          </w:rPr>
          <w:t>Sharing nudes and semi-nudes: how to respond to an incident (UCKIS)</w:t>
        </w:r>
      </w:hyperlink>
    </w:p>
  </w:footnote>
  <w:footnote w:id="12">
    <w:p w14:paraId="3FCA97B0" w14:textId="77777777" w:rsidR="002906A6" w:rsidRDefault="002F646B" w:rsidP="0015452A">
      <w:pPr>
        <w:pStyle w:val="FootnoteText"/>
      </w:pPr>
      <w:hyperlink r:id="rId5" w:history="1">
        <w:r w:rsidR="002906A6" w:rsidRPr="00794575">
          <w:rPr>
            <w:rStyle w:val="Hyperlink"/>
            <w:vertAlign w:val="superscript"/>
          </w:rPr>
          <w:footnoteRef/>
        </w:r>
        <w:r w:rsidR="002906A6" w:rsidRPr="00794575">
          <w:rPr>
            <w:rStyle w:val="Hyperlink"/>
          </w:rPr>
          <w:t xml:space="preserve"> DCFP Adolescent Safety Framework info and Safer Me Assessment</w:t>
        </w:r>
      </w:hyperlink>
      <w:r w:rsidR="002906A6">
        <w:t xml:space="preserve"> </w:t>
      </w:r>
    </w:p>
  </w:footnote>
  <w:footnote w:id="13">
    <w:p w14:paraId="5A2A0DE2" w14:textId="77777777" w:rsidR="002906A6" w:rsidRDefault="002906A6" w:rsidP="0015452A">
      <w:pPr>
        <w:pStyle w:val="FootnoteText"/>
      </w:pPr>
      <w:r>
        <w:rPr>
          <w:rStyle w:val="FootnoteReference"/>
        </w:rPr>
        <w:footnoteRef/>
      </w:r>
      <w:r>
        <w:t xml:space="preserve"> </w:t>
      </w:r>
      <w:hyperlink r:id="rId6" w:history="1">
        <w:r w:rsidRPr="00DC0ADA">
          <w:rPr>
            <w:rStyle w:val="Hyperlink"/>
          </w:rPr>
          <w:t>DCFP MACE guidance</w:t>
        </w:r>
      </w:hyperlink>
    </w:p>
  </w:footnote>
  <w:footnote w:id="14">
    <w:p w14:paraId="2B875E38" w14:textId="77777777" w:rsidR="002906A6" w:rsidRDefault="002906A6" w:rsidP="003B0E6C">
      <w:pPr>
        <w:pStyle w:val="FootnoteText"/>
      </w:pPr>
      <w:r>
        <w:rPr>
          <w:rStyle w:val="FootnoteReference"/>
        </w:rPr>
        <w:footnoteRef/>
      </w:r>
      <w:r>
        <w:t xml:space="preserve"> </w:t>
      </w:r>
      <w:hyperlink r:id="rId7" w:history="1">
        <w:r w:rsidRPr="002D46AB">
          <w:rPr>
            <w:rStyle w:val="Hyperlink"/>
          </w:rPr>
          <w:t>FGM procedural information</w:t>
        </w:r>
      </w:hyperlink>
    </w:p>
  </w:footnote>
  <w:footnote w:id="15">
    <w:p w14:paraId="033665D6" w14:textId="77777777" w:rsidR="002906A6" w:rsidRDefault="002906A6" w:rsidP="00A77621">
      <w:pPr>
        <w:pStyle w:val="FootnoteText"/>
      </w:pPr>
      <w:r>
        <w:rPr>
          <w:rStyle w:val="FootnoteReference"/>
        </w:rPr>
        <w:footnoteRef/>
      </w:r>
      <w:r>
        <w:t xml:space="preserve"> </w:t>
      </w:r>
      <w:hyperlink r:id="rId8" w:history="1">
        <w:r w:rsidRPr="005E6645">
          <w:rPr>
            <w:rStyle w:val="Hyperlink"/>
          </w:rPr>
          <w:t>Mental health and behaviour in schools: guidance</w:t>
        </w:r>
      </w:hyperlink>
    </w:p>
  </w:footnote>
  <w:footnote w:id="16">
    <w:p w14:paraId="58ED6DE6" w14:textId="77777777" w:rsidR="002906A6" w:rsidRDefault="002906A6" w:rsidP="00450AB3">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08"/>
    <w:multiLevelType w:val="hybridMultilevel"/>
    <w:tmpl w:val="EA3A49F0"/>
    <w:lvl w:ilvl="0" w:tplc="CA0CAE5C">
      <w:numFmt w:val="bullet"/>
      <w:lvlText w:val=""/>
      <w:lvlJc w:val="left"/>
      <w:pPr>
        <w:ind w:left="1390" w:hanging="360"/>
      </w:pPr>
      <w:rPr>
        <w:rFonts w:ascii="Symbol" w:eastAsia="Symbol" w:hAnsi="Symbol" w:cs="Symbol" w:hint="default"/>
        <w:w w:val="102"/>
        <w:sz w:val="21"/>
        <w:szCs w:val="21"/>
      </w:rPr>
    </w:lvl>
    <w:lvl w:ilvl="1" w:tplc="7E4CB8C6">
      <w:numFmt w:val="bullet"/>
      <w:lvlText w:val="o"/>
      <w:lvlJc w:val="left"/>
      <w:pPr>
        <w:ind w:left="1750" w:hanging="360"/>
      </w:pPr>
      <w:rPr>
        <w:rFonts w:ascii="Courier New" w:eastAsia="Courier New" w:hAnsi="Courier New" w:cs="Courier New" w:hint="default"/>
        <w:w w:val="102"/>
        <w:sz w:val="21"/>
        <w:szCs w:val="21"/>
      </w:rPr>
    </w:lvl>
    <w:lvl w:ilvl="2" w:tplc="2A429E8E">
      <w:numFmt w:val="bullet"/>
      <w:lvlText w:val="•"/>
      <w:lvlJc w:val="left"/>
      <w:pPr>
        <w:ind w:left="2753" w:hanging="360"/>
      </w:pPr>
      <w:rPr>
        <w:rFonts w:hint="default"/>
      </w:rPr>
    </w:lvl>
    <w:lvl w:ilvl="3" w:tplc="5284EE72">
      <w:numFmt w:val="bullet"/>
      <w:lvlText w:val="•"/>
      <w:lvlJc w:val="left"/>
      <w:pPr>
        <w:ind w:left="3747" w:hanging="360"/>
      </w:pPr>
      <w:rPr>
        <w:rFonts w:hint="default"/>
      </w:rPr>
    </w:lvl>
    <w:lvl w:ilvl="4" w:tplc="4A0AC7BA">
      <w:numFmt w:val="bullet"/>
      <w:lvlText w:val="•"/>
      <w:lvlJc w:val="left"/>
      <w:pPr>
        <w:ind w:left="4741" w:hanging="360"/>
      </w:pPr>
      <w:rPr>
        <w:rFonts w:hint="default"/>
      </w:rPr>
    </w:lvl>
    <w:lvl w:ilvl="5" w:tplc="D4EABB02">
      <w:numFmt w:val="bullet"/>
      <w:lvlText w:val="•"/>
      <w:lvlJc w:val="left"/>
      <w:pPr>
        <w:ind w:left="5735" w:hanging="360"/>
      </w:pPr>
      <w:rPr>
        <w:rFonts w:hint="default"/>
      </w:rPr>
    </w:lvl>
    <w:lvl w:ilvl="6" w:tplc="B5D0A170">
      <w:numFmt w:val="bullet"/>
      <w:lvlText w:val="•"/>
      <w:lvlJc w:val="left"/>
      <w:pPr>
        <w:ind w:left="6729" w:hanging="360"/>
      </w:pPr>
      <w:rPr>
        <w:rFonts w:hint="default"/>
      </w:rPr>
    </w:lvl>
    <w:lvl w:ilvl="7" w:tplc="B738792A">
      <w:numFmt w:val="bullet"/>
      <w:lvlText w:val="•"/>
      <w:lvlJc w:val="left"/>
      <w:pPr>
        <w:ind w:left="7723" w:hanging="360"/>
      </w:pPr>
      <w:rPr>
        <w:rFonts w:hint="default"/>
      </w:rPr>
    </w:lvl>
    <w:lvl w:ilvl="8" w:tplc="CA9A27D4">
      <w:numFmt w:val="bullet"/>
      <w:lvlText w:val="•"/>
      <w:lvlJc w:val="left"/>
      <w:pPr>
        <w:ind w:left="8717" w:hanging="360"/>
      </w:pPr>
      <w:rPr>
        <w:rFonts w:hint="default"/>
      </w:rPr>
    </w:lvl>
  </w:abstractNum>
  <w:abstractNum w:abstractNumId="1" w15:restartNumberingAfterBreak="0">
    <w:nsid w:val="02B928CE"/>
    <w:multiLevelType w:val="hybridMultilevel"/>
    <w:tmpl w:val="4282CE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37254B"/>
    <w:multiLevelType w:val="hybridMultilevel"/>
    <w:tmpl w:val="F47AB468"/>
    <w:lvl w:ilvl="0" w:tplc="CA0CAE5C">
      <w:numFmt w:val="bullet"/>
      <w:lvlText w:val=""/>
      <w:lvlJc w:val="left"/>
      <w:pPr>
        <w:ind w:left="1390" w:hanging="360"/>
      </w:pPr>
      <w:rPr>
        <w:rFonts w:ascii="Symbol" w:eastAsia="Symbol" w:hAnsi="Symbol" w:cs="Symbol" w:hint="default"/>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32826"/>
    <w:multiLevelType w:val="hybridMultilevel"/>
    <w:tmpl w:val="9E6C06FC"/>
    <w:lvl w:ilvl="0" w:tplc="CA0CAE5C">
      <w:numFmt w:val="bullet"/>
      <w:lvlText w:val=""/>
      <w:lvlJc w:val="left"/>
      <w:pPr>
        <w:ind w:left="360" w:hanging="360"/>
      </w:pPr>
      <w:rPr>
        <w:rFonts w:ascii="Symbol" w:eastAsia="Symbol" w:hAnsi="Symbol" w:cs="Symbol" w:hint="default"/>
        <w:w w:val="102"/>
        <w:sz w:val="21"/>
        <w:szCs w:val="21"/>
      </w:rPr>
    </w:lvl>
    <w:lvl w:ilvl="1" w:tplc="08090003" w:tentative="1">
      <w:start w:val="1"/>
      <w:numFmt w:val="bullet"/>
      <w:lvlText w:val="o"/>
      <w:lvlJc w:val="left"/>
      <w:pPr>
        <w:ind w:left="410" w:hanging="360"/>
      </w:pPr>
      <w:rPr>
        <w:rFonts w:ascii="Courier New" w:hAnsi="Courier New" w:cs="Courier New" w:hint="default"/>
      </w:rPr>
    </w:lvl>
    <w:lvl w:ilvl="2" w:tplc="08090005" w:tentative="1">
      <w:start w:val="1"/>
      <w:numFmt w:val="bullet"/>
      <w:lvlText w:val=""/>
      <w:lvlJc w:val="left"/>
      <w:pPr>
        <w:ind w:left="1130" w:hanging="360"/>
      </w:pPr>
      <w:rPr>
        <w:rFonts w:ascii="Wingdings" w:hAnsi="Wingdings" w:hint="default"/>
      </w:rPr>
    </w:lvl>
    <w:lvl w:ilvl="3" w:tplc="08090001" w:tentative="1">
      <w:start w:val="1"/>
      <w:numFmt w:val="bullet"/>
      <w:lvlText w:val=""/>
      <w:lvlJc w:val="left"/>
      <w:pPr>
        <w:ind w:left="1850" w:hanging="360"/>
      </w:pPr>
      <w:rPr>
        <w:rFonts w:ascii="Symbol" w:hAnsi="Symbol" w:hint="default"/>
      </w:rPr>
    </w:lvl>
    <w:lvl w:ilvl="4" w:tplc="08090003" w:tentative="1">
      <w:start w:val="1"/>
      <w:numFmt w:val="bullet"/>
      <w:lvlText w:val="o"/>
      <w:lvlJc w:val="left"/>
      <w:pPr>
        <w:ind w:left="2570" w:hanging="360"/>
      </w:pPr>
      <w:rPr>
        <w:rFonts w:ascii="Courier New" w:hAnsi="Courier New" w:cs="Courier New" w:hint="default"/>
      </w:rPr>
    </w:lvl>
    <w:lvl w:ilvl="5" w:tplc="08090005" w:tentative="1">
      <w:start w:val="1"/>
      <w:numFmt w:val="bullet"/>
      <w:lvlText w:val=""/>
      <w:lvlJc w:val="left"/>
      <w:pPr>
        <w:ind w:left="3290" w:hanging="360"/>
      </w:pPr>
      <w:rPr>
        <w:rFonts w:ascii="Wingdings" w:hAnsi="Wingdings" w:hint="default"/>
      </w:rPr>
    </w:lvl>
    <w:lvl w:ilvl="6" w:tplc="08090001" w:tentative="1">
      <w:start w:val="1"/>
      <w:numFmt w:val="bullet"/>
      <w:lvlText w:val=""/>
      <w:lvlJc w:val="left"/>
      <w:pPr>
        <w:ind w:left="4010" w:hanging="360"/>
      </w:pPr>
      <w:rPr>
        <w:rFonts w:ascii="Symbol" w:hAnsi="Symbol" w:hint="default"/>
      </w:rPr>
    </w:lvl>
    <w:lvl w:ilvl="7" w:tplc="08090003" w:tentative="1">
      <w:start w:val="1"/>
      <w:numFmt w:val="bullet"/>
      <w:lvlText w:val="o"/>
      <w:lvlJc w:val="left"/>
      <w:pPr>
        <w:ind w:left="4730" w:hanging="360"/>
      </w:pPr>
      <w:rPr>
        <w:rFonts w:ascii="Courier New" w:hAnsi="Courier New" w:cs="Courier New" w:hint="default"/>
      </w:rPr>
    </w:lvl>
    <w:lvl w:ilvl="8" w:tplc="08090005" w:tentative="1">
      <w:start w:val="1"/>
      <w:numFmt w:val="bullet"/>
      <w:lvlText w:val=""/>
      <w:lvlJc w:val="left"/>
      <w:pPr>
        <w:ind w:left="5450" w:hanging="360"/>
      </w:pPr>
      <w:rPr>
        <w:rFonts w:ascii="Wingdings" w:hAnsi="Wingdings" w:hint="default"/>
      </w:rPr>
    </w:lvl>
  </w:abstractNum>
  <w:abstractNum w:abstractNumId="5" w15:restartNumberingAfterBreak="0">
    <w:nsid w:val="104858BD"/>
    <w:multiLevelType w:val="hybridMultilevel"/>
    <w:tmpl w:val="91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2567"/>
    <w:multiLevelType w:val="hybridMultilevel"/>
    <w:tmpl w:val="4C92F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3D65E9"/>
    <w:multiLevelType w:val="hybridMultilevel"/>
    <w:tmpl w:val="EC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303B0"/>
    <w:multiLevelType w:val="hybridMultilevel"/>
    <w:tmpl w:val="4A7A834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2BC71B83"/>
    <w:multiLevelType w:val="hybridMultilevel"/>
    <w:tmpl w:val="4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3F45CE"/>
    <w:multiLevelType w:val="hybridMultilevel"/>
    <w:tmpl w:val="4D040920"/>
    <w:lvl w:ilvl="0" w:tplc="8B92C33C">
      <w:numFmt w:val="bullet"/>
      <w:lvlText w:val=""/>
      <w:lvlJc w:val="left"/>
      <w:pPr>
        <w:ind w:left="2830" w:hanging="360"/>
      </w:pPr>
      <w:rPr>
        <w:rFonts w:ascii="Symbol" w:eastAsia="Symbol" w:hAnsi="Symbol" w:cs="Symbol" w:hint="default"/>
        <w:w w:val="102"/>
        <w:sz w:val="21"/>
        <w:szCs w:val="21"/>
      </w:rPr>
    </w:lvl>
    <w:lvl w:ilvl="1" w:tplc="616849D8">
      <w:numFmt w:val="bullet"/>
      <w:lvlText w:val="•"/>
      <w:lvlJc w:val="left"/>
      <w:pPr>
        <w:ind w:left="3734" w:hanging="360"/>
      </w:pPr>
      <w:rPr>
        <w:rFonts w:hint="default"/>
      </w:rPr>
    </w:lvl>
    <w:lvl w:ilvl="2" w:tplc="62DCFCCE">
      <w:numFmt w:val="bullet"/>
      <w:lvlText w:val="•"/>
      <w:lvlJc w:val="left"/>
      <w:pPr>
        <w:ind w:left="4629" w:hanging="360"/>
      </w:pPr>
      <w:rPr>
        <w:rFonts w:hint="default"/>
      </w:rPr>
    </w:lvl>
    <w:lvl w:ilvl="3" w:tplc="09880784">
      <w:numFmt w:val="bullet"/>
      <w:lvlText w:val="•"/>
      <w:lvlJc w:val="left"/>
      <w:pPr>
        <w:ind w:left="5523" w:hanging="360"/>
      </w:pPr>
      <w:rPr>
        <w:rFonts w:hint="default"/>
      </w:rPr>
    </w:lvl>
    <w:lvl w:ilvl="4" w:tplc="9DCAE79C">
      <w:numFmt w:val="bullet"/>
      <w:lvlText w:val="•"/>
      <w:lvlJc w:val="left"/>
      <w:pPr>
        <w:ind w:left="6418" w:hanging="360"/>
      </w:pPr>
      <w:rPr>
        <w:rFonts w:hint="default"/>
      </w:rPr>
    </w:lvl>
    <w:lvl w:ilvl="5" w:tplc="CBE8075E">
      <w:numFmt w:val="bullet"/>
      <w:lvlText w:val="•"/>
      <w:lvlJc w:val="left"/>
      <w:pPr>
        <w:ind w:left="7312" w:hanging="360"/>
      </w:pPr>
      <w:rPr>
        <w:rFonts w:hint="default"/>
      </w:rPr>
    </w:lvl>
    <w:lvl w:ilvl="6" w:tplc="2514F14C">
      <w:numFmt w:val="bullet"/>
      <w:lvlText w:val="•"/>
      <w:lvlJc w:val="left"/>
      <w:pPr>
        <w:ind w:left="8207" w:hanging="360"/>
      </w:pPr>
      <w:rPr>
        <w:rFonts w:hint="default"/>
      </w:rPr>
    </w:lvl>
    <w:lvl w:ilvl="7" w:tplc="81C288D0">
      <w:numFmt w:val="bullet"/>
      <w:lvlText w:val="•"/>
      <w:lvlJc w:val="left"/>
      <w:pPr>
        <w:ind w:left="9101" w:hanging="360"/>
      </w:pPr>
      <w:rPr>
        <w:rFonts w:hint="default"/>
      </w:rPr>
    </w:lvl>
    <w:lvl w:ilvl="8" w:tplc="16D8CEB8">
      <w:numFmt w:val="bullet"/>
      <w:lvlText w:val="•"/>
      <w:lvlJc w:val="left"/>
      <w:pPr>
        <w:ind w:left="9996" w:hanging="360"/>
      </w:pPr>
      <w:rPr>
        <w:rFonts w:hint="default"/>
      </w:rPr>
    </w:lvl>
  </w:abstractNum>
  <w:abstractNum w:abstractNumId="1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C1769"/>
    <w:multiLevelType w:val="hybridMultilevel"/>
    <w:tmpl w:val="963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257CB"/>
    <w:multiLevelType w:val="hybridMultilevel"/>
    <w:tmpl w:val="C2F4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56AD1"/>
    <w:multiLevelType w:val="hybridMultilevel"/>
    <w:tmpl w:val="2B0EFD24"/>
    <w:lvl w:ilvl="0" w:tplc="91A84A20">
      <w:numFmt w:val="bullet"/>
      <w:lvlText w:val="•"/>
      <w:lvlJc w:val="left"/>
      <w:pPr>
        <w:ind w:left="1030" w:hanging="360"/>
      </w:pPr>
      <w:rPr>
        <w:rFonts w:ascii="ITC Avant Garde Std Bk" w:eastAsia="Verdana" w:hAnsi="ITC Avant Garde Std Bk" w:cs="Verdana"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22" w15:restartNumberingAfterBreak="0">
    <w:nsid w:val="6796363C"/>
    <w:multiLevelType w:val="hybridMultilevel"/>
    <w:tmpl w:val="A8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C4710"/>
    <w:multiLevelType w:val="hybridMultilevel"/>
    <w:tmpl w:val="FDFC606A"/>
    <w:lvl w:ilvl="0" w:tplc="7360C176">
      <w:start w:val="1"/>
      <w:numFmt w:val="bullet"/>
      <w:lvlText w:val=""/>
      <w:lvlJc w:val="left"/>
      <w:pPr>
        <w:ind w:left="360" w:hanging="360"/>
      </w:pPr>
      <w:rPr>
        <w:rFonts w:ascii="Symbol" w:hAnsi="Symbol" w:hint="default"/>
        <w:u w:color="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7F3D18"/>
    <w:multiLevelType w:val="hybridMultilevel"/>
    <w:tmpl w:val="0342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E42DD"/>
    <w:multiLevelType w:val="hybridMultilevel"/>
    <w:tmpl w:val="A834793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0"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0"/>
  </w:num>
  <w:num w:numId="3">
    <w:abstractNumId w:val="21"/>
  </w:num>
  <w:num w:numId="4">
    <w:abstractNumId w:val="1"/>
  </w:num>
  <w:num w:numId="5">
    <w:abstractNumId w:val="25"/>
  </w:num>
  <w:num w:numId="6">
    <w:abstractNumId w:val="7"/>
  </w:num>
  <w:num w:numId="7">
    <w:abstractNumId w:val="23"/>
  </w:num>
  <w:num w:numId="8">
    <w:abstractNumId w:val="18"/>
  </w:num>
  <w:num w:numId="9">
    <w:abstractNumId w:val="9"/>
  </w:num>
  <w:num w:numId="10">
    <w:abstractNumId w:val="8"/>
  </w:num>
  <w:num w:numId="11">
    <w:abstractNumId w:val="27"/>
  </w:num>
  <w:num w:numId="12">
    <w:abstractNumId w:val="6"/>
  </w:num>
  <w:num w:numId="13">
    <w:abstractNumId w:val="13"/>
  </w:num>
  <w:num w:numId="14">
    <w:abstractNumId w:val="2"/>
  </w:num>
  <w:num w:numId="15">
    <w:abstractNumId w:val="20"/>
  </w:num>
  <w:num w:numId="16">
    <w:abstractNumId w:val="24"/>
  </w:num>
  <w:num w:numId="17">
    <w:abstractNumId w:val="28"/>
  </w:num>
  <w:num w:numId="18">
    <w:abstractNumId w:val="16"/>
  </w:num>
  <w:num w:numId="19">
    <w:abstractNumId w:val="10"/>
  </w:num>
  <w:num w:numId="20">
    <w:abstractNumId w:val="12"/>
  </w:num>
  <w:num w:numId="21">
    <w:abstractNumId w:val="5"/>
  </w:num>
  <w:num w:numId="22">
    <w:abstractNumId w:val="26"/>
  </w:num>
  <w:num w:numId="23">
    <w:abstractNumId w:val="22"/>
  </w:num>
  <w:num w:numId="24">
    <w:abstractNumId w:val="17"/>
  </w:num>
  <w:num w:numId="25">
    <w:abstractNumId w:val="4"/>
  </w:num>
  <w:num w:numId="26">
    <w:abstractNumId w:val="19"/>
  </w:num>
  <w:num w:numId="27">
    <w:abstractNumId w:val="14"/>
  </w:num>
  <w:num w:numId="28">
    <w:abstractNumId w:val="30"/>
  </w:num>
  <w:num w:numId="29">
    <w:abstractNumId w:val="11"/>
  </w:num>
  <w:num w:numId="30">
    <w:abstractNumId w:val="29"/>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40"/>
    <w:rsid w:val="000020B0"/>
    <w:rsid w:val="00005C4C"/>
    <w:rsid w:val="00006513"/>
    <w:rsid w:val="000076B5"/>
    <w:rsid w:val="00012F21"/>
    <w:rsid w:val="00025830"/>
    <w:rsid w:val="00025F67"/>
    <w:rsid w:val="00037346"/>
    <w:rsid w:val="000408A7"/>
    <w:rsid w:val="000439D2"/>
    <w:rsid w:val="00051388"/>
    <w:rsid w:val="0005331E"/>
    <w:rsid w:val="000539C9"/>
    <w:rsid w:val="000728B8"/>
    <w:rsid w:val="000A5B4C"/>
    <w:rsid w:val="000B0779"/>
    <w:rsid w:val="000B4F71"/>
    <w:rsid w:val="000C684A"/>
    <w:rsid w:val="000E3515"/>
    <w:rsid w:val="000E75FD"/>
    <w:rsid w:val="000F1EFE"/>
    <w:rsid w:val="0010478F"/>
    <w:rsid w:val="00113E57"/>
    <w:rsid w:val="00127362"/>
    <w:rsid w:val="0015452A"/>
    <w:rsid w:val="00155E71"/>
    <w:rsid w:val="001621EC"/>
    <w:rsid w:val="00165597"/>
    <w:rsid w:val="001740CA"/>
    <w:rsid w:val="00174D54"/>
    <w:rsid w:val="0018316A"/>
    <w:rsid w:val="00187B25"/>
    <w:rsid w:val="00192C58"/>
    <w:rsid w:val="001974A1"/>
    <w:rsid w:val="001A7C41"/>
    <w:rsid w:val="001B162E"/>
    <w:rsid w:val="001B1804"/>
    <w:rsid w:val="001B198A"/>
    <w:rsid w:val="001D01A2"/>
    <w:rsid w:val="001D366C"/>
    <w:rsid w:val="001E21E2"/>
    <w:rsid w:val="001E2F07"/>
    <w:rsid w:val="001E70D1"/>
    <w:rsid w:val="001F2613"/>
    <w:rsid w:val="00202693"/>
    <w:rsid w:val="002100C9"/>
    <w:rsid w:val="00211445"/>
    <w:rsid w:val="002163F4"/>
    <w:rsid w:val="0022289F"/>
    <w:rsid w:val="002245B4"/>
    <w:rsid w:val="00230D60"/>
    <w:rsid w:val="002317E7"/>
    <w:rsid w:val="00231850"/>
    <w:rsid w:val="00233851"/>
    <w:rsid w:val="00233A3D"/>
    <w:rsid w:val="0023697C"/>
    <w:rsid w:val="00243DEF"/>
    <w:rsid w:val="00252A1A"/>
    <w:rsid w:val="00254A10"/>
    <w:rsid w:val="00264E88"/>
    <w:rsid w:val="00272370"/>
    <w:rsid w:val="002730EE"/>
    <w:rsid w:val="00275629"/>
    <w:rsid w:val="002808D6"/>
    <w:rsid w:val="00284C8C"/>
    <w:rsid w:val="002906A6"/>
    <w:rsid w:val="0029082E"/>
    <w:rsid w:val="00292BF3"/>
    <w:rsid w:val="00295B27"/>
    <w:rsid w:val="002A7D88"/>
    <w:rsid w:val="002E53BB"/>
    <w:rsid w:val="002E614F"/>
    <w:rsid w:val="002E7D9B"/>
    <w:rsid w:val="002F4BB0"/>
    <w:rsid w:val="002F646B"/>
    <w:rsid w:val="002F6B64"/>
    <w:rsid w:val="002F6FF6"/>
    <w:rsid w:val="002F7804"/>
    <w:rsid w:val="002F7C6D"/>
    <w:rsid w:val="0030429F"/>
    <w:rsid w:val="003077AD"/>
    <w:rsid w:val="00330909"/>
    <w:rsid w:val="0034120A"/>
    <w:rsid w:val="00346D69"/>
    <w:rsid w:val="00352163"/>
    <w:rsid w:val="003556CB"/>
    <w:rsid w:val="00362EC6"/>
    <w:rsid w:val="00364299"/>
    <w:rsid w:val="00377158"/>
    <w:rsid w:val="00380E87"/>
    <w:rsid w:val="00387B85"/>
    <w:rsid w:val="00391DB8"/>
    <w:rsid w:val="003A1FF9"/>
    <w:rsid w:val="003B0E6C"/>
    <w:rsid w:val="003B3449"/>
    <w:rsid w:val="003B72D4"/>
    <w:rsid w:val="003B7920"/>
    <w:rsid w:val="003C0584"/>
    <w:rsid w:val="003C6091"/>
    <w:rsid w:val="003D17A3"/>
    <w:rsid w:val="003D75EB"/>
    <w:rsid w:val="003E2BE6"/>
    <w:rsid w:val="003F17D4"/>
    <w:rsid w:val="003F60C6"/>
    <w:rsid w:val="00411136"/>
    <w:rsid w:val="004254CD"/>
    <w:rsid w:val="004338DB"/>
    <w:rsid w:val="00435BBE"/>
    <w:rsid w:val="00437CAD"/>
    <w:rsid w:val="00444EAF"/>
    <w:rsid w:val="004465A7"/>
    <w:rsid w:val="00450AB3"/>
    <w:rsid w:val="00451BA8"/>
    <w:rsid w:val="0045355B"/>
    <w:rsid w:val="00454806"/>
    <w:rsid w:val="00457CE5"/>
    <w:rsid w:val="00471EA2"/>
    <w:rsid w:val="0048001D"/>
    <w:rsid w:val="00481EF7"/>
    <w:rsid w:val="00482BB8"/>
    <w:rsid w:val="00485D19"/>
    <w:rsid w:val="00490CAF"/>
    <w:rsid w:val="00492096"/>
    <w:rsid w:val="0049768E"/>
    <w:rsid w:val="004A2676"/>
    <w:rsid w:val="004B3BAE"/>
    <w:rsid w:val="004B58CA"/>
    <w:rsid w:val="004B68DF"/>
    <w:rsid w:val="004E63EA"/>
    <w:rsid w:val="004F0EF1"/>
    <w:rsid w:val="004F7E42"/>
    <w:rsid w:val="00502373"/>
    <w:rsid w:val="00531198"/>
    <w:rsid w:val="0053705C"/>
    <w:rsid w:val="00544692"/>
    <w:rsid w:val="00544E9E"/>
    <w:rsid w:val="00546B2B"/>
    <w:rsid w:val="0055063B"/>
    <w:rsid w:val="005507E9"/>
    <w:rsid w:val="0055161A"/>
    <w:rsid w:val="00552D2A"/>
    <w:rsid w:val="005572D4"/>
    <w:rsid w:val="00557811"/>
    <w:rsid w:val="0056780F"/>
    <w:rsid w:val="00572F75"/>
    <w:rsid w:val="0057429E"/>
    <w:rsid w:val="00576F7B"/>
    <w:rsid w:val="005810B9"/>
    <w:rsid w:val="00585086"/>
    <w:rsid w:val="0059020E"/>
    <w:rsid w:val="0059122E"/>
    <w:rsid w:val="005A3B36"/>
    <w:rsid w:val="005B136E"/>
    <w:rsid w:val="005B2886"/>
    <w:rsid w:val="005C5358"/>
    <w:rsid w:val="005C6681"/>
    <w:rsid w:val="005C6E7B"/>
    <w:rsid w:val="005D31FA"/>
    <w:rsid w:val="005E33FC"/>
    <w:rsid w:val="005F2966"/>
    <w:rsid w:val="005F48F0"/>
    <w:rsid w:val="00603975"/>
    <w:rsid w:val="00605BA2"/>
    <w:rsid w:val="00613661"/>
    <w:rsid w:val="00614408"/>
    <w:rsid w:val="0062092E"/>
    <w:rsid w:val="006405CA"/>
    <w:rsid w:val="00646CAB"/>
    <w:rsid w:val="00650596"/>
    <w:rsid w:val="006514B4"/>
    <w:rsid w:val="0065266B"/>
    <w:rsid w:val="00662293"/>
    <w:rsid w:val="00671BC6"/>
    <w:rsid w:val="006816C1"/>
    <w:rsid w:val="00684C22"/>
    <w:rsid w:val="00696F21"/>
    <w:rsid w:val="006C6C08"/>
    <w:rsid w:val="006D2ED0"/>
    <w:rsid w:val="006E3A79"/>
    <w:rsid w:val="006F45DE"/>
    <w:rsid w:val="00701735"/>
    <w:rsid w:val="00701A55"/>
    <w:rsid w:val="007025D1"/>
    <w:rsid w:val="00723150"/>
    <w:rsid w:val="0072786C"/>
    <w:rsid w:val="00727F35"/>
    <w:rsid w:val="00731E14"/>
    <w:rsid w:val="00737E1B"/>
    <w:rsid w:val="0074452E"/>
    <w:rsid w:val="007545C4"/>
    <w:rsid w:val="0075582B"/>
    <w:rsid w:val="00770C1F"/>
    <w:rsid w:val="00785802"/>
    <w:rsid w:val="00785DF3"/>
    <w:rsid w:val="007927C0"/>
    <w:rsid w:val="007B0311"/>
    <w:rsid w:val="007B7CF1"/>
    <w:rsid w:val="007C54FC"/>
    <w:rsid w:val="007D3102"/>
    <w:rsid w:val="007D4BAB"/>
    <w:rsid w:val="007E691E"/>
    <w:rsid w:val="007F4A13"/>
    <w:rsid w:val="007F5509"/>
    <w:rsid w:val="00803C25"/>
    <w:rsid w:val="00804685"/>
    <w:rsid w:val="00804777"/>
    <w:rsid w:val="00810C7A"/>
    <w:rsid w:val="00812550"/>
    <w:rsid w:val="00816853"/>
    <w:rsid w:val="00832731"/>
    <w:rsid w:val="00851891"/>
    <w:rsid w:val="0085638B"/>
    <w:rsid w:val="008719DB"/>
    <w:rsid w:val="0087383D"/>
    <w:rsid w:val="00877B44"/>
    <w:rsid w:val="00887CDA"/>
    <w:rsid w:val="008A48DD"/>
    <w:rsid w:val="008E0EF0"/>
    <w:rsid w:val="008E28DA"/>
    <w:rsid w:val="008E676F"/>
    <w:rsid w:val="008E6AA3"/>
    <w:rsid w:val="008F2FD3"/>
    <w:rsid w:val="009020C4"/>
    <w:rsid w:val="00903299"/>
    <w:rsid w:val="009120B1"/>
    <w:rsid w:val="009229ED"/>
    <w:rsid w:val="009249B8"/>
    <w:rsid w:val="00931EDA"/>
    <w:rsid w:val="0094243A"/>
    <w:rsid w:val="00957DF1"/>
    <w:rsid w:val="009717B8"/>
    <w:rsid w:val="00973310"/>
    <w:rsid w:val="009751C9"/>
    <w:rsid w:val="00980A70"/>
    <w:rsid w:val="00981673"/>
    <w:rsid w:val="00983EEC"/>
    <w:rsid w:val="00990DD5"/>
    <w:rsid w:val="009A7DF0"/>
    <w:rsid w:val="009B0F49"/>
    <w:rsid w:val="009B7606"/>
    <w:rsid w:val="009B7C5D"/>
    <w:rsid w:val="009C02C7"/>
    <w:rsid w:val="009C7E51"/>
    <w:rsid w:val="009D3507"/>
    <w:rsid w:val="009D7C7B"/>
    <w:rsid w:val="009E03B0"/>
    <w:rsid w:val="009E2116"/>
    <w:rsid w:val="009E4022"/>
    <w:rsid w:val="009F37A5"/>
    <w:rsid w:val="009F5A18"/>
    <w:rsid w:val="009F6E40"/>
    <w:rsid w:val="00A04837"/>
    <w:rsid w:val="00A13840"/>
    <w:rsid w:val="00A20378"/>
    <w:rsid w:val="00A26D5D"/>
    <w:rsid w:val="00A37C84"/>
    <w:rsid w:val="00A54E25"/>
    <w:rsid w:val="00A64DE0"/>
    <w:rsid w:val="00A76C11"/>
    <w:rsid w:val="00A77621"/>
    <w:rsid w:val="00A80A91"/>
    <w:rsid w:val="00A92F87"/>
    <w:rsid w:val="00AA6799"/>
    <w:rsid w:val="00AA777C"/>
    <w:rsid w:val="00AD731E"/>
    <w:rsid w:val="00B12EF4"/>
    <w:rsid w:val="00B12F5B"/>
    <w:rsid w:val="00B249CC"/>
    <w:rsid w:val="00B27C0E"/>
    <w:rsid w:val="00B375A0"/>
    <w:rsid w:val="00B40027"/>
    <w:rsid w:val="00B5230E"/>
    <w:rsid w:val="00B6753D"/>
    <w:rsid w:val="00B8235A"/>
    <w:rsid w:val="00B959E2"/>
    <w:rsid w:val="00BB2D55"/>
    <w:rsid w:val="00BC016A"/>
    <w:rsid w:val="00BC266E"/>
    <w:rsid w:val="00BC5358"/>
    <w:rsid w:val="00BC73F5"/>
    <w:rsid w:val="00BD5967"/>
    <w:rsid w:val="00BE6881"/>
    <w:rsid w:val="00BF080E"/>
    <w:rsid w:val="00C01F87"/>
    <w:rsid w:val="00C13D19"/>
    <w:rsid w:val="00C174ED"/>
    <w:rsid w:val="00C32DC0"/>
    <w:rsid w:val="00C42DF8"/>
    <w:rsid w:val="00C4307A"/>
    <w:rsid w:val="00C5609D"/>
    <w:rsid w:val="00C6464B"/>
    <w:rsid w:val="00C74FA2"/>
    <w:rsid w:val="00C77C3B"/>
    <w:rsid w:val="00C84217"/>
    <w:rsid w:val="00C84AEA"/>
    <w:rsid w:val="00C87706"/>
    <w:rsid w:val="00CB0342"/>
    <w:rsid w:val="00CB36A9"/>
    <w:rsid w:val="00CC536E"/>
    <w:rsid w:val="00CC7715"/>
    <w:rsid w:val="00CE42F5"/>
    <w:rsid w:val="00CE7172"/>
    <w:rsid w:val="00CF1AF2"/>
    <w:rsid w:val="00CF2E18"/>
    <w:rsid w:val="00D020BB"/>
    <w:rsid w:val="00D0390B"/>
    <w:rsid w:val="00D21526"/>
    <w:rsid w:val="00D21866"/>
    <w:rsid w:val="00D3461F"/>
    <w:rsid w:val="00D34895"/>
    <w:rsid w:val="00D5585F"/>
    <w:rsid w:val="00D655F1"/>
    <w:rsid w:val="00D84E4D"/>
    <w:rsid w:val="00D85BE3"/>
    <w:rsid w:val="00D97E35"/>
    <w:rsid w:val="00DA5BAD"/>
    <w:rsid w:val="00DB0794"/>
    <w:rsid w:val="00DB0B1A"/>
    <w:rsid w:val="00DB7BF6"/>
    <w:rsid w:val="00DC7437"/>
    <w:rsid w:val="00DD0B4F"/>
    <w:rsid w:val="00DD1947"/>
    <w:rsid w:val="00DD232D"/>
    <w:rsid w:val="00DD29D8"/>
    <w:rsid w:val="00DD2D98"/>
    <w:rsid w:val="00DD4B4F"/>
    <w:rsid w:val="00DD6767"/>
    <w:rsid w:val="00DE169C"/>
    <w:rsid w:val="00DE5BAA"/>
    <w:rsid w:val="00DE6EDF"/>
    <w:rsid w:val="00DF42E3"/>
    <w:rsid w:val="00E1283F"/>
    <w:rsid w:val="00E15684"/>
    <w:rsid w:val="00E245DC"/>
    <w:rsid w:val="00E3259D"/>
    <w:rsid w:val="00E4771D"/>
    <w:rsid w:val="00E51C0F"/>
    <w:rsid w:val="00E57BBB"/>
    <w:rsid w:val="00E6539A"/>
    <w:rsid w:val="00E66F1B"/>
    <w:rsid w:val="00E84AEF"/>
    <w:rsid w:val="00EA20CE"/>
    <w:rsid w:val="00EA3D5A"/>
    <w:rsid w:val="00EB263D"/>
    <w:rsid w:val="00EB3A3F"/>
    <w:rsid w:val="00EC402D"/>
    <w:rsid w:val="00EC4F21"/>
    <w:rsid w:val="00EC5137"/>
    <w:rsid w:val="00ED3DD8"/>
    <w:rsid w:val="00EE386A"/>
    <w:rsid w:val="00EE6543"/>
    <w:rsid w:val="00EF1726"/>
    <w:rsid w:val="00EF3377"/>
    <w:rsid w:val="00EF4901"/>
    <w:rsid w:val="00EF58C9"/>
    <w:rsid w:val="00EF7C67"/>
    <w:rsid w:val="00F00C2F"/>
    <w:rsid w:val="00F01787"/>
    <w:rsid w:val="00F04E72"/>
    <w:rsid w:val="00F16CE9"/>
    <w:rsid w:val="00F34C49"/>
    <w:rsid w:val="00F42049"/>
    <w:rsid w:val="00F45D19"/>
    <w:rsid w:val="00F50DF9"/>
    <w:rsid w:val="00F62524"/>
    <w:rsid w:val="00F70376"/>
    <w:rsid w:val="00F83ED7"/>
    <w:rsid w:val="00F92C19"/>
    <w:rsid w:val="00FA5E7D"/>
    <w:rsid w:val="00FA6115"/>
    <w:rsid w:val="00FD1EEA"/>
    <w:rsid w:val="00FD64B4"/>
    <w:rsid w:val="00FD76A4"/>
    <w:rsid w:val="00FF0344"/>
    <w:rsid w:val="00FF16EC"/>
    <w:rsid w:val="00FF6F1E"/>
    <w:rsid w:val="22A57124"/>
    <w:rsid w:val="2D7BD177"/>
    <w:rsid w:val="3846ED88"/>
    <w:rsid w:val="3D3AC661"/>
    <w:rsid w:val="4463F8B1"/>
    <w:rsid w:val="528515AE"/>
    <w:rsid w:val="61B70210"/>
    <w:rsid w:val="64F386BE"/>
    <w:rsid w:val="6EE18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AAA98"/>
  <w15:docId w15:val="{D523785A-C22B-412F-A711-A7A2DA2A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3DD8"/>
    <w:rPr>
      <w:rFonts w:ascii="Verdana" w:eastAsia="Verdana" w:hAnsi="Verdana" w:cs="Verdana"/>
      <w:lang w:val="en-GB" w:eastAsia="en-GB" w:bidi="en-GB"/>
    </w:rPr>
  </w:style>
  <w:style w:type="paragraph" w:styleId="Heading1">
    <w:name w:val="heading 1"/>
    <w:basedOn w:val="Normal"/>
    <w:link w:val="Heading1Char"/>
    <w:uiPriority w:val="1"/>
    <w:qFormat/>
    <w:pPr>
      <w:spacing w:line="257" w:lineRule="exact"/>
      <w:ind w:left="101" w:firstLine="360"/>
      <w:outlineLvl w:val="0"/>
    </w:pPr>
    <w:rPr>
      <w:sz w:val="21"/>
      <w:szCs w:val="21"/>
    </w:rPr>
  </w:style>
  <w:style w:type="paragraph" w:styleId="Heading2">
    <w:name w:val="heading 2"/>
    <w:basedOn w:val="Normal"/>
    <w:link w:val="Heading2Char"/>
    <w:uiPriority w:val="1"/>
    <w:qFormat/>
    <w:pPr>
      <w:ind w:left="101"/>
      <w:outlineLvl w:val="1"/>
    </w:pPr>
    <w:rPr>
      <w:b/>
      <w:bCs/>
      <w:sz w:val="20"/>
      <w:szCs w:val="20"/>
    </w:rPr>
  </w:style>
  <w:style w:type="paragraph" w:styleId="Heading3">
    <w:name w:val="heading 3"/>
    <w:basedOn w:val="Normal"/>
    <w:next w:val="Normal"/>
    <w:link w:val="Heading3Char"/>
    <w:uiPriority w:val="1"/>
    <w:unhideWhenUsed/>
    <w:qFormat/>
    <w:rsid w:val="008047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qFormat/>
    <w:rsid w:val="00804777"/>
    <w:pPr>
      <w:ind w:left="670" w:right="716"/>
      <w:outlineLvl w:val="3"/>
    </w:pPr>
    <w:rPr>
      <w:rFonts w:ascii="Calibri" w:eastAsia="Calibri" w:hAnsi="Calibri" w:cs="Calibri"/>
      <w:b/>
      <w:bCs/>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1"/>
    </w:pPr>
    <w:rPr>
      <w:sz w:val="20"/>
      <w:szCs w:val="20"/>
    </w:rPr>
  </w:style>
  <w:style w:type="paragraph" w:styleId="ListParagraph">
    <w:name w:val="List Paragraph"/>
    <w:basedOn w:val="Normal"/>
    <w:uiPriority w:val="34"/>
    <w:qFormat/>
    <w:pPr>
      <w:spacing w:line="245" w:lineRule="exact"/>
      <w:ind w:left="101" w:firstLine="360"/>
    </w:pPr>
  </w:style>
  <w:style w:type="paragraph" w:customStyle="1" w:styleId="TableParagraph">
    <w:name w:val="Table Paragraph"/>
    <w:basedOn w:val="Normal"/>
    <w:uiPriority w:val="1"/>
    <w:qFormat/>
  </w:style>
  <w:style w:type="paragraph" w:styleId="Footer">
    <w:name w:val="footer"/>
    <w:basedOn w:val="Normal"/>
    <w:link w:val="FooterChar"/>
    <w:uiPriority w:val="99"/>
    <w:rsid w:val="004F7E42"/>
    <w:pPr>
      <w:tabs>
        <w:tab w:val="center" w:pos="4153"/>
        <w:tab w:val="right" w:pos="8306"/>
      </w:tabs>
      <w:overflowPunct w:val="0"/>
      <w:adjustRightInd w:val="0"/>
      <w:textAlignment w:val="baseline"/>
    </w:pPr>
    <w:rPr>
      <w:rFonts w:ascii="Arial" w:eastAsia="Times New Roman" w:hAnsi="Arial" w:cs="Times New Roman"/>
      <w:szCs w:val="20"/>
      <w:lang w:eastAsia="en-US" w:bidi="ar-SA"/>
    </w:rPr>
  </w:style>
  <w:style w:type="character" w:customStyle="1" w:styleId="FooterChar">
    <w:name w:val="Footer Char"/>
    <w:basedOn w:val="DefaultParagraphFont"/>
    <w:link w:val="Footer"/>
    <w:uiPriority w:val="99"/>
    <w:rsid w:val="004F7E42"/>
    <w:rPr>
      <w:rFonts w:ascii="Arial" w:eastAsia="Times New Roman" w:hAnsi="Arial" w:cs="Times New Roman"/>
      <w:szCs w:val="20"/>
      <w:lang w:val="en-GB"/>
    </w:rPr>
  </w:style>
  <w:style w:type="character" w:styleId="Hyperlink">
    <w:name w:val="Hyperlink"/>
    <w:uiPriority w:val="99"/>
    <w:rsid w:val="004F7E42"/>
    <w:rPr>
      <w:color w:val="0000FF"/>
      <w:u w:val="single"/>
    </w:rPr>
  </w:style>
  <w:style w:type="table" w:styleId="TableGrid">
    <w:name w:val="Table Grid"/>
    <w:basedOn w:val="TableNormal"/>
    <w:uiPriority w:val="59"/>
    <w:rsid w:val="004F7E42"/>
    <w:pPr>
      <w:overflowPunct w:val="0"/>
      <w:adjustRightInd w:val="0"/>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autoRedefine/>
    <w:rsid w:val="000B0779"/>
    <w:pPr>
      <w:widowControl/>
      <w:tabs>
        <w:tab w:val="left" w:pos="940"/>
        <w:tab w:val="left" w:pos="1418"/>
      </w:tabs>
      <w:autoSpaceDE/>
      <w:autoSpaceDN/>
      <w:spacing w:after="280" w:line="216" w:lineRule="auto"/>
    </w:pPr>
    <w:rPr>
      <w:rFonts w:ascii="Helvetica" w:eastAsia="ヒラギノ角ゴ Pro W3" w:hAnsi="Helvetica" w:cs="Times New Roman"/>
      <w:color w:val="000000"/>
      <w:sz w:val="24"/>
      <w:szCs w:val="20"/>
    </w:rPr>
  </w:style>
  <w:style w:type="paragraph" w:styleId="TOCHeading">
    <w:name w:val="TOC Heading"/>
    <w:basedOn w:val="Heading1"/>
    <w:next w:val="Normal"/>
    <w:uiPriority w:val="39"/>
    <w:unhideWhenUsed/>
    <w:qFormat/>
    <w:rsid w:val="004F7E42"/>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2">
    <w:name w:val="toc 2"/>
    <w:basedOn w:val="Normal"/>
    <w:next w:val="Normal"/>
    <w:autoRedefine/>
    <w:uiPriority w:val="39"/>
    <w:unhideWhenUsed/>
    <w:qFormat/>
    <w:rsid w:val="00C174ED"/>
    <w:pPr>
      <w:tabs>
        <w:tab w:val="right" w:leader="dot" w:pos="10480"/>
      </w:tabs>
      <w:spacing w:after="100"/>
      <w:ind w:left="720"/>
    </w:pPr>
  </w:style>
  <w:style w:type="paragraph" w:styleId="TOC1">
    <w:name w:val="toc 1"/>
    <w:basedOn w:val="Normal"/>
    <w:next w:val="Normal"/>
    <w:autoRedefine/>
    <w:uiPriority w:val="39"/>
    <w:unhideWhenUsed/>
    <w:qFormat/>
    <w:rsid w:val="001740CA"/>
    <w:pPr>
      <w:tabs>
        <w:tab w:val="right" w:leader="dot" w:pos="10480"/>
      </w:tabs>
      <w:spacing w:after="100"/>
    </w:pPr>
    <w:rPr>
      <w:rFonts w:ascii="ITC Avant Garde Std Bk" w:hAnsi="ITC Avant Garde Std Bk"/>
      <w:b/>
      <w:bCs/>
      <w:noProof/>
      <w:sz w:val="24"/>
      <w:szCs w:val="24"/>
    </w:rPr>
  </w:style>
  <w:style w:type="paragraph" w:styleId="BalloonText">
    <w:name w:val="Balloon Text"/>
    <w:basedOn w:val="Normal"/>
    <w:link w:val="BalloonTextChar"/>
    <w:uiPriority w:val="99"/>
    <w:semiHidden/>
    <w:unhideWhenUsed/>
    <w:rsid w:val="00252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1A"/>
    <w:rPr>
      <w:rFonts w:ascii="Segoe UI" w:eastAsia="Verdana" w:hAnsi="Segoe UI" w:cs="Segoe UI"/>
      <w:sz w:val="18"/>
      <w:szCs w:val="18"/>
      <w:lang w:val="en-GB" w:eastAsia="en-GB" w:bidi="en-GB"/>
    </w:rPr>
  </w:style>
  <w:style w:type="paragraph" w:styleId="Header">
    <w:name w:val="header"/>
    <w:basedOn w:val="Normal"/>
    <w:link w:val="HeaderChar"/>
    <w:uiPriority w:val="99"/>
    <w:unhideWhenUsed/>
    <w:rsid w:val="00851891"/>
    <w:pPr>
      <w:tabs>
        <w:tab w:val="center" w:pos="4513"/>
        <w:tab w:val="right" w:pos="9026"/>
      </w:tabs>
    </w:pPr>
  </w:style>
  <w:style w:type="character" w:customStyle="1" w:styleId="HeaderChar">
    <w:name w:val="Header Char"/>
    <w:basedOn w:val="DefaultParagraphFont"/>
    <w:link w:val="Header"/>
    <w:uiPriority w:val="99"/>
    <w:rsid w:val="00851891"/>
    <w:rPr>
      <w:rFonts w:ascii="Verdana" w:eastAsia="Verdana" w:hAnsi="Verdana" w:cs="Verdana"/>
      <w:lang w:val="en-GB" w:eastAsia="en-GB" w:bidi="en-GB"/>
    </w:rPr>
  </w:style>
  <w:style w:type="character" w:customStyle="1" w:styleId="Heading3Char">
    <w:name w:val="Heading 3 Char"/>
    <w:basedOn w:val="DefaultParagraphFont"/>
    <w:link w:val="Heading3"/>
    <w:uiPriority w:val="9"/>
    <w:semiHidden/>
    <w:rsid w:val="00804777"/>
    <w:rPr>
      <w:rFonts w:asciiTheme="majorHAnsi" w:eastAsiaTheme="majorEastAsia" w:hAnsiTheme="majorHAnsi" w:cstheme="majorBidi"/>
      <w:color w:val="243F60" w:themeColor="accent1" w:themeShade="7F"/>
      <w:sz w:val="24"/>
      <w:szCs w:val="24"/>
      <w:lang w:val="en-GB" w:eastAsia="en-GB" w:bidi="en-GB"/>
    </w:rPr>
  </w:style>
  <w:style w:type="paragraph" w:styleId="TOC3">
    <w:name w:val="toc 3"/>
    <w:basedOn w:val="Normal"/>
    <w:next w:val="Normal"/>
    <w:autoRedefine/>
    <w:uiPriority w:val="39"/>
    <w:unhideWhenUsed/>
    <w:qFormat/>
    <w:rsid w:val="00C174ED"/>
    <w:pPr>
      <w:tabs>
        <w:tab w:val="right" w:leader="dot" w:pos="10480"/>
      </w:tabs>
      <w:spacing w:after="100"/>
    </w:pPr>
  </w:style>
  <w:style w:type="paragraph" w:styleId="TOC4">
    <w:name w:val="toc 4"/>
    <w:basedOn w:val="Normal"/>
    <w:next w:val="Normal"/>
    <w:autoRedefine/>
    <w:uiPriority w:val="1"/>
    <w:unhideWhenUsed/>
    <w:qFormat/>
    <w:rsid w:val="00804777"/>
    <w:pPr>
      <w:spacing w:after="100"/>
      <w:ind w:left="660"/>
    </w:pPr>
  </w:style>
  <w:style w:type="character" w:customStyle="1" w:styleId="Heading4Char">
    <w:name w:val="Heading 4 Char"/>
    <w:basedOn w:val="DefaultParagraphFont"/>
    <w:link w:val="Heading4"/>
    <w:uiPriority w:val="1"/>
    <w:rsid w:val="00804777"/>
    <w:rPr>
      <w:rFonts w:ascii="Calibri" w:eastAsia="Calibri" w:hAnsi="Calibri" w:cs="Calibri"/>
      <w:b/>
      <w:bCs/>
      <w:sz w:val="21"/>
      <w:szCs w:val="21"/>
    </w:rPr>
  </w:style>
  <w:style w:type="paragraph" w:customStyle="1" w:styleId="Default">
    <w:name w:val="Default"/>
    <w:rsid w:val="0048001D"/>
    <w:pPr>
      <w:widowControl/>
      <w:adjustRightInd w:val="0"/>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1B1804"/>
    <w:pPr>
      <w:widowControl/>
      <w:autoSpaceDE/>
      <w:autoSpaceDN/>
    </w:pPr>
    <w:rPr>
      <w:rFonts w:ascii="Arial" w:eastAsiaTheme="minorHAnsi" w:hAnsi="Arial" w:cstheme="minorBidi"/>
      <w:sz w:val="20"/>
      <w:szCs w:val="20"/>
      <w:lang w:eastAsia="en-US" w:bidi="ar-SA"/>
    </w:rPr>
  </w:style>
  <w:style w:type="character" w:customStyle="1" w:styleId="FootnoteTextChar">
    <w:name w:val="Footnote Text Char"/>
    <w:basedOn w:val="DefaultParagraphFont"/>
    <w:link w:val="FootnoteText"/>
    <w:uiPriority w:val="99"/>
    <w:semiHidden/>
    <w:rsid w:val="001B1804"/>
    <w:rPr>
      <w:rFonts w:ascii="Arial" w:hAnsi="Arial"/>
      <w:sz w:val="20"/>
      <w:szCs w:val="20"/>
      <w:lang w:val="en-GB"/>
    </w:rPr>
  </w:style>
  <w:style w:type="character" w:styleId="FootnoteReference">
    <w:name w:val="footnote reference"/>
    <w:basedOn w:val="DefaultParagraphFont"/>
    <w:uiPriority w:val="99"/>
    <w:semiHidden/>
    <w:unhideWhenUsed/>
    <w:rsid w:val="001B1804"/>
    <w:rPr>
      <w:vertAlign w:val="superscript"/>
    </w:rPr>
  </w:style>
  <w:style w:type="character" w:styleId="FollowedHyperlink">
    <w:name w:val="FollowedHyperlink"/>
    <w:basedOn w:val="DefaultParagraphFont"/>
    <w:uiPriority w:val="99"/>
    <w:semiHidden/>
    <w:unhideWhenUsed/>
    <w:rsid w:val="003E2BE6"/>
    <w:rPr>
      <w:color w:val="800080" w:themeColor="followedHyperlink"/>
      <w:u w:val="single"/>
    </w:rPr>
  </w:style>
  <w:style w:type="paragraph" w:styleId="NormalWeb">
    <w:name w:val="Normal (Web)"/>
    <w:basedOn w:val="Normal"/>
    <w:uiPriority w:val="99"/>
    <w:unhideWhenUsed/>
    <w:rsid w:val="003E2BE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52163"/>
    <w:rPr>
      <w:sz w:val="16"/>
      <w:szCs w:val="16"/>
    </w:rPr>
  </w:style>
  <w:style w:type="paragraph" w:styleId="CommentText">
    <w:name w:val="annotation text"/>
    <w:basedOn w:val="Normal"/>
    <w:link w:val="CommentTextChar"/>
    <w:uiPriority w:val="99"/>
    <w:unhideWhenUsed/>
    <w:rsid w:val="00352163"/>
    <w:rPr>
      <w:sz w:val="20"/>
      <w:szCs w:val="20"/>
    </w:rPr>
  </w:style>
  <w:style w:type="character" w:customStyle="1" w:styleId="CommentTextChar">
    <w:name w:val="Comment Text Char"/>
    <w:basedOn w:val="DefaultParagraphFont"/>
    <w:link w:val="CommentText"/>
    <w:uiPriority w:val="99"/>
    <w:rsid w:val="00352163"/>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52163"/>
    <w:rPr>
      <w:b/>
      <w:bCs/>
    </w:rPr>
  </w:style>
  <w:style w:type="character" w:customStyle="1" w:styleId="CommentSubjectChar">
    <w:name w:val="Comment Subject Char"/>
    <w:basedOn w:val="CommentTextChar"/>
    <w:link w:val="CommentSubject"/>
    <w:uiPriority w:val="99"/>
    <w:semiHidden/>
    <w:rsid w:val="00352163"/>
    <w:rPr>
      <w:rFonts w:ascii="Verdana" w:eastAsia="Verdana" w:hAnsi="Verdana" w:cs="Verdana"/>
      <w:b/>
      <w:bCs/>
      <w:sz w:val="20"/>
      <w:szCs w:val="20"/>
      <w:lang w:val="en-GB" w:eastAsia="en-GB" w:bidi="en-GB"/>
    </w:rPr>
  </w:style>
  <w:style w:type="paragraph" w:styleId="Revision">
    <w:name w:val="Revision"/>
    <w:hidden/>
    <w:uiPriority w:val="99"/>
    <w:semiHidden/>
    <w:rsid w:val="00352163"/>
    <w:pPr>
      <w:widowControl/>
      <w:autoSpaceDE/>
      <w:autoSpaceDN/>
    </w:pPr>
    <w:rPr>
      <w:rFonts w:ascii="Verdana" w:eastAsia="Verdana" w:hAnsi="Verdana" w:cs="Verdana"/>
      <w:lang w:val="en-GB" w:eastAsia="en-GB" w:bidi="en-GB"/>
    </w:rPr>
  </w:style>
  <w:style w:type="paragraph" w:customStyle="1" w:styleId="Appendixnumberedheading">
    <w:name w:val="Appendix numbered heading"/>
    <w:basedOn w:val="Normal"/>
    <w:qFormat/>
    <w:rsid w:val="00731E14"/>
    <w:pPr>
      <w:widowControl/>
      <w:autoSpaceDE/>
      <w:autoSpaceDN/>
      <w:spacing w:after="100" w:line="276" w:lineRule="auto"/>
      <w:ind w:left="709" w:hanging="709"/>
    </w:pPr>
    <w:rPr>
      <w:rFonts w:ascii="Arial" w:eastAsiaTheme="minorHAnsi" w:hAnsi="Arial" w:cstheme="minorBidi"/>
      <w:b/>
      <w:bCs/>
      <w:sz w:val="24"/>
      <w:lang w:eastAsia="en-US" w:bidi="ar-SA"/>
    </w:rPr>
  </w:style>
  <w:style w:type="character" w:customStyle="1" w:styleId="BodyTextChar">
    <w:name w:val="Body Text Char"/>
    <w:basedOn w:val="DefaultParagraphFont"/>
    <w:link w:val="BodyText"/>
    <w:uiPriority w:val="1"/>
    <w:rsid w:val="005C5358"/>
    <w:rPr>
      <w:rFonts w:ascii="Verdana" w:eastAsia="Verdana" w:hAnsi="Verdana" w:cs="Verdana"/>
      <w:sz w:val="20"/>
      <w:szCs w:val="20"/>
      <w:lang w:val="en-GB" w:eastAsia="en-GB" w:bidi="en-GB"/>
    </w:rPr>
  </w:style>
  <w:style w:type="character" w:customStyle="1" w:styleId="Heading2Char">
    <w:name w:val="Heading 2 Char"/>
    <w:basedOn w:val="DefaultParagraphFont"/>
    <w:link w:val="Heading2"/>
    <w:uiPriority w:val="1"/>
    <w:rsid w:val="00C84AEA"/>
    <w:rPr>
      <w:rFonts w:ascii="Verdana" w:eastAsia="Verdana" w:hAnsi="Verdana" w:cs="Verdana"/>
      <w:b/>
      <w:bCs/>
      <w:sz w:val="20"/>
      <w:szCs w:val="20"/>
      <w:lang w:val="en-GB" w:eastAsia="en-GB" w:bidi="en-GB"/>
    </w:rPr>
  </w:style>
  <w:style w:type="character" w:customStyle="1" w:styleId="Heading1Char">
    <w:name w:val="Heading 1 Char"/>
    <w:basedOn w:val="DefaultParagraphFont"/>
    <w:link w:val="Heading1"/>
    <w:uiPriority w:val="1"/>
    <w:rsid w:val="0015452A"/>
    <w:rPr>
      <w:rFonts w:ascii="Verdana" w:eastAsia="Verdana" w:hAnsi="Verdana" w:cs="Verdana"/>
      <w:sz w:val="21"/>
      <w:szCs w:val="21"/>
      <w:lang w:val="en-GB" w:eastAsia="en-GB" w:bidi="en-GB"/>
    </w:rPr>
  </w:style>
  <w:style w:type="paragraph" w:styleId="NoSpacing">
    <w:name w:val="No Spacing"/>
    <w:uiPriority w:val="1"/>
    <w:qFormat/>
    <w:rsid w:val="00DD1947"/>
    <w:pPr>
      <w:widowControl/>
      <w:autoSpaceDE/>
      <w:autoSpaceDN/>
    </w:pPr>
    <w:rPr>
      <w:lang w:val="en-GB"/>
    </w:rPr>
  </w:style>
  <w:style w:type="character" w:customStyle="1" w:styleId="normaltextrun">
    <w:name w:val="normaltextrun"/>
    <w:basedOn w:val="DefaultParagraphFont"/>
    <w:rsid w:val="00437CAD"/>
  </w:style>
  <w:style w:type="character" w:customStyle="1" w:styleId="eop">
    <w:name w:val="eop"/>
    <w:basedOn w:val="DefaultParagraphFont"/>
    <w:rsid w:val="00437CAD"/>
  </w:style>
  <w:style w:type="character" w:customStyle="1" w:styleId="UnresolvedMention">
    <w:name w:val="Unresolved Mention"/>
    <w:basedOn w:val="DefaultParagraphFont"/>
    <w:uiPriority w:val="99"/>
    <w:semiHidden/>
    <w:unhideWhenUsed/>
    <w:rsid w:val="00C87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2169">
      <w:bodyDiv w:val="1"/>
      <w:marLeft w:val="0"/>
      <w:marRight w:val="0"/>
      <w:marTop w:val="0"/>
      <w:marBottom w:val="0"/>
      <w:divBdr>
        <w:top w:val="none" w:sz="0" w:space="0" w:color="auto"/>
        <w:left w:val="none" w:sz="0" w:space="0" w:color="auto"/>
        <w:bottom w:val="none" w:sz="0" w:space="0" w:color="auto"/>
        <w:right w:val="none" w:sz="0" w:space="0" w:color="auto"/>
      </w:divBdr>
    </w:div>
    <w:div w:id="134682976">
      <w:bodyDiv w:val="1"/>
      <w:marLeft w:val="0"/>
      <w:marRight w:val="0"/>
      <w:marTop w:val="0"/>
      <w:marBottom w:val="0"/>
      <w:divBdr>
        <w:top w:val="none" w:sz="0" w:space="0" w:color="auto"/>
        <w:left w:val="none" w:sz="0" w:space="0" w:color="auto"/>
        <w:bottom w:val="none" w:sz="0" w:space="0" w:color="auto"/>
        <w:right w:val="none" w:sz="0" w:space="0" w:color="auto"/>
      </w:divBdr>
    </w:div>
    <w:div w:id="190539026">
      <w:bodyDiv w:val="1"/>
      <w:marLeft w:val="0"/>
      <w:marRight w:val="0"/>
      <w:marTop w:val="0"/>
      <w:marBottom w:val="0"/>
      <w:divBdr>
        <w:top w:val="none" w:sz="0" w:space="0" w:color="auto"/>
        <w:left w:val="none" w:sz="0" w:space="0" w:color="auto"/>
        <w:bottom w:val="none" w:sz="0" w:space="0" w:color="auto"/>
        <w:right w:val="none" w:sz="0" w:space="0" w:color="auto"/>
      </w:divBdr>
    </w:div>
    <w:div w:id="236786491">
      <w:bodyDiv w:val="1"/>
      <w:marLeft w:val="0"/>
      <w:marRight w:val="0"/>
      <w:marTop w:val="0"/>
      <w:marBottom w:val="0"/>
      <w:divBdr>
        <w:top w:val="none" w:sz="0" w:space="0" w:color="auto"/>
        <w:left w:val="none" w:sz="0" w:space="0" w:color="auto"/>
        <w:bottom w:val="none" w:sz="0" w:space="0" w:color="auto"/>
        <w:right w:val="none" w:sz="0" w:space="0" w:color="auto"/>
      </w:divBdr>
      <w:divsChild>
        <w:div w:id="1296133962">
          <w:marLeft w:val="547"/>
          <w:marRight w:val="0"/>
          <w:marTop w:val="0"/>
          <w:marBottom w:val="0"/>
          <w:divBdr>
            <w:top w:val="none" w:sz="0" w:space="0" w:color="auto"/>
            <w:left w:val="none" w:sz="0" w:space="0" w:color="auto"/>
            <w:bottom w:val="none" w:sz="0" w:space="0" w:color="auto"/>
            <w:right w:val="none" w:sz="0" w:space="0" w:color="auto"/>
          </w:divBdr>
        </w:div>
      </w:divsChild>
    </w:div>
    <w:div w:id="395979298">
      <w:bodyDiv w:val="1"/>
      <w:marLeft w:val="0"/>
      <w:marRight w:val="0"/>
      <w:marTop w:val="0"/>
      <w:marBottom w:val="0"/>
      <w:divBdr>
        <w:top w:val="none" w:sz="0" w:space="0" w:color="auto"/>
        <w:left w:val="none" w:sz="0" w:space="0" w:color="auto"/>
        <w:bottom w:val="none" w:sz="0" w:space="0" w:color="auto"/>
        <w:right w:val="none" w:sz="0" w:space="0" w:color="auto"/>
      </w:divBdr>
    </w:div>
    <w:div w:id="510295247">
      <w:bodyDiv w:val="1"/>
      <w:marLeft w:val="0"/>
      <w:marRight w:val="0"/>
      <w:marTop w:val="0"/>
      <w:marBottom w:val="0"/>
      <w:divBdr>
        <w:top w:val="none" w:sz="0" w:space="0" w:color="auto"/>
        <w:left w:val="none" w:sz="0" w:space="0" w:color="auto"/>
        <w:bottom w:val="none" w:sz="0" w:space="0" w:color="auto"/>
        <w:right w:val="none" w:sz="0" w:space="0" w:color="auto"/>
      </w:divBdr>
      <w:divsChild>
        <w:div w:id="30736431">
          <w:marLeft w:val="547"/>
          <w:marRight w:val="0"/>
          <w:marTop w:val="0"/>
          <w:marBottom w:val="0"/>
          <w:divBdr>
            <w:top w:val="none" w:sz="0" w:space="0" w:color="auto"/>
            <w:left w:val="none" w:sz="0" w:space="0" w:color="auto"/>
            <w:bottom w:val="none" w:sz="0" w:space="0" w:color="auto"/>
            <w:right w:val="none" w:sz="0" w:space="0" w:color="auto"/>
          </w:divBdr>
        </w:div>
      </w:divsChild>
    </w:div>
    <w:div w:id="589168987">
      <w:bodyDiv w:val="1"/>
      <w:marLeft w:val="0"/>
      <w:marRight w:val="0"/>
      <w:marTop w:val="0"/>
      <w:marBottom w:val="0"/>
      <w:divBdr>
        <w:top w:val="none" w:sz="0" w:space="0" w:color="auto"/>
        <w:left w:val="none" w:sz="0" w:space="0" w:color="auto"/>
        <w:bottom w:val="none" w:sz="0" w:space="0" w:color="auto"/>
        <w:right w:val="none" w:sz="0" w:space="0" w:color="auto"/>
      </w:divBdr>
      <w:divsChild>
        <w:div w:id="1144272814">
          <w:marLeft w:val="547"/>
          <w:marRight w:val="0"/>
          <w:marTop w:val="0"/>
          <w:marBottom w:val="0"/>
          <w:divBdr>
            <w:top w:val="none" w:sz="0" w:space="0" w:color="auto"/>
            <w:left w:val="none" w:sz="0" w:space="0" w:color="auto"/>
            <w:bottom w:val="none" w:sz="0" w:space="0" w:color="auto"/>
            <w:right w:val="none" w:sz="0" w:space="0" w:color="auto"/>
          </w:divBdr>
        </w:div>
      </w:divsChild>
    </w:div>
    <w:div w:id="939876892">
      <w:bodyDiv w:val="1"/>
      <w:marLeft w:val="0"/>
      <w:marRight w:val="0"/>
      <w:marTop w:val="0"/>
      <w:marBottom w:val="0"/>
      <w:divBdr>
        <w:top w:val="none" w:sz="0" w:space="0" w:color="auto"/>
        <w:left w:val="none" w:sz="0" w:space="0" w:color="auto"/>
        <w:bottom w:val="none" w:sz="0" w:space="0" w:color="auto"/>
        <w:right w:val="none" w:sz="0" w:space="0" w:color="auto"/>
      </w:divBdr>
    </w:div>
    <w:div w:id="1460683452">
      <w:bodyDiv w:val="1"/>
      <w:marLeft w:val="0"/>
      <w:marRight w:val="0"/>
      <w:marTop w:val="0"/>
      <w:marBottom w:val="0"/>
      <w:divBdr>
        <w:top w:val="none" w:sz="0" w:space="0" w:color="auto"/>
        <w:left w:val="none" w:sz="0" w:space="0" w:color="auto"/>
        <w:bottom w:val="none" w:sz="0" w:space="0" w:color="auto"/>
        <w:right w:val="none" w:sz="0" w:space="0" w:color="auto"/>
      </w:divBdr>
    </w:div>
    <w:div w:id="1573080010">
      <w:bodyDiv w:val="1"/>
      <w:marLeft w:val="0"/>
      <w:marRight w:val="0"/>
      <w:marTop w:val="0"/>
      <w:marBottom w:val="0"/>
      <w:divBdr>
        <w:top w:val="none" w:sz="0" w:space="0" w:color="auto"/>
        <w:left w:val="none" w:sz="0" w:space="0" w:color="auto"/>
        <w:bottom w:val="none" w:sz="0" w:space="0" w:color="auto"/>
        <w:right w:val="none" w:sz="0" w:space="0" w:color="auto"/>
      </w:divBdr>
      <w:divsChild>
        <w:div w:id="1983923127">
          <w:marLeft w:val="547"/>
          <w:marRight w:val="0"/>
          <w:marTop w:val="0"/>
          <w:marBottom w:val="0"/>
          <w:divBdr>
            <w:top w:val="none" w:sz="0" w:space="0" w:color="auto"/>
            <w:left w:val="none" w:sz="0" w:space="0" w:color="auto"/>
            <w:bottom w:val="none" w:sz="0" w:space="0" w:color="auto"/>
            <w:right w:val="none" w:sz="0" w:space="0" w:color="auto"/>
          </w:divBdr>
        </w:div>
      </w:divsChild>
    </w:div>
    <w:div w:id="1577327753">
      <w:bodyDiv w:val="1"/>
      <w:marLeft w:val="0"/>
      <w:marRight w:val="0"/>
      <w:marTop w:val="0"/>
      <w:marBottom w:val="0"/>
      <w:divBdr>
        <w:top w:val="none" w:sz="0" w:space="0" w:color="auto"/>
        <w:left w:val="none" w:sz="0" w:space="0" w:color="auto"/>
        <w:bottom w:val="none" w:sz="0" w:space="0" w:color="auto"/>
        <w:right w:val="none" w:sz="0" w:space="0" w:color="auto"/>
      </w:divBdr>
      <w:divsChild>
        <w:div w:id="977807912">
          <w:marLeft w:val="547"/>
          <w:marRight w:val="0"/>
          <w:marTop w:val="0"/>
          <w:marBottom w:val="0"/>
          <w:divBdr>
            <w:top w:val="none" w:sz="0" w:space="0" w:color="auto"/>
            <w:left w:val="none" w:sz="0" w:space="0" w:color="auto"/>
            <w:bottom w:val="none" w:sz="0" w:space="0" w:color="auto"/>
            <w:right w:val="none" w:sz="0" w:space="0" w:color="auto"/>
          </w:divBdr>
        </w:div>
      </w:divsChild>
    </w:div>
    <w:div w:id="1808819431">
      <w:bodyDiv w:val="1"/>
      <w:marLeft w:val="0"/>
      <w:marRight w:val="0"/>
      <w:marTop w:val="0"/>
      <w:marBottom w:val="0"/>
      <w:divBdr>
        <w:top w:val="none" w:sz="0" w:space="0" w:color="auto"/>
        <w:left w:val="none" w:sz="0" w:space="0" w:color="auto"/>
        <w:bottom w:val="none" w:sz="0" w:space="0" w:color="auto"/>
        <w:right w:val="none" w:sz="0" w:space="0" w:color="auto"/>
      </w:divBdr>
    </w:div>
    <w:div w:id="1931696277">
      <w:bodyDiv w:val="1"/>
      <w:marLeft w:val="0"/>
      <w:marRight w:val="0"/>
      <w:marTop w:val="0"/>
      <w:marBottom w:val="0"/>
      <w:divBdr>
        <w:top w:val="none" w:sz="0" w:space="0" w:color="auto"/>
        <w:left w:val="none" w:sz="0" w:space="0" w:color="auto"/>
        <w:bottom w:val="none" w:sz="0" w:space="0" w:color="auto"/>
        <w:right w:val="none" w:sz="0" w:space="0" w:color="auto"/>
      </w:divBdr>
    </w:div>
    <w:div w:id="1952936579">
      <w:bodyDiv w:val="1"/>
      <w:marLeft w:val="0"/>
      <w:marRight w:val="0"/>
      <w:marTop w:val="0"/>
      <w:marBottom w:val="0"/>
      <w:divBdr>
        <w:top w:val="none" w:sz="0" w:space="0" w:color="auto"/>
        <w:left w:val="none" w:sz="0" w:space="0" w:color="auto"/>
        <w:bottom w:val="none" w:sz="0" w:space="0" w:color="auto"/>
        <w:right w:val="none" w:sz="0" w:space="0" w:color="auto"/>
      </w:divBdr>
    </w:div>
    <w:div w:id="200246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excellence.co.uk" TargetMode="External"/><Relationship Id="rId18" Type="http://schemas.openxmlformats.org/officeDocument/2006/relationships/hyperlink" Target="mailto:Sarah.potter@acexcellence.co.uk" TargetMode="External"/><Relationship Id="rId26" Type="http://schemas.openxmlformats.org/officeDocument/2006/relationships/hyperlink" Target="mailto:Sarah.potter@acexcellence.co.uk" TargetMode="External"/><Relationship Id="rId39" Type="http://schemas.openxmlformats.org/officeDocument/2006/relationships/hyperlink" Target="https://assets.publishing.service.gov.uk/government/uploads/system/uploads/attachment_data/file/419604/What_to_do_if_you_re_worried_a_child_is_being_abused.pdf" TargetMode="External"/><Relationship Id="rId21" Type="http://schemas.openxmlformats.org/officeDocument/2006/relationships/hyperlink" Target="mailto:sophie.lee@acexcellence.co.uk" TargetMode="External"/><Relationship Id="rId34" Type="http://schemas.openxmlformats.org/officeDocument/2006/relationships/hyperlink" Target="https://www.legislation.gov.uk/ukpga/2006/47/contents" TargetMode="External"/><Relationship Id="rId42" Type="http://schemas.openxmlformats.org/officeDocument/2006/relationships/diagramData" Target="diagrams/data1.xml"/><Relationship Id="rId47" Type="http://schemas.openxmlformats.org/officeDocument/2006/relationships/hyperlink" Target="mailto:help@nspcc.org.uk"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63" Type="http://schemas.openxmlformats.org/officeDocument/2006/relationships/hyperlink" Target="https://www.minded.org.uk/Component/Details/685525" TargetMode="External"/><Relationship Id="rId68" Type="http://schemas.openxmlformats.org/officeDocument/2006/relationships/hyperlink" Target="http://www.nspcc.org.uk/" TargetMode="External"/><Relationship Id="rId76" Type="http://schemas.openxmlformats.org/officeDocument/2006/relationships/image" Target="media/image6.jpeg"/><Relationship Id="rId84" Type="http://schemas.openxmlformats.org/officeDocument/2006/relationships/hyperlink" Target="mailto:earlyhelpmideastsecure-mailbox@devon.gov.uk" TargetMode="External"/><Relationship Id="rId89" Type="http://schemas.openxmlformats.org/officeDocument/2006/relationships/image" Target="media/image7.png"/><Relationship Id="rId7" Type="http://schemas.openxmlformats.org/officeDocument/2006/relationships/settings" Target="settings.xml"/><Relationship Id="rId71" Type="http://schemas.openxmlformats.org/officeDocument/2006/relationships/hyperlink" Target="http://www.beatbullying.org/"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ss.bowden@acexcellence.co.uk" TargetMode="External"/><Relationship Id="rId29" Type="http://schemas.openxmlformats.org/officeDocument/2006/relationships/hyperlink" Target="mailto:sophie.lee@acexcellence.co.uk" TargetMode="External"/><Relationship Id="rId11" Type="http://schemas.openxmlformats.org/officeDocument/2006/relationships/image" Target="media/image1.jpeg"/><Relationship Id="rId24" Type="http://schemas.openxmlformats.org/officeDocument/2006/relationships/hyperlink" Target="mailto:jess.bowden@acexcellence.co.uk" TargetMode="External"/><Relationship Id="rId32" Type="http://schemas.openxmlformats.org/officeDocument/2006/relationships/hyperlink" Target="https://www.legislation.gov.uk/ukpga/2002/32/section/157/enacted"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hyperlink" Target="https://www.gov.uk/guidance/meeting-digital-and-technology-standards-in-schools-and-colleges/filtering-and-monitoring-standards-for-schools-and-colleges" TargetMode="External"/><Relationship Id="rId45" Type="http://schemas.openxmlformats.org/officeDocument/2006/relationships/diagramColors" Target="diagrams/colors1.xml"/><Relationship Id="rId53" Type="http://schemas.openxmlformats.org/officeDocument/2006/relationships/diagramData" Target="diagrams/data3.xml"/><Relationship Id="rId58" Type="http://schemas.openxmlformats.org/officeDocument/2006/relationships/hyperlink" Target="https://www.devonchildrenandfamiliespartnership.org.uk/" TargetMode="External"/><Relationship Id="rId66" Type="http://schemas.openxmlformats.org/officeDocument/2006/relationships/hyperlink" Target="https://www.gov.uk/guidance/mental-health-and-wellbeing-support-in-schools-and-colleges" TargetMode="External"/><Relationship Id="rId74" Type="http://schemas.openxmlformats.org/officeDocument/2006/relationships/hyperlink" Target="http://www.saferinternet.org.uk/" TargetMode="External"/><Relationship Id="rId79" Type="http://schemas.openxmlformats.org/officeDocument/2006/relationships/hyperlink" Target="mailto:ladosecure-mailbox@devon.gcsx.gov.uk" TargetMode="External"/><Relationship Id="rId87" Type="http://schemas.openxmlformats.org/officeDocument/2006/relationships/hyperlink" Target="https://www.somerset.gov.uk/children-families-and-education/the-local-offer/about-the-local-offer/early-help/" TargetMode="External"/><Relationship Id="rId5" Type="http://schemas.openxmlformats.org/officeDocument/2006/relationships/numbering" Target="numbering.xml"/><Relationship Id="rId61" Type="http://schemas.openxmlformats.org/officeDocument/2006/relationships/hyperlink" Target="https://www.gov.uk/government/publications/promoting-children-and-young-peoples-emotional-health-and-wellbeing" TargetMode="External"/><Relationship Id="rId82" Type="http://schemas.openxmlformats.org/officeDocument/2006/relationships/hyperlink" Target="https://www.dcfp.org.uk/document/early-help-locality-contact-information/" TargetMode="External"/><Relationship Id="rId90" Type="http://schemas.openxmlformats.org/officeDocument/2006/relationships/footer" Target="footer2.xml"/><Relationship Id="rId19" Type="http://schemas.openxmlformats.org/officeDocument/2006/relationships/hyperlink" Target="mailto:Suzanne.while@acexcellence.co.uk" TargetMode="External"/><Relationship Id="rId14" Type="http://schemas.openxmlformats.org/officeDocument/2006/relationships/footer" Target="footer1.xml"/><Relationship Id="rId22" Type="http://schemas.openxmlformats.org/officeDocument/2006/relationships/hyperlink" Target="mailto:wendy.parr@acexcellence.co.uk" TargetMode="External"/><Relationship Id="rId27" Type="http://schemas.openxmlformats.org/officeDocument/2006/relationships/hyperlink" Target="mailto:Suzanne.while@acexcellence.co.uk" TargetMode="External"/><Relationship Id="rId30" Type="http://schemas.openxmlformats.org/officeDocument/2006/relationships/hyperlink" Target="mailto:wendy.parr@acexcellence.co.uk" TargetMode="External"/><Relationship Id="rId35" Type="http://schemas.openxmlformats.org/officeDocument/2006/relationships/hyperlink" Target="https://assets.publishing.service.gov.uk/government/uploads/system/uploads/attachment_data/file/1040274/Teachers__Standards_Dec_2021.pdf" TargetMode="External"/><Relationship Id="rId43" Type="http://schemas.openxmlformats.org/officeDocument/2006/relationships/diagramLayout" Target="diagrams/layout1.xml"/><Relationship Id="rId48" Type="http://schemas.openxmlformats.org/officeDocument/2006/relationships/diagramData" Target="diagrams/data2.xml"/><Relationship Id="rId56" Type="http://schemas.openxmlformats.org/officeDocument/2006/relationships/diagramColors" Target="diagrams/colors3.xml"/><Relationship Id="rId64" Type="http://schemas.openxmlformats.org/officeDocument/2006/relationships/hyperlink" Target="https://www.gov.uk/government/publications/education-recovery-support" TargetMode="External"/><Relationship Id="rId69" Type="http://schemas.openxmlformats.org/officeDocument/2006/relationships/hyperlink" Target="http://www.childline.org.uk/pages/home.aspx" TargetMode="External"/><Relationship Id="rId77" Type="http://schemas.openxmlformats.org/officeDocument/2006/relationships/hyperlink" Target="mailto:mashsecure@devon.gov.uk" TargetMode="External"/><Relationship Id="rId8" Type="http://schemas.openxmlformats.org/officeDocument/2006/relationships/webSettings" Target="webSettings.xml"/><Relationship Id="rId51" Type="http://schemas.openxmlformats.org/officeDocument/2006/relationships/diagramColors" Target="diagrams/colors2.xml"/><Relationship Id="rId72" Type="http://schemas.openxmlformats.org/officeDocument/2006/relationships/hyperlink" Target="http://www.childnet.com/" TargetMode="External"/><Relationship Id="rId80" Type="http://schemas.openxmlformats.org/officeDocument/2006/relationships/hyperlink" Target="https://new.devon.gov.uk" TargetMode="External"/><Relationship Id="rId85" Type="http://schemas.openxmlformats.org/officeDocument/2006/relationships/hyperlink" Target="mailto:earlyhelpsouthsecure-mailbox@devon.gov.uk"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Fiona.dean@acexcellence.co.uk" TargetMode="External"/><Relationship Id="rId25" Type="http://schemas.openxmlformats.org/officeDocument/2006/relationships/hyperlink" Target="mailto:Fiona.dean@acexcellence.co.uk" TargetMode="External"/><Relationship Id="rId33" Type="http://schemas.openxmlformats.org/officeDocument/2006/relationships/hyperlink" Target="https://www.legislation.gov.uk/uksi/2003/1910/contents/made" TargetMode="External"/><Relationship Id="rId38" Type="http://schemas.openxmlformats.org/officeDocument/2006/relationships/hyperlink" Target="https://assets.publishing.service.gov.uk/government/uploads/system/uploads/attachment_data/file/1062969/Information_sharing_advice_practitioners_safeguarding_services.pdf" TargetMode="External"/><Relationship Id="rId46" Type="http://schemas.microsoft.com/office/2007/relationships/diagramDrawing" Target="diagrams/drawing1.xml"/><Relationship Id="rId59" Type="http://schemas.openxmlformats.org/officeDocument/2006/relationships/hyperlink" Target="https://www.devonchildrenandfamiliespartnership.org.uk/" TargetMode="External"/><Relationship Id="rId67" Type="http://schemas.openxmlformats.org/officeDocument/2006/relationships/hyperlink" Target="https://www.devonchildrenandfamiliespartnership.org.uk/" TargetMode="External"/><Relationship Id="rId20" Type="http://schemas.openxmlformats.org/officeDocument/2006/relationships/hyperlink" Target="mailto:dan.cresswell@acexcellence.co.uk" TargetMode="External"/><Relationship Id="rId41" Type="http://schemas.openxmlformats.org/officeDocument/2006/relationships/hyperlink" Target="https://assets.publishing.service.gov.uk/media/5fcf72fad3bf7f5d0a67ace7/alternative_provision_statutory_guidance_accessible.pdf" TargetMode="External"/><Relationship Id="rId54" Type="http://schemas.openxmlformats.org/officeDocument/2006/relationships/diagramLayout" Target="diagrams/layout3.xml"/><Relationship Id="rId62" Type="http://schemas.openxmlformats.org/officeDocument/2006/relationships/hyperlink" Target="https://www.theeducationpeople.org/blog/rise-above-resources-for-school-from-public-health-england-esafety/" TargetMode="External"/><Relationship Id="rId70" Type="http://schemas.openxmlformats.org/officeDocument/2006/relationships/hyperlink" Target="http://anti-bullyingalliance.org.uk/" TargetMode="External"/><Relationship Id="rId75" Type="http://schemas.openxmlformats.org/officeDocument/2006/relationships/hyperlink" Target="https://safeschoolsallianceuk.net/wp-content/uploads/2022/11/Guidance-for-maintained-schools-and-academies-in-England-on-provision-for-transgender-pupils.pdf" TargetMode="External"/><Relationship Id="rId83" Type="http://schemas.openxmlformats.org/officeDocument/2006/relationships/hyperlink" Target="mailto:earlyhelpnorthsecure-mailbox@devon.gov.uk" TargetMode="External"/><Relationship Id="rId88" Type="http://schemas.openxmlformats.org/officeDocument/2006/relationships/hyperlink" Target="https://www.torbay.gov.uk/children-and-families/services-and-support/early-hel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hyperlink" Target="mailto:dan.cresswell@acexcellence.co.uk" TargetMode="External"/><Relationship Id="rId36" Type="http://schemas.openxmlformats.org/officeDocument/2006/relationships/hyperlink" Target="https://www.gov.uk/government/publications/working-together-to-safeguard-children--2" TargetMode="External"/><Relationship Id="rId49" Type="http://schemas.openxmlformats.org/officeDocument/2006/relationships/diagramLayout" Target="diagrams/layout2.xml"/><Relationship Id="rId57" Type="http://schemas.microsoft.com/office/2007/relationships/diagramDrawing" Target="diagrams/drawing3.xml"/><Relationship Id="rId10" Type="http://schemas.openxmlformats.org/officeDocument/2006/relationships/endnotes" Target="endnotes.xml"/><Relationship Id="rId31" Type="http://schemas.openxmlformats.org/officeDocument/2006/relationships/hyperlink" Target="https://www.legislation.gov.uk/ukpga/2002/32/contents" TargetMode="External"/><Relationship Id="rId44" Type="http://schemas.openxmlformats.org/officeDocument/2006/relationships/diagramQuickStyle" Target="diagrams/quickStyle1.xml"/><Relationship Id="rId52" Type="http://schemas.microsoft.com/office/2007/relationships/diagramDrawing" Target="diagrams/drawing2.xml"/><Relationship Id="rId60" Type="http://schemas.openxmlformats.org/officeDocument/2006/relationships/hyperlink" Target="https://www.gov.uk/guidance/senior-mental-health-lead-training" TargetMode="External"/><Relationship Id="rId65" Type="http://schemas.openxmlformats.org/officeDocument/2006/relationships/hyperlink" Target="https://www.gov.uk/government/publications/preventing-and-tackling-bullying" TargetMode="External"/><Relationship Id="rId73" Type="http://schemas.openxmlformats.org/officeDocument/2006/relationships/hyperlink" Target="https://www.thinkuknow.co.uk/" TargetMode="External"/><Relationship Id="rId78" Type="http://schemas.openxmlformats.org/officeDocument/2006/relationships/hyperlink" Target="https://devoncountycouncil.outsystemsenterprise.com/MASH/homepage" TargetMode="External"/><Relationship Id="rId81" Type="http://schemas.openxmlformats.org/officeDocument/2006/relationships/hyperlink" Target="https://www.dcfp.org.uk/training-and-resources/managing-allegations/" TargetMode="External"/><Relationship Id="rId86" Type="http://schemas.openxmlformats.org/officeDocument/2006/relationships/hyperlink" Target="mailto:earlyhelpexetersecure-mailbox@devon.gov.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mental-health-and-behaviour-in-schools--2" TargetMode="External"/><Relationship Id="rId3" Type="http://schemas.openxmlformats.org/officeDocument/2006/relationships/hyperlink" Target="https://www.gov.uk/government/groups/uk-council-for-child-internet-safety-ukccis" TargetMode="External"/><Relationship Id="rId7" Type="http://schemas.openxmlformats.org/officeDocument/2006/relationships/hyperlink" Target="https://www.gov.uk/government/uploads/system/uploads/attachment_data/file/573782/FGM_Mandatory_Reporting_-_procedural_information_nov16_FINAL.pdf" TargetMode="External"/><Relationship Id="rId2" Type="http://schemas.openxmlformats.org/officeDocument/2006/relationships/hyperlink" Target="mailto:ladosecure-mailbox@devon.gov.uk" TargetMode="External"/><Relationship Id="rId1" Type="http://schemas.openxmlformats.org/officeDocument/2006/relationships/hyperlink" Target="https://www.gov.uk/government/uploads/system/uploads/attachment_data/file/550416/Children_Missing_Education_-_statutory_guidance.pdf" TargetMode="External"/><Relationship Id="rId6" Type="http://schemas.openxmlformats.org/officeDocument/2006/relationships/hyperlink" Target="https://www.dcfp.org.uk/child-abuse/child-sexual-exploitation/child-exploitation-information-for-professionals/" TargetMode="External"/><Relationship Id="rId5" Type="http://schemas.openxmlformats.org/officeDocument/2006/relationships/hyperlink" Target="https://www.dcfp.org.uk/training-and-resources/policies-and-procedures/adolescent-safety-framework-safer-me/" TargetMode="External"/><Relationship Id="rId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71B3BA43-1D41-468B-BAA1-89086042EAF8}">
      <dgm:prSet phldrT="[Text]" custT="1"/>
      <dgm:spPr/>
      <dgm:t>
        <a:bodyPr/>
        <a:lstStyle/>
        <a:p>
          <a:pPr algn="ctr"/>
          <a:r>
            <a:rPr lang="en-GB" sz="800">
              <a:solidFill>
                <a:schemeClr val="tx1"/>
              </a:solidFill>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rPr>
            <a:t>Read KCSiE Part 1 &amp; Part 2 and  Annex B. </a:t>
          </a:r>
          <a:endParaRPr lang="en-GB" sz="1100">
            <a:solidFill>
              <a:schemeClr val="tx1"/>
            </a:solidFill>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rPr>
            <a:t>Have</a:t>
          </a:r>
          <a:r>
            <a:rPr lang="en-GB" sz="800" baseline="0">
              <a:solidFill>
                <a:schemeClr val="tx1"/>
              </a:solidFill>
            </a:rPr>
            <a:t> access to Safeguarding statement, policy and other associated documents</a:t>
          </a:r>
          <a:endParaRPr lang="en-GB" sz="800">
            <a:solidFill>
              <a:schemeClr val="tx1"/>
            </a:solidFill>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0AE2A395-2E8B-4D3B-8AC4-1EC3947E94AE}">
      <dgm:prSet phldrT="[Text]" custT="1"/>
      <dgm:spPr/>
      <dgm:t>
        <a:bodyPr/>
        <a:lstStyle/>
        <a:p>
          <a:pPr algn="ctr"/>
          <a:r>
            <a:rPr lang="en-GB" sz="800">
              <a:solidFill>
                <a:schemeClr val="tx1"/>
              </a:solidFill>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rPr>
            <a:t>Receive appropriate safeguarding trianing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8B43E823-B90E-4514-AA1B-81666B541B5D}">
      <dgm:prSet phldrT="[Text]" custT="1"/>
      <dgm:spPr/>
      <dgm:t>
        <a:bodyPr/>
        <a:lstStyle/>
        <a:p>
          <a:pPr algn="ctr"/>
          <a:r>
            <a:rPr lang="en-GB" sz="800">
              <a:solidFill>
                <a:schemeClr val="tx1"/>
              </a:solidFill>
            </a:rPr>
            <a:t>Receive safeguarding information during induction</a:t>
          </a:r>
        </a:p>
      </dgm:t>
    </dgm:pt>
    <dgm:pt modelId="{15B74DCF-63CC-487C-BC0B-F5426A2DF77E}" type="sibTrans" cxnId="{7FF9A394-88D4-404B-80D7-17B4EF746754}">
      <dgm:prSet/>
      <dgm:spPr/>
      <dgm:t>
        <a:bodyPr/>
        <a:lstStyle/>
        <a:p>
          <a:pPr algn="ctr"/>
          <a:endParaRPr lang="en-GB"/>
        </a:p>
      </dgm:t>
    </dgm:pt>
    <dgm:pt modelId="{8A79B25E-DB1E-458F-AD2E-0AC18B7E2011}" type="parTrans" cxnId="{7FF9A394-88D4-404B-80D7-17B4EF746754}">
      <dgm:prSet/>
      <dgm:spPr/>
      <dgm:t>
        <a:bodyPr/>
        <a:lstStyle/>
        <a:p>
          <a:pPr algn="ctr"/>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t>
        <a:bodyPr/>
        <a:lstStyle/>
        <a:p>
          <a:endParaRPr lang="en-US"/>
        </a:p>
      </dgm:t>
    </dgm:pt>
    <dgm:pt modelId="{1F6CC60F-09A4-4152-907D-89E2202CC6FB}" type="pres">
      <dgm:prSet presAssocID="{71B3BA43-1D41-468B-BAA1-89086042EAF8}" presName="compNode" presStyleCnt="0"/>
      <dgm:spPr/>
    </dgm:pt>
    <dgm:pt modelId="{639923DC-9490-4A20-A24E-BD0A3E39D6B2}" type="pres">
      <dgm:prSet presAssocID="{71B3BA43-1D41-468B-BAA1-89086042EAF8}" presName="aNode" presStyleLbl="bgShp" presStyleIdx="0" presStyleCnt="4"/>
      <dgm:spPr/>
      <dgm:t>
        <a:bodyPr/>
        <a:lstStyle/>
        <a:p>
          <a:endParaRPr lang="en-US"/>
        </a:p>
      </dgm:t>
    </dgm:pt>
    <dgm:pt modelId="{71CDB371-ED62-4C9F-BC94-752EBCB24978}" type="pres">
      <dgm:prSet presAssocID="{71B3BA43-1D41-468B-BAA1-89086042EAF8}" presName="textNode" presStyleLbl="bgShp" presStyleIdx="0" presStyleCnt="4"/>
      <dgm:spPr/>
      <dgm:t>
        <a:bodyPr/>
        <a:lstStyle/>
        <a:p>
          <a:endParaRPr lang="en-US"/>
        </a:p>
      </dgm:t>
    </dgm:pt>
    <dgm:pt modelId="{341C5A07-D642-4C02-956C-2179A88D84D6}" type="pres">
      <dgm:prSet presAssocID="{71B3BA43-1D41-468B-BAA1-89086042EAF8}" presName="compChildNode" presStyleCnt="0"/>
      <dgm:spPr/>
    </dgm:pt>
    <dgm:pt modelId="{102567C6-72F0-440D-B52E-A62CBF4C33F4}" type="pres">
      <dgm:prSet presAssocID="{71B3BA43-1D41-468B-BAA1-89086042EAF8}" presName="theInnerList" presStyleCnt="0"/>
      <dgm:spPr/>
    </dgm:pt>
    <dgm:pt modelId="{C833C9EC-E1E8-4782-ABE4-525650980EB8}" type="pres">
      <dgm:prSet presAssocID="{39026890-7115-4E33-B71F-DC5AFCF884DD}" presName="childNode" presStyleLbl="node1" presStyleIdx="0" presStyleCnt="15" custScaleX="97841" custScaleY="2000000" custLinFactY="-925895" custLinFactNeighborX="2220" custLinFactNeighborY="-1000000">
        <dgm:presLayoutVars>
          <dgm:bulletEnabled val="1"/>
        </dgm:presLayoutVars>
      </dgm:prSet>
      <dgm:spPr/>
      <dgm:t>
        <a:bodyPr/>
        <a:lstStyle/>
        <a:p>
          <a:endParaRPr lang="en-US"/>
        </a:p>
      </dgm:t>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1" presStyleCnt="15" custScaleX="99378" custScaleY="1047909" custLinFactY="-753324" custLinFactNeighborX="2245" custLinFactNeighborY="-800000">
        <dgm:presLayoutVars>
          <dgm:bulletEnabled val="1"/>
        </dgm:presLayoutVars>
      </dgm:prSet>
      <dgm:spPr/>
      <dgm:t>
        <a:bodyPr/>
        <a:lstStyle/>
        <a:p>
          <a:endParaRPr lang="en-US"/>
        </a:p>
      </dgm:t>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2" presStyleCnt="15" custScaleY="1013541" custLinFactY="-570069" custLinFactNeighborX="1019" custLinFactNeighborY="-600000">
        <dgm:presLayoutVars>
          <dgm:bulletEnabled val="1"/>
        </dgm:presLayoutVars>
      </dgm:prSet>
      <dgm:spPr/>
      <dgm:t>
        <a:bodyPr/>
        <a:lstStyle/>
        <a:p>
          <a:endParaRPr lang="en-US"/>
        </a:p>
      </dgm:t>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3" presStyleCnt="15" custScaleY="854656" custLinFactY="-360358" custLinFactNeighborX="1021" custLinFactNeighborY="-400000">
        <dgm:presLayoutVars>
          <dgm:bulletEnabled val="1"/>
        </dgm:presLayoutVars>
      </dgm:prSet>
      <dgm:spPr/>
      <dgm:t>
        <a:bodyPr/>
        <a:lstStyle/>
        <a:p>
          <a:endParaRPr lang="en-US"/>
        </a:p>
      </dgm:t>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4" presStyleCnt="15" custScaleX="100328" custScaleY="1537251" custLinFactY="-174864" custLinFactNeighborX="468" custLinFactNeighborY="-200000">
        <dgm:presLayoutVars>
          <dgm:bulletEnabled val="1"/>
        </dgm:presLayoutVars>
      </dgm:prSet>
      <dgm:spPr/>
      <dgm:t>
        <a:bodyPr/>
        <a:lstStyle/>
        <a:p>
          <a:endParaRPr lang="en-US"/>
        </a:p>
      </dgm:t>
    </dgm:pt>
    <dgm:pt modelId="{7E4529F6-AE01-4B4D-86BC-DDDBB76EB43C}" type="pres">
      <dgm:prSet presAssocID="{71B3BA43-1D41-468B-BAA1-89086042EAF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t>
        <a:bodyPr/>
        <a:lstStyle/>
        <a:p>
          <a:endParaRPr lang="en-US"/>
        </a:p>
      </dgm:t>
    </dgm:pt>
    <dgm:pt modelId="{EC68719D-EC48-4BE2-814F-401A823E7EDA}" type="pres">
      <dgm:prSet presAssocID="{AFDC9C48-C87B-4819-8A05-EB4D7FB2DDFB}" presName="textNode" presStyleLbl="bgShp" presStyleIdx="1" presStyleCnt="4"/>
      <dgm:spPr/>
      <dgm:t>
        <a:bodyPr/>
        <a:lstStyle/>
        <a:p>
          <a:endParaRPr lang="en-US"/>
        </a:p>
      </dgm:t>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5" presStyleCnt="15" custScaleY="55238" custLinFactY="-54334" custLinFactNeighborX="630" custLinFactNeighborY="-100000">
        <dgm:presLayoutVars>
          <dgm:bulletEnabled val="1"/>
        </dgm:presLayoutVars>
      </dgm:prSet>
      <dgm:spPr/>
      <dgm:t>
        <a:bodyPr/>
        <a:lstStyle/>
        <a:p>
          <a:endParaRPr lang="en-US"/>
        </a:p>
      </dgm:t>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6" presStyleCnt="15" custScaleY="90810" custLinFactY="-59986" custLinFactNeighborX="389" custLinFactNeighborY="-100000">
        <dgm:presLayoutVars>
          <dgm:bulletEnabled val="1"/>
        </dgm:presLayoutVars>
      </dgm:prSet>
      <dgm:spPr/>
      <dgm:t>
        <a:bodyPr/>
        <a:lstStyle/>
        <a:p>
          <a:endParaRPr lang="en-US"/>
        </a:p>
      </dgm:t>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7" presStyleCnt="15" custScaleY="100301" custLinFactY="-65041" custLinFactNeighborX="620" custLinFactNeighborY="-100000">
        <dgm:presLayoutVars>
          <dgm:bulletEnabled val="1"/>
        </dgm:presLayoutVars>
      </dgm:prSet>
      <dgm:spPr/>
      <dgm:t>
        <a:bodyPr/>
        <a:lstStyle/>
        <a:p>
          <a:endParaRPr lang="en-US"/>
        </a:p>
      </dgm:t>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8" presStyleCnt="15" custScaleY="100351" custLinFactY="-69452" custLinFactNeighborX="-435" custLinFactNeighborY="-100000">
        <dgm:presLayoutVars>
          <dgm:bulletEnabled val="1"/>
        </dgm:presLayoutVars>
      </dgm:prSet>
      <dgm:spPr/>
      <dgm:t>
        <a:bodyPr/>
        <a:lstStyle/>
        <a:p>
          <a:endParaRPr lang="en-US"/>
        </a:p>
      </dgm:t>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t>
        <a:bodyPr/>
        <a:lstStyle/>
        <a:p>
          <a:endParaRPr lang="en-US"/>
        </a:p>
      </dgm:t>
    </dgm:pt>
    <dgm:pt modelId="{D332ED45-6935-47A3-8BF7-735A813AFE5C}" type="pres">
      <dgm:prSet presAssocID="{88D67389-C110-410C-BDF0-26ED98EF537D}" presName="textNode" presStyleLbl="bgShp" presStyleIdx="2" presStyleCnt="4"/>
      <dgm:spPr/>
      <dgm:t>
        <a:bodyPr/>
        <a:lstStyle/>
        <a:p>
          <a:endParaRPr lang="en-US"/>
        </a:p>
      </dgm:t>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9" presStyleCnt="15" custScaleY="800781" custLinFactY="-381248" custLinFactNeighborX="4019" custLinFactNeighborY="-400000">
        <dgm:presLayoutVars>
          <dgm:bulletEnabled val="1"/>
        </dgm:presLayoutVars>
      </dgm:prSet>
      <dgm:spPr/>
      <dgm:t>
        <a:bodyPr/>
        <a:lstStyle/>
        <a:p>
          <a:endParaRPr lang="en-US"/>
        </a:p>
      </dgm:t>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0" presStyleCnt="15" custScaleY="1392758" custLinFactY="-299608" custLinFactNeighborX="4019" custLinFactNeighborY="-300000">
        <dgm:presLayoutVars>
          <dgm:bulletEnabled val="1"/>
        </dgm:presLayoutVars>
      </dgm:prSet>
      <dgm:spPr/>
      <dgm:t>
        <a:bodyPr/>
        <a:lstStyle/>
        <a:p>
          <a:endParaRPr lang="en-US"/>
        </a:p>
      </dgm:t>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1" presStyleCnt="15" custScaleY="426698" custLinFactY="-228848" custLinFactNeighborX="4017" custLinFactNeighborY="-300000">
        <dgm:presLayoutVars>
          <dgm:bulletEnabled val="1"/>
        </dgm:presLayoutVars>
      </dgm:prSet>
      <dgm:spPr/>
      <dgm:t>
        <a:bodyPr/>
        <a:lstStyle/>
        <a:p>
          <a:endParaRPr lang="en-US"/>
        </a:p>
      </dgm:t>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t>
        <a:bodyPr/>
        <a:lstStyle/>
        <a:p>
          <a:endParaRPr lang="en-US"/>
        </a:p>
      </dgm:t>
    </dgm:pt>
    <dgm:pt modelId="{22BA8E4C-A0FA-43D2-8E91-601270F4449B}" type="pres">
      <dgm:prSet presAssocID="{15CBC3CE-8E3C-46E6-B277-E6818D942E22}" presName="textNode" presStyleLbl="bgShp" presStyleIdx="3" presStyleCnt="4"/>
      <dgm:spPr/>
      <dgm:t>
        <a:bodyPr/>
        <a:lstStyle/>
        <a:p>
          <a:endParaRPr lang="en-US"/>
        </a:p>
      </dgm:t>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2" presStyleCnt="15" custScaleY="32250" custLinFactY="-5075" custLinFactNeighborX="-1030" custLinFactNeighborY="-100000">
        <dgm:presLayoutVars>
          <dgm:bulletEnabled val="1"/>
        </dgm:presLayoutVars>
      </dgm:prSet>
      <dgm:spPr/>
      <dgm:t>
        <a:bodyPr/>
        <a:lstStyle/>
        <a:p>
          <a:endParaRPr lang="en-US"/>
        </a:p>
      </dgm:t>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3" presStyleCnt="15" custScaleY="29767" custLinFactY="-17889" custLinFactNeighborX="-790" custLinFactNeighborY="-100000">
        <dgm:presLayoutVars>
          <dgm:bulletEnabled val="1"/>
        </dgm:presLayoutVars>
      </dgm:prSet>
      <dgm:spPr/>
      <dgm:t>
        <a:bodyPr/>
        <a:lstStyle/>
        <a:p>
          <a:endParaRPr lang="en-US"/>
        </a:p>
      </dgm:t>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4" presStyleCnt="15" custScaleY="25714" custLinFactY="-29748" custLinFactNeighborX="-790" custLinFactNeighborY="-100000">
        <dgm:presLayoutVars>
          <dgm:bulletEnabled val="1"/>
        </dgm:presLayoutVars>
      </dgm:prSet>
      <dgm:spPr/>
      <dgm:t>
        <a:bodyPr/>
        <a:lstStyle/>
        <a:p>
          <a:endParaRPr lang="en-US"/>
        </a:p>
      </dgm:t>
    </dgm:pt>
  </dgm:ptLst>
  <dgm:cxnLst>
    <dgm:cxn modelId="{1A42BB59-4003-4F33-95A6-480FA2B7B9FB}" type="presOf" srcId="{FB364C30-C3C8-4EC2-BBD1-B33C0A5E84D3}" destId="{27BD1151-4AA7-4D2F-8B70-F687E9E8FBBA}"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77169710-D2BB-40B3-889F-D68B930723BA}" srcId="{FB364C30-C3C8-4EC2-BBD1-B33C0A5E84D3}" destId="{71B3BA43-1D41-468B-BAA1-89086042EAF8}" srcOrd="0" destOrd="0" parTransId="{60091D00-1B58-4AB1-A254-F5D40118C5F0}" sibTransId="{D9897DA0-2270-4052-A611-F2E2892ADBF2}"/>
    <dgm:cxn modelId="{15581D88-2193-4CFD-9E11-F1EA21EE7A2E}" srcId="{88D67389-C110-410C-BDF0-26ED98EF537D}" destId="{635E5F41-907F-44BC-B4F2-6C28EE9C4F43}" srcOrd="2" destOrd="0" parTransId="{24C3BD9F-9862-4071-A9DB-2281BFD47D60}" sibTransId="{FE59234B-B813-4B78-8D96-4E4EBC9F8BC7}"/>
    <dgm:cxn modelId="{45B24D66-A815-4A33-8689-16C172B1854A}" srcId="{AFDC9C48-C87B-4819-8A05-EB4D7FB2DDFB}" destId="{F6FDB86E-881A-4E91-AA47-6FCA502A257C}" srcOrd="2" destOrd="0" parTransId="{3191FA2A-CF4F-489B-BDC6-4EEB04E9154C}" sibTransId="{D10F7FB1-5C48-49B8-8B7C-1993A6851B72}"/>
    <dgm:cxn modelId="{A63E482E-6AEB-4EA9-AB13-A8EB83EA3F35}" type="presOf" srcId="{529A4A1D-68C9-4194-A1D1-B10438FF128A}" destId="{5A0E2F6A-F2DE-47C9-AC6A-1AD02CAFD048}" srcOrd="0" destOrd="0" presId="urn:microsoft.com/office/officeart/2005/8/layout/lProcess2"/>
    <dgm:cxn modelId="{FE73CB0A-F06A-464B-9305-98F31FAF5720}" type="presOf" srcId="{AFDC9C48-C87B-4819-8A05-EB4D7FB2DDFB}" destId="{EC68719D-EC48-4BE2-814F-401A823E7EDA}" srcOrd="1"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5E5303D6-EBED-423C-B803-621F3FC55943}" srcId="{AFDC9C48-C87B-4819-8A05-EB4D7FB2DDFB}" destId="{90C7DDBC-21D3-4DBE-98A8-1BE5C0033192}" srcOrd="1" destOrd="0" parTransId="{5FDC1106-507A-4C93-B22C-913927500CF4}" sibTransId="{5D2D3324-44C2-4354-9FA6-1CFB7DE48AD4}"/>
    <dgm:cxn modelId="{B121396C-2DD0-4BF6-B939-D86E5077B03F}" type="presOf" srcId="{15CBC3CE-8E3C-46E6-B277-E6818D942E22}" destId="{22BA8E4C-A0FA-43D2-8E91-601270F4449B}" srcOrd="1"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3598A199-AB87-4F6A-8A73-849BD3D3B9B7}" type="presOf" srcId="{39026890-7115-4E33-B71F-DC5AFCF884DD}" destId="{C833C9EC-E1E8-4782-ABE4-525650980EB8}" srcOrd="0" destOrd="0" presId="urn:microsoft.com/office/officeart/2005/8/layout/lProcess2"/>
    <dgm:cxn modelId="{5B654B26-A692-4714-B0BB-4B37EF9ABD16}" srcId="{71B3BA43-1D41-468B-BAA1-89086042EAF8}" destId="{FBBFBE4E-F62B-4B5B-B54A-F16504ABC6D8}" srcOrd="2" destOrd="0" parTransId="{63B58D81-CFD1-4613-B7BD-B555F19FDD8F}" sibTransId="{7A5E2B0E-6769-48C8-98E5-391ED041A8ED}"/>
    <dgm:cxn modelId="{E0C4C4D9-6888-41CE-9A58-F291076E33C5}" type="presOf" srcId="{71B3BA43-1D41-468B-BAA1-89086042EAF8}" destId="{639923DC-9490-4A20-A24E-BD0A3E39D6B2}"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D663080C-2B4F-40B2-BFA7-6FDF18854FC8}" srcId="{15CBC3CE-8E3C-46E6-B277-E6818D942E22}" destId="{92808F74-A2C4-4770-B243-266EAEFB661C}" srcOrd="0" destOrd="0" parTransId="{FE237E7C-F7DB-4DCE-9A99-149B7D1E876F}" sibTransId="{D8531B6B-CD50-4F67-BFDF-5ADE4740289C}"/>
    <dgm:cxn modelId="{7EE26DD2-E661-4855-BC5F-E947E62CFA36}" srcId="{71B3BA43-1D41-468B-BAA1-89086042EAF8}" destId="{39026890-7115-4E33-B71F-DC5AFCF884DD}" srcOrd="0" destOrd="0" parTransId="{CB6F9289-3180-4180-9960-ED63F000F84B}" sibTransId="{9D1C3D4B-5B1E-411C-BAD5-C0CC7DE8216C}"/>
    <dgm:cxn modelId="{D8082440-2538-43CB-9995-B3E668172956}" type="presOf" srcId="{1C555C6C-8811-48A7-BB2C-DECF3F274156}" destId="{CFCB4098-BC6F-474D-8DC5-785831111BD1}"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E135C9FC-7800-4A9C-A205-8228F9EE2915}" srcId="{88D67389-C110-410C-BDF0-26ED98EF537D}" destId="{1B32A8C2-CEFE-4AEB-8269-42CD5F1F43FA}" srcOrd="1" destOrd="0" parTransId="{D521C968-2F39-4199-AC79-A49CB5DA1C69}" sibTransId="{8CC92BE9-414E-42B0-AAFF-2516307CE6E9}"/>
    <dgm:cxn modelId="{C2676DCF-BED7-4BD0-9F0E-E52757FE3C7C}" srcId="{15CBC3CE-8E3C-46E6-B277-E6818D942E22}" destId="{0AE2A395-2E8B-4D3B-8AC4-1EC3947E94AE}" srcOrd="2" destOrd="0" parTransId="{665358C9-B841-4BD3-B7F7-9112ABF7833B}" sibTransId="{3005E1BA-A1AD-4915-90A4-B3E6104690CA}"/>
    <dgm:cxn modelId="{1088C6E8-931E-45F2-ACD4-9E3C0B2FD3E3}" type="presOf" srcId="{F6FDB86E-881A-4E91-AA47-6FCA502A257C}" destId="{254EC560-0162-415F-8115-9706463985E4}" srcOrd="0" destOrd="0" presId="urn:microsoft.com/office/officeart/2005/8/layout/lProcess2"/>
    <dgm:cxn modelId="{7FF9A394-88D4-404B-80D7-17B4EF746754}" srcId="{71B3BA43-1D41-468B-BAA1-89086042EAF8}" destId="{8B43E823-B90E-4514-AA1B-81666B541B5D}" srcOrd="1" destOrd="0" parTransId="{8A79B25E-DB1E-458F-AD2E-0AC18B7E2011}" sibTransId="{15B74DCF-63CC-487C-BC0B-F5426A2DF77E}"/>
    <dgm:cxn modelId="{195B43C5-9535-4345-AA9F-201A22E9CABC}" srcId="{FB364C30-C3C8-4EC2-BBD1-B33C0A5E84D3}" destId="{AFDC9C48-C87B-4819-8A05-EB4D7FB2DDFB}" srcOrd="1" destOrd="0" parTransId="{3D2492F1-2F2C-4D63-81B9-853AAF5D65AD}" sibTransId="{15D6AC1A-D161-4889-8720-FF2AC942D6F9}"/>
    <dgm:cxn modelId="{1AB4BD22-F75E-436D-BA15-F27A36E79264}" type="presOf" srcId="{0C4D900C-FAB5-4E87-ABFC-C08D895D590A}" destId="{AFFEA87C-A914-4ED6-95A9-A81F747F3CED}" srcOrd="0" destOrd="0" presId="urn:microsoft.com/office/officeart/2005/8/layout/lProcess2"/>
    <dgm:cxn modelId="{12B7DCD5-FBCB-4525-8D54-F8F447BADBAF}" type="presOf" srcId="{0AE2A395-2E8B-4D3B-8AC4-1EC3947E94AE}" destId="{52317812-A7E3-427D-89D8-6050C8CE2325}"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6843E4CF-758A-4C4B-B2BA-108F0FDA980A}" type="presOf" srcId="{88D67389-C110-410C-BDF0-26ED98EF537D}" destId="{D332ED45-6935-47A3-8BF7-735A813AFE5C}" srcOrd="1" destOrd="0" presId="urn:microsoft.com/office/officeart/2005/8/layout/lProcess2"/>
    <dgm:cxn modelId="{E36D2FD6-3ED8-42F0-AC12-4FD9158B6E01}" type="presOf" srcId="{90C7DDBC-21D3-4DBE-98A8-1BE5C0033192}" destId="{97A26221-65F9-49A2-BE77-DDB36D6914FA}" srcOrd="0" destOrd="0" presId="urn:microsoft.com/office/officeart/2005/8/layout/lProcess2"/>
    <dgm:cxn modelId="{932B6126-14C4-4A3C-8FBB-A4080F24A491}" srcId="{71B3BA43-1D41-468B-BAA1-89086042EAF8}" destId="{1C555C6C-8811-48A7-BB2C-DECF3F274156}" srcOrd="3" destOrd="0" parTransId="{C18B2C04-319B-44D4-8D83-A3FE5EAB2330}" sibTransId="{3EFFC723-B8B0-4098-A79A-929384942876}"/>
    <dgm:cxn modelId="{75CF456A-AF5D-4648-A2EF-C3587A355A4D}" type="presOf" srcId="{FBBFBE4E-F62B-4B5B-B54A-F16504ABC6D8}" destId="{F4246C9B-F645-4652-91E7-7A4EBEA9F3F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306A853-3C7C-4B03-963F-06F639B3875A}" type="presOf" srcId="{8B43E823-B90E-4514-AA1B-81666B541B5D}" destId="{2C93ACBC-32FD-40C4-BF40-880FB764C49D}" srcOrd="0"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EACEF4BD-90EE-4452-9162-73F3B1B4B8A3}" type="presOf" srcId="{A4D6990C-0721-42A5-9AD5-D3839E309C07}" destId="{C61E1CB0-45DF-4014-BC3A-9B93D69C66DE}" srcOrd="0" destOrd="0" presId="urn:microsoft.com/office/officeart/2005/8/layout/lProcess2"/>
    <dgm:cxn modelId="{8CC467AE-66C9-4172-998B-4ECCBB3E7884}" type="presOf" srcId="{15CBC3CE-8E3C-46E6-B277-E6818D942E22}" destId="{3F3B55FC-C6E5-4694-B8AB-17A6BD0E19CC}" srcOrd="0" destOrd="0" presId="urn:microsoft.com/office/officeart/2005/8/layout/lProcess2"/>
    <dgm:cxn modelId="{49A13703-4EF2-4256-BF99-AFA591123CC2}" srcId="{FB364C30-C3C8-4EC2-BBD1-B33C0A5E84D3}" destId="{88D67389-C110-410C-BDF0-26ED98EF537D}" srcOrd="2" destOrd="0" parTransId="{A4BF710C-ECF6-458F-95A8-9004C9C17DDF}" sibTransId="{65B864BD-8338-4CFF-A143-A59FB770321D}"/>
    <dgm:cxn modelId="{AA7ECB0A-971B-467D-8FC5-C1BE87D81FFE}" srcId="{71B3BA43-1D41-468B-BAA1-89086042EAF8}" destId="{B856673D-993A-4235-A73B-3C522DCE869B}" srcOrd="4" destOrd="0" parTransId="{40A0479A-92BC-4B18-8510-5483DD8FEB68}" sibTransId="{0786BC3D-9280-43A3-A887-E79A7A742F53}"/>
    <dgm:cxn modelId="{32B92856-14A3-4DF6-80D7-D2E1BD9A2FC6}" type="presOf" srcId="{B856673D-993A-4235-A73B-3C522DCE869B}" destId="{46AA144A-B57E-4591-BF66-47D3A2BA57C0}" srcOrd="0" destOrd="0" presId="urn:microsoft.com/office/officeart/2005/8/layout/lProcess2"/>
    <dgm:cxn modelId="{B70A8B20-0656-41F2-ABD0-9DDDD83085DE}" srcId="{88D67389-C110-410C-BDF0-26ED98EF537D}" destId="{0C4D900C-FAB5-4E87-ABFC-C08D895D590A}" srcOrd="0" destOrd="0" parTransId="{30114A1A-CE8E-4026-884E-DAC9B6EDCDB8}" sibTransId="{364E625E-629A-43B4-BCAF-9F0A6ADA39B1}"/>
    <dgm:cxn modelId="{6988ABAB-58D8-4CC5-ABF7-45D9EEA8B28C}" type="presOf" srcId="{71B3BA43-1D41-468B-BAA1-89086042EAF8}" destId="{71CDB371-ED62-4C9F-BC94-752EBCB24978}" srcOrd="1" destOrd="0" presId="urn:microsoft.com/office/officeart/2005/8/layout/lProcess2"/>
    <dgm:cxn modelId="{5CB33EBF-183C-4EAF-AF2D-BFC27D8B27C1}" type="presParOf" srcId="{27BD1151-4AA7-4D2F-8B70-F687E9E8FBBA}" destId="{1F6CC60F-09A4-4152-907D-89E2202CC6FB}" srcOrd="0" destOrd="0" presId="urn:microsoft.com/office/officeart/2005/8/layout/lProcess2"/>
    <dgm:cxn modelId="{1A75B868-FCE0-49B0-B3AC-23C60165CFEC}" type="presParOf" srcId="{1F6CC60F-09A4-4152-907D-89E2202CC6FB}" destId="{639923DC-9490-4A20-A24E-BD0A3E39D6B2}" srcOrd="0" destOrd="0" presId="urn:microsoft.com/office/officeart/2005/8/layout/lProcess2"/>
    <dgm:cxn modelId="{43E5CF7A-88AD-4241-B603-B017AF672EC0}" type="presParOf" srcId="{1F6CC60F-09A4-4152-907D-89E2202CC6FB}" destId="{71CDB371-ED62-4C9F-BC94-752EBCB24978}" srcOrd="1" destOrd="0" presId="urn:microsoft.com/office/officeart/2005/8/layout/lProcess2"/>
    <dgm:cxn modelId="{54C6DAA2-073F-4DF2-AFF4-C5891C10E304}" type="presParOf" srcId="{1F6CC60F-09A4-4152-907D-89E2202CC6FB}" destId="{341C5A07-D642-4C02-956C-2179A88D84D6}" srcOrd="2" destOrd="0" presId="urn:microsoft.com/office/officeart/2005/8/layout/lProcess2"/>
    <dgm:cxn modelId="{2F068BA7-3FE9-42D9-A971-FA609FAAFE4E}" type="presParOf" srcId="{341C5A07-D642-4C02-956C-2179A88D84D6}" destId="{102567C6-72F0-440D-B52E-A62CBF4C33F4}" srcOrd="0" destOrd="0" presId="urn:microsoft.com/office/officeart/2005/8/layout/lProcess2"/>
    <dgm:cxn modelId="{84133E70-B765-4BFD-A2F0-F0148E684AA9}" type="presParOf" srcId="{102567C6-72F0-440D-B52E-A62CBF4C33F4}" destId="{C833C9EC-E1E8-4782-ABE4-525650980EB8}" srcOrd="0" destOrd="0" presId="urn:microsoft.com/office/officeart/2005/8/layout/lProcess2"/>
    <dgm:cxn modelId="{5EC85111-652F-4715-9F01-E0B7A56E9C4A}" type="presParOf" srcId="{102567C6-72F0-440D-B52E-A62CBF4C33F4}" destId="{6668EE2B-B8D3-4ED5-94F2-0BDB7AF77426}" srcOrd="1" destOrd="0" presId="urn:microsoft.com/office/officeart/2005/8/layout/lProcess2"/>
    <dgm:cxn modelId="{75FDBF96-AD3F-42F7-A877-EAB79FDCC746}" type="presParOf" srcId="{102567C6-72F0-440D-B52E-A62CBF4C33F4}" destId="{2C93ACBC-32FD-40C4-BF40-880FB764C49D}" srcOrd="2" destOrd="0" presId="urn:microsoft.com/office/officeart/2005/8/layout/lProcess2"/>
    <dgm:cxn modelId="{824A9D70-D4AD-4071-9896-7B6DEF3B206B}" type="presParOf" srcId="{102567C6-72F0-440D-B52E-A62CBF4C33F4}" destId="{9A098BF0-F920-4BC7-BC56-B901BF2B93CB}" srcOrd="3" destOrd="0" presId="urn:microsoft.com/office/officeart/2005/8/layout/lProcess2"/>
    <dgm:cxn modelId="{70752670-D228-4F52-8765-AFFC15107CC2}" type="presParOf" srcId="{102567C6-72F0-440D-B52E-A62CBF4C33F4}" destId="{F4246C9B-F645-4652-91E7-7A4EBEA9F3FC}" srcOrd="4" destOrd="0" presId="urn:microsoft.com/office/officeart/2005/8/layout/lProcess2"/>
    <dgm:cxn modelId="{A93321B7-C6D0-4F5A-A5A9-4A7ABA132F1E}" type="presParOf" srcId="{102567C6-72F0-440D-B52E-A62CBF4C33F4}" destId="{09B6C47E-26F3-4608-AE86-0B06DC28859B}" srcOrd="5" destOrd="0" presId="urn:microsoft.com/office/officeart/2005/8/layout/lProcess2"/>
    <dgm:cxn modelId="{B7B83FEC-F154-47A6-88EC-92CE83898066}" type="presParOf" srcId="{102567C6-72F0-440D-B52E-A62CBF4C33F4}" destId="{CFCB4098-BC6F-474D-8DC5-785831111BD1}" srcOrd="6" destOrd="0" presId="urn:microsoft.com/office/officeart/2005/8/layout/lProcess2"/>
    <dgm:cxn modelId="{9A4D21B8-B261-4270-9D7F-63DB88EAAE8D}" type="presParOf" srcId="{102567C6-72F0-440D-B52E-A62CBF4C33F4}" destId="{E181A51B-E43C-4E7D-B706-D32F0D287361}" srcOrd="7" destOrd="0" presId="urn:microsoft.com/office/officeart/2005/8/layout/lProcess2"/>
    <dgm:cxn modelId="{00FFA300-D5A3-4469-A6D5-3E34874852D0}" type="presParOf" srcId="{102567C6-72F0-440D-B52E-A62CBF4C33F4}" destId="{46AA144A-B57E-4591-BF66-47D3A2BA57C0}" srcOrd="8" destOrd="0" presId="urn:microsoft.com/office/officeart/2005/8/layout/lProcess2"/>
    <dgm:cxn modelId="{DD0462F2-A41E-42ED-92A9-DD5CC00D6D2A}" type="presParOf" srcId="{27BD1151-4AA7-4D2F-8B70-F687E9E8FBBA}" destId="{7E4529F6-AE01-4B4D-86BC-DDDBB76EB43C}"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9BBB59">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9BBB59">
            <a:hueOff val="2250053"/>
            <a:satOff val="-3376"/>
            <a:lumOff val="-549"/>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9BBB59">
            <a:hueOff val="2812566"/>
            <a:satOff val="-4220"/>
            <a:lumOff val="-68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9BBB59">
            <a:hueOff val="4500106"/>
            <a:satOff val="-6752"/>
            <a:lumOff val="-1098"/>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9BBB59">
            <a:hueOff val="5625132"/>
            <a:satOff val="-8440"/>
            <a:lumOff val="-137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9BBB59">
            <a:hueOff val="6750158"/>
            <a:satOff val="-10128"/>
            <a:lumOff val="-1647"/>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9BBB59">
            <a:hueOff val="8437698"/>
            <a:satOff val="-12660"/>
            <a:lumOff val="-205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9BBB59">
            <a:hueOff val="9000211"/>
            <a:satOff val="-13504"/>
            <a:lumOff val="-2196"/>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a:solidFill>
                <a:sysClr val="window" lastClr="FFFFFF"/>
              </a:solidFill>
              <a:latin typeface="Calibri"/>
              <a:ea typeface="+mn-ea"/>
              <a:cs typeface="+mn-cs"/>
            </a:rPr>
            <a:t>5. 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9BBB59">
            <a:hueOff val="11250264"/>
            <a:satOff val="-16880"/>
            <a:lumOff val="-2745"/>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a:solidFill>
                <a:sysClr val="window" lastClr="FFFFFF"/>
              </a:solidFill>
              <a:latin typeface="Calibri"/>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5"/>
      <dgm:spPr/>
      <dgm:t>
        <a:bodyPr/>
        <a:lstStyle/>
        <a:p>
          <a:endParaRPr lang="en-US"/>
        </a:p>
      </dgm:t>
    </dgm:pt>
    <dgm:pt modelId="{EA57574D-8A8B-4221-A6FB-D15573F8CBD0}" type="pres">
      <dgm:prSet presAssocID="{7BA811E2-F04E-432C-84CB-C974BD5E6C9C}" presName="connectorText" presStyleLbl="sibTrans2D1" presStyleIdx="0" presStyleCnt="5"/>
      <dgm:spPr/>
      <dgm:t>
        <a:bodyPr/>
        <a:lstStyle/>
        <a:p>
          <a:endParaRPr lang="en-US"/>
        </a:p>
      </dgm:t>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5"/>
      <dgm:spPr/>
      <dgm:t>
        <a:bodyPr/>
        <a:lstStyle/>
        <a:p>
          <a:endParaRPr lang="en-US"/>
        </a:p>
      </dgm:t>
    </dgm:pt>
    <dgm:pt modelId="{8F590635-D72B-44C9-AE89-223FBE97AD1E}" type="pres">
      <dgm:prSet presAssocID="{0AF4914D-DF11-4FE3-8F5C-3F410D1BBF09}" presName="connectorText" presStyleLbl="sibTrans2D1" presStyleIdx="1" presStyleCnt="5"/>
      <dgm:spPr/>
      <dgm:t>
        <a:bodyPr/>
        <a:lstStyle/>
        <a:p>
          <a:endParaRPr lang="en-US"/>
        </a:p>
      </dgm:t>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5"/>
      <dgm:spPr/>
      <dgm:t>
        <a:bodyPr/>
        <a:lstStyle/>
        <a:p>
          <a:endParaRPr lang="en-US"/>
        </a:p>
      </dgm:t>
    </dgm:pt>
    <dgm:pt modelId="{C0D1473C-BFF9-4BEF-AF12-BBC5615E6C30}" type="pres">
      <dgm:prSet presAssocID="{FAA02C6A-9B9E-4A2D-9074-FC03D2F1C1F4}" presName="connectorText" presStyleLbl="sibTrans2D1" presStyleIdx="2" presStyleCnt="5"/>
      <dgm:spPr/>
      <dgm:t>
        <a:bodyPr/>
        <a:lstStyle/>
        <a:p>
          <a:endParaRPr lang="en-US"/>
        </a:p>
      </dgm:t>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t>
        <a:bodyPr/>
        <a:lstStyle/>
        <a:p>
          <a:endParaRPr lang="en-US"/>
        </a:p>
      </dgm:t>
    </dgm:pt>
    <dgm:pt modelId="{98CFEBCB-7EC2-4678-A522-15D977E9A761}" type="pres">
      <dgm:prSet presAssocID="{15E95099-EC1F-4CC5-B6A6-01672AD67BC4}" presName="sibTrans" presStyleLbl="sibTrans2D1" presStyleIdx="3" presStyleCnt="5"/>
      <dgm:spPr/>
      <dgm:t>
        <a:bodyPr/>
        <a:lstStyle/>
        <a:p>
          <a:endParaRPr lang="en-US"/>
        </a:p>
      </dgm:t>
    </dgm:pt>
    <dgm:pt modelId="{0F6A61F4-A79A-4A99-8568-7522405D94F1}" type="pres">
      <dgm:prSet presAssocID="{15E95099-EC1F-4CC5-B6A6-01672AD67BC4}" presName="connectorText" presStyleLbl="sibTrans2D1" presStyleIdx="3" presStyleCnt="5"/>
      <dgm:spPr/>
      <dgm:t>
        <a:bodyPr/>
        <a:lstStyle/>
        <a:p>
          <a:endParaRPr lang="en-US"/>
        </a:p>
      </dgm:t>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t>
        <a:bodyPr/>
        <a:lstStyle/>
        <a:p>
          <a:endParaRPr lang="en-US"/>
        </a:p>
      </dgm:t>
    </dgm:pt>
    <dgm:pt modelId="{193AB4AF-E331-40A6-973F-4335533A5732}" type="pres">
      <dgm:prSet presAssocID="{6FD4AE4B-4E95-4E73-8D76-D9E176BCAD07}" presName="sibTrans" presStyleLbl="sibTrans2D1" presStyleIdx="4" presStyleCnt="5"/>
      <dgm:spPr/>
      <dgm:t>
        <a:bodyPr/>
        <a:lstStyle/>
        <a:p>
          <a:endParaRPr lang="en-US"/>
        </a:p>
      </dgm:t>
    </dgm:pt>
    <dgm:pt modelId="{6E06E62F-E1EA-4EF3-8C61-D3FD38880C79}" type="pres">
      <dgm:prSet presAssocID="{6FD4AE4B-4E95-4E73-8D76-D9E176BCAD07}" presName="connectorText" presStyleLbl="sibTrans2D1" presStyleIdx="4" presStyleCnt="5"/>
      <dgm:spPr/>
      <dgm:t>
        <a:bodyPr/>
        <a:lstStyle/>
        <a:p>
          <a:endParaRPr lang="en-US"/>
        </a:p>
      </dgm:t>
    </dgm:pt>
    <dgm:pt modelId="{C74F8D14-6DC4-449A-A55B-C41164235A44}" type="pres">
      <dgm:prSet presAssocID="{31AD7DB6-0A8B-4A14-96C5-3203F182F669}" presName="node" presStyleLbl="node1" presStyleIdx="5" presStyleCnt="6" custScaleX="272363">
        <dgm:presLayoutVars>
          <dgm:bulletEnabled val="1"/>
        </dgm:presLayoutVars>
      </dgm:prSet>
      <dgm:spPr/>
      <dgm:t>
        <a:bodyPr/>
        <a:lstStyle/>
        <a:p>
          <a:endParaRPr lang="en-US"/>
        </a:p>
      </dgm:t>
    </dgm:pt>
  </dgm:ptLst>
  <dgm:cxnLst>
    <dgm:cxn modelId="{B109A85F-2436-4C17-9ED6-C2B61CA58633}" type="presOf" srcId="{6FD4AE4B-4E95-4E73-8D76-D9E176BCAD07}" destId="{193AB4AF-E331-40A6-973F-4335533A5732}"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FBBFECD8-7125-422E-ACD0-8E9628C75CEC}" type="presOf" srcId="{D59AF394-4AB5-464C-8077-FC732A3C2E19}" destId="{971A2C23-23EA-40CD-9D39-35287B3C3EB2}" srcOrd="0"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EAECFC5-72FD-425B-924D-25B646819056}" type="presOf" srcId="{6BA3E3A2-2E20-4D84-BE0B-B274BB8E49DC}" destId="{8ECDA029-F55F-4846-B65A-613BE5D475AE}" srcOrd="0" destOrd="0" presId="urn:microsoft.com/office/officeart/2005/8/layout/process2"/>
    <dgm:cxn modelId="{1FC5EF06-D7C3-42AD-850F-D7BA370DAB6B}" type="presOf" srcId="{15E95099-EC1F-4CC5-B6A6-01672AD67BC4}" destId="{0F6A61F4-A79A-4A99-8568-7522405D94F1}" srcOrd="1" destOrd="0" presId="urn:microsoft.com/office/officeart/2005/8/layout/process2"/>
    <dgm:cxn modelId="{1B6E7588-120D-4DBE-BCC0-F72777E7BF07}" type="presOf" srcId="{15E95099-EC1F-4CC5-B6A6-01672AD67BC4}" destId="{98CFEBCB-7EC2-4678-A522-15D977E9A761}"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9BD868D1-3833-4B0E-831D-041F31E4A449}" type="presOf" srcId="{BA7E6F92-CBCE-4185-8D65-326CC1DB7E41}" destId="{3A3B9EEB-A2FA-466C-9611-685C3F579D2C}"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C7547962-20FC-4E60-AAFB-24FB820F2887}" srcId="{6BA3E3A2-2E20-4D84-BE0B-B274BB8E49DC}" destId="{31AD7DB6-0A8B-4A14-96C5-3203F182F669}" srcOrd="5" destOrd="0" parTransId="{15F67FBC-0B23-4E0D-9D4D-76FBD01EA326}" sibTransId="{63B73C73-A3A0-492E-94D6-0F00D8140AE9}"/>
    <dgm:cxn modelId="{C4F1745B-5426-47E6-A30C-524A97658BC9}" type="presOf" srcId="{2CBA735E-79E9-4337-9CF3-53B11A40FEBE}" destId="{4CEB595A-CE77-403D-B4DC-F8B2C852A2DA}"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custLinFactNeighborX="-363" custLinFactNeighborY="1116">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3"/>
      <dgm:spPr/>
      <dgm:t>
        <a:bodyPr/>
        <a:lstStyle/>
        <a:p>
          <a:endParaRPr lang="en-US"/>
        </a:p>
      </dgm:t>
    </dgm:pt>
    <dgm:pt modelId="{EA57574D-8A8B-4221-A6FB-D15573F8CBD0}" type="pres">
      <dgm:prSet presAssocID="{7BA811E2-F04E-432C-84CB-C974BD5E6C9C}" presName="connectorText" presStyleLbl="sibTrans2D1" presStyleIdx="0" presStyleCnt="3"/>
      <dgm:spPr/>
      <dgm:t>
        <a:bodyPr/>
        <a:lstStyle/>
        <a:p>
          <a:endParaRPr lang="en-US"/>
        </a:p>
      </dgm:t>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3"/>
      <dgm:spPr/>
      <dgm:t>
        <a:bodyPr/>
        <a:lstStyle/>
        <a:p>
          <a:endParaRPr lang="en-US"/>
        </a:p>
      </dgm:t>
    </dgm:pt>
    <dgm:pt modelId="{8F590635-D72B-44C9-AE89-223FBE97AD1E}" type="pres">
      <dgm:prSet presAssocID="{0AF4914D-DF11-4FE3-8F5C-3F410D1BBF09}" presName="connectorText" presStyleLbl="sibTrans2D1" presStyleIdx="1" presStyleCnt="3"/>
      <dgm:spPr/>
      <dgm:t>
        <a:bodyPr/>
        <a:lstStyle/>
        <a:p>
          <a:endParaRPr lang="en-US"/>
        </a:p>
      </dgm:t>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3"/>
      <dgm:spPr/>
      <dgm:t>
        <a:bodyPr/>
        <a:lstStyle/>
        <a:p>
          <a:endParaRPr lang="en-US"/>
        </a:p>
      </dgm:t>
    </dgm:pt>
    <dgm:pt modelId="{C0D1473C-BFF9-4BEF-AF12-BBC5615E6C30}" type="pres">
      <dgm:prSet presAssocID="{FAA02C6A-9B9E-4A2D-9074-FC03D2F1C1F4}" presName="connectorText" presStyleLbl="sibTrans2D1" presStyleIdx="2" presStyleCnt="3"/>
      <dgm:spPr/>
      <dgm:t>
        <a:bodyPr/>
        <a:lstStyle/>
        <a:p>
          <a:endParaRPr lang="en-US"/>
        </a:p>
      </dgm:t>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t>
        <a:bodyPr/>
        <a:lstStyle/>
        <a:p>
          <a:endParaRPr lang="en-US"/>
        </a:p>
      </dgm:t>
    </dgm:pt>
  </dgm:ptLst>
  <dgm:cxnLst>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7EAECFC5-72FD-425B-924D-25B646819056}" type="presOf" srcId="{6BA3E3A2-2E20-4D84-BE0B-B274BB8E49DC}" destId="{8ECDA029-F55F-4846-B65A-613BE5D475A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BC60656C-C3C1-4430-BC52-4F0E6AEED76A}" type="presOf" srcId="{0AF4914D-DF11-4FE3-8F5C-3F410D1BBF09}" destId="{8F590635-D72B-44C9-AE89-223FBE97AD1E}" srcOrd="1"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923DC-9490-4A20-A24E-BD0A3E39D6B2}">
      <dsp:nvSpPr>
        <dsp:cNvPr id="0" name=""/>
        <dsp:cNvSpPr/>
      </dsp:nvSpPr>
      <dsp:spPr>
        <a:xfrm>
          <a:off x="1471"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Read KCSiE Part 1* &amp; Annex B, (or Annex A)</a:t>
          </a:r>
        </a:p>
      </dsp:txBody>
      <dsp:txXfrm>
        <a:off x="1471" y="0"/>
        <a:ext cx="1444397" cy="1288696"/>
      </dsp:txXfrm>
    </dsp:sp>
    <dsp:sp modelId="{C833C9EC-E1E8-4782-ABE4-525650980EB8}">
      <dsp:nvSpPr>
        <dsp:cNvPr id="0" name=""/>
        <dsp:cNvSpPr/>
      </dsp:nvSpPr>
      <dsp:spPr>
        <a:xfrm>
          <a:off x="184038" y="827676"/>
          <a:ext cx="1130570" cy="85636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information about safeguarding arrangements and procedures (incl code of conduct, safeguarding, CME and behaviour policy)</a:t>
          </a:r>
        </a:p>
      </dsp:txBody>
      <dsp:txXfrm>
        <a:off x="209120" y="852758"/>
        <a:ext cx="1080406" cy="806201"/>
      </dsp:txXfrm>
    </dsp:sp>
    <dsp:sp modelId="{2C93ACBC-32FD-40C4-BF40-880FB764C49D}">
      <dsp:nvSpPr>
        <dsp:cNvPr id="0" name=""/>
        <dsp:cNvSpPr/>
      </dsp:nvSpPr>
      <dsp:spPr>
        <a:xfrm>
          <a:off x="175446" y="1777695"/>
          <a:ext cx="1148330" cy="448696"/>
        </a:xfrm>
        <a:prstGeom prst="roundRect">
          <a:avLst>
            <a:gd name="adj" fmla="val 10000"/>
          </a:avLst>
        </a:prstGeom>
        <a:solidFill>
          <a:schemeClr val="accent5">
            <a:hueOff val="-709563"/>
            <a:satOff val="2844"/>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safeguarding information during induction</a:t>
          </a:r>
        </a:p>
      </dsp:txBody>
      <dsp:txXfrm>
        <a:off x="188588" y="1790837"/>
        <a:ext cx="1122046" cy="422412"/>
      </dsp:txXfrm>
    </dsp:sp>
    <dsp:sp modelId="{F4246C9B-F645-4652-91E7-7A4EBEA9F3FC}">
      <dsp:nvSpPr>
        <dsp:cNvPr id="0" name=""/>
        <dsp:cNvSpPr/>
      </dsp:nvSpPr>
      <dsp:spPr>
        <a:xfrm>
          <a:off x="157686" y="2324620"/>
          <a:ext cx="1155518" cy="433980"/>
        </a:xfrm>
        <a:prstGeom prst="roundRect">
          <a:avLst>
            <a:gd name="adj" fmla="val 10000"/>
          </a:avLst>
        </a:prstGeom>
        <a:solidFill>
          <a:schemeClr val="accent5">
            <a:hueOff val="-1419125"/>
            <a:satOff val="5687"/>
            <a:lumOff val="12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annual  safeguarding awareness training</a:t>
          </a:r>
        </a:p>
      </dsp:txBody>
      <dsp:txXfrm>
        <a:off x="170397" y="2337331"/>
        <a:ext cx="1130096" cy="408558"/>
      </dsp:txXfrm>
    </dsp:sp>
    <dsp:sp modelId="{CFCB4098-BC6F-474D-8DC5-785831111BD1}">
      <dsp:nvSpPr>
        <dsp:cNvPr id="0" name=""/>
        <dsp:cNvSpPr/>
      </dsp:nvSpPr>
      <dsp:spPr>
        <a:xfrm>
          <a:off x="157709" y="2868158"/>
          <a:ext cx="1155518" cy="365948"/>
        </a:xfrm>
        <a:prstGeom prst="roundRect">
          <a:avLst>
            <a:gd name="adj" fmla="val 10000"/>
          </a:avLst>
        </a:prstGeom>
        <a:solidFill>
          <a:schemeClr val="accent5">
            <a:hueOff val="-2128688"/>
            <a:satOff val="8531"/>
            <a:lumOff val="18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regular safeguarding updates (incl online safety)</a:t>
          </a:r>
        </a:p>
      </dsp:txBody>
      <dsp:txXfrm>
        <a:off x="168427" y="2878876"/>
        <a:ext cx="1134082" cy="344512"/>
      </dsp:txXfrm>
    </dsp:sp>
    <dsp:sp modelId="{46AA144A-B57E-4591-BF66-47D3A2BA57C0}">
      <dsp:nvSpPr>
        <dsp:cNvPr id="0" name=""/>
        <dsp:cNvSpPr/>
      </dsp:nvSpPr>
      <dsp:spPr>
        <a:xfrm>
          <a:off x="149424" y="3333294"/>
          <a:ext cx="1159308" cy="658224"/>
        </a:xfrm>
        <a:prstGeom prst="roundRect">
          <a:avLst>
            <a:gd name="adj" fmla="val 10000"/>
          </a:avLst>
        </a:prstGeom>
        <a:solidFill>
          <a:schemeClr val="accent5">
            <a:hueOff val="-2838251"/>
            <a:satOff val="11375"/>
            <a:lumOff val="24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aware of their role in safeguarding, early help and implementing child protection support plans</a:t>
          </a:r>
        </a:p>
      </dsp:txBody>
      <dsp:txXfrm>
        <a:off x="168703" y="3352573"/>
        <a:ext cx="1120750" cy="619666"/>
      </dsp:txXfrm>
    </dsp:sp>
    <dsp:sp modelId="{80790C0B-D8C7-4C4F-AA40-346FCFADF47C}">
      <dsp:nvSpPr>
        <dsp:cNvPr id="0" name=""/>
        <dsp:cNvSpPr/>
      </dsp:nvSpPr>
      <dsp:spPr>
        <a:xfrm>
          <a:off x="1547844"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Governors</a:t>
          </a:r>
        </a:p>
      </dsp:txBody>
      <dsp:txXfrm>
        <a:off x="1547844" y="0"/>
        <a:ext cx="1444397" cy="1288696"/>
      </dsp:txXfrm>
    </dsp:sp>
    <dsp:sp modelId="{5A0E2F6A-F2DE-47C9-AC6A-1AD02CAFD048}">
      <dsp:nvSpPr>
        <dsp:cNvPr id="0" name=""/>
        <dsp:cNvSpPr/>
      </dsp:nvSpPr>
      <dsp:spPr>
        <a:xfrm>
          <a:off x="1705919" y="794314"/>
          <a:ext cx="1155518" cy="392363"/>
        </a:xfrm>
        <a:prstGeom prst="roundRect">
          <a:avLst>
            <a:gd name="adj" fmla="val 10000"/>
          </a:avLst>
        </a:prstGeom>
        <a:solidFill>
          <a:schemeClr val="accent5">
            <a:hueOff val="-3547813"/>
            <a:satOff val="14218"/>
            <a:lumOff val="30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Read KCSiE Part 1 &amp; Part 2 and  Annex B. </a:t>
          </a:r>
          <a:endParaRPr lang="en-GB" sz="1100" kern="1200">
            <a:solidFill>
              <a:schemeClr val="tx1"/>
            </a:solidFill>
          </a:endParaRPr>
        </a:p>
      </dsp:txBody>
      <dsp:txXfrm>
        <a:off x="1717411" y="805806"/>
        <a:ext cx="1132534" cy="369379"/>
      </dsp:txXfrm>
    </dsp:sp>
    <dsp:sp modelId="{97A26221-65F9-49A2-BE77-DDB36D6914FA}">
      <dsp:nvSpPr>
        <dsp:cNvPr id="0" name=""/>
        <dsp:cNvSpPr/>
      </dsp:nvSpPr>
      <dsp:spPr>
        <a:xfrm>
          <a:off x="1703134" y="1255810"/>
          <a:ext cx="1155518" cy="645036"/>
        </a:xfrm>
        <a:prstGeom prst="roundRect">
          <a:avLst>
            <a:gd name="adj" fmla="val 10000"/>
          </a:avLst>
        </a:prstGeom>
        <a:solidFill>
          <a:schemeClr val="accent5">
            <a:hueOff val="-4257376"/>
            <a:satOff val="17062"/>
            <a:lumOff val="36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The named safeguarding governor and any deputy safeguarding governor must read all KCSiE.</a:t>
          </a:r>
        </a:p>
      </dsp:txBody>
      <dsp:txXfrm>
        <a:off x="1722026" y="1274702"/>
        <a:ext cx="1117734" cy="607252"/>
      </dsp:txXfrm>
    </dsp:sp>
    <dsp:sp modelId="{254EC560-0162-415F-8115-9706463985E4}">
      <dsp:nvSpPr>
        <dsp:cNvPr id="0" name=""/>
        <dsp:cNvSpPr/>
      </dsp:nvSpPr>
      <dsp:spPr>
        <a:xfrm>
          <a:off x="1705803" y="1974219"/>
          <a:ext cx="1155518" cy="712452"/>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aware of the key safeguarding personnel and the schools safeguarding statement and ethos</a:t>
          </a:r>
        </a:p>
      </dsp:txBody>
      <dsp:txXfrm>
        <a:off x="1726670" y="1995086"/>
        <a:ext cx="1113784" cy="670718"/>
      </dsp:txXfrm>
    </dsp:sp>
    <dsp:sp modelId="{CA2BB5BC-8779-4EB1-B2DB-10883407A293}">
      <dsp:nvSpPr>
        <dsp:cNvPr id="0" name=""/>
        <dsp:cNvSpPr/>
      </dsp:nvSpPr>
      <dsp:spPr>
        <a:xfrm>
          <a:off x="1693612" y="2764619"/>
          <a:ext cx="1155518" cy="712807"/>
        </a:xfrm>
        <a:prstGeom prst="roundRect">
          <a:avLst>
            <a:gd name="adj" fmla="val 10000"/>
          </a:avLst>
        </a:prstGeom>
        <a:solidFill>
          <a:schemeClr val="accent5">
            <a:hueOff val="-5676501"/>
            <a:satOff val="22749"/>
            <a:lumOff val="49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appropriate safeguarding trianing for the role as they join (at the point of induction) the governing board</a:t>
          </a:r>
        </a:p>
      </dsp:txBody>
      <dsp:txXfrm>
        <a:off x="1714489" y="2785496"/>
        <a:ext cx="1113764" cy="671053"/>
      </dsp:txXfrm>
    </dsp:sp>
    <dsp:sp modelId="{EADCCACA-F7FA-4D09-8F94-43DEE9EED9CF}">
      <dsp:nvSpPr>
        <dsp:cNvPr id="0" name=""/>
        <dsp:cNvSpPr/>
      </dsp:nvSpPr>
      <dsp:spPr>
        <a:xfrm>
          <a:off x="3106927"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School</a:t>
          </a:r>
        </a:p>
      </dsp:txBody>
      <dsp:txXfrm>
        <a:off x="3106927" y="0"/>
        <a:ext cx="1444397" cy="1288696"/>
      </dsp:txXfrm>
    </dsp:sp>
    <dsp:sp modelId="{AFFEA87C-A914-4ED6-95A9-A81F747F3CED}">
      <dsp:nvSpPr>
        <dsp:cNvPr id="0" name=""/>
        <dsp:cNvSpPr/>
      </dsp:nvSpPr>
      <dsp:spPr>
        <a:xfrm>
          <a:off x="3297807" y="822420"/>
          <a:ext cx="1155518" cy="843383"/>
        </a:xfrm>
        <a:prstGeom prst="roundRect">
          <a:avLst>
            <a:gd name="adj" fmla="val 10000"/>
          </a:avLst>
        </a:prstGeom>
        <a:solidFill>
          <a:schemeClr val="accent5">
            <a:hueOff val="-6386063"/>
            <a:satOff val="25593"/>
            <a:lumOff val="55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Will provide a coordinated offer of Early Help, contribute to such arrangements , interagency working and plans.  Recording on R4Ch system</a:t>
          </a:r>
        </a:p>
      </dsp:txBody>
      <dsp:txXfrm>
        <a:off x="3322509" y="847122"/>
        <a:ext cx="1106114" cy="793979"/>
      </dsp:txXfrm>
    </dsp:sp>
    <dsp:sp modelId="{F6BD7F26-F48B-420E-8C4A-63F48D6A86DD}">
      <dsp:nvSpPr>
        <dsp:cNvPr id="0" name=""/>
        <dsp:cNvSpPr/>
      </dsp:nvSpPr>
      <dsp:spPr>
        <a:xfrm>
          <a:off x="3297807" y="1784193"/>
          <a:ext cx="1155518" cy="1466854"/>
        </a:xfrm>
        <a:prstGeom prst="roundRect">
          <a:avLst>
            <a:gd name="adj" fmla="val 10000"/>
          </a:avLst>
        </a:prstGeom>
        <a:solidFill>
          <a:schemeClr val="accent5">
            <a:hueOff val="-7095626"/>
            <a:satOff val="28436"/>
            <a:lumOff val="61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31651" y="1818037"/>
        <a:ext cx="1087830" cy="1399166"/>
      </dsp:txXfrm>
    </dsp:sp>
    <dsp:sp modelId="{0105207F-B442-4C39-A74D-D25545A195F5}">
      <dsp:nvSpPr>
        <dsp:cNvPr id="0" name=""/>
        <dsp:cNvSpPr/>
      </dsp:nvSpPr>
      <dsp:spPr>
        <a:xfrm>
          <a:off x="3297784" y="3341775"/>
          <a:ext cx="1155518" cy="449398"/>
        </a:xfrm>
        <a:prstGeom prst="roundRect">
          <a:avLst>
            <a:gd name="adj" fmla="val 10000"/>
          </a:avLst>
        </a:prstGeom>
        <a:solidFill>
          <a:schemeClr val="accent5">
            <a:hueOff val="-7805188"/>
            <a:satOff val="31280"/>
            <a:lumOff val="67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Provide community users with the schools Child Protection and Safeguardng policy</a:t>
          </a:r>
        </a:p>
      </dsp:txBody>
      <dsp:txXfrm>
        <a:off x="3310946" y="3354937"/>
        <a:ext cx="1129194" cy="423074"/>
      </dsp:txXfrm>
    </dsp:sp>
    <dsp:sp modelId="{3F3B55FC-C6E5-4694-B8AB-17A6BD0E19CC}">
      <dsp:nvSpPr>
        <dsp:cNvPr id="0" name=""/>
        <dsp:cNvSpPr/>
      </dsp:nvSpPr>
      <dsp:spPr>
        <a:xfrm>
          <a:off x="4659655"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Parents</a:t>
          </a:r>
        </a:p>
      </dsp:txBody>
      <dsp:txXfrm>
        <a:off x="4659655" y="0"/>
        <a:ext cx="1444397" cy="1288696"/>
      </dsp:txXfrm>
    </dsp:sp>
    <dsp:sp modelId="{CC0C8BDA-CDC7-4BA3-8236-F6428FA1782E}">
      <dsp:nvSpPr>
        <dsp:cNvPr id="0" name=""/>
        <dsp:cNvSpPr/>
      </dsp:nvSpPr>
      <dsp:spPr>
        <a:xfrm>
          <a:off x="4792193" y="806904"/>
          <a:ext cx="1155518" cy="759777"/>
        </a:xfrm>
        <a:prstGeom prst="roundRect">
          <a:avLst>
            <a:gd name="adj" fmla="val 10000"/>
          </a:avLst>
        </a:prstGeom>
        <a:solidFill>
          <a:schemeClr val="accent5">
            <a:hueOff val="-8514751"/>
            <a:satOff val="34124"/>
            <a:lumOff val="73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Have</a:t>
          </a:r>
          <a:r>
            <a:rPr lang="en-GB" sz="800" kern="1200" baseline="0">
              <a:solidFill>
                <a:schemeClr val="tx1"/>
              </a:solidFill>
            </a:rPr>
            <a:t> access to Safeguarding statement, policy and other associated documents</a:t>
          </a:r>
          <a:endParaRPr lang="en-GB" sz="800" kern="1200">
            <a:solidFill>
              <a:schemeClr val="tx1"/>
            </a:solidFill>
          </a:endParaRPr>
        </a:p>
      </dsp:txBody>
      <dsp:txXfrm>
        <a:off x="4814446" y="829157"/>
        <a:ext cx="1111012" cy="715271"/>
      </dsp:txXfrm>
    </dsp:sp>
    <dsp:sp modelId="{C61E1CB0-45DF-4014-BC3A-9B93D69C66DE}">
      <dsp:nvSpPr>
        <dsp:cNvPr id="0" name=""/>
        <dsp:cNvSpPr/>
      </dsp:nvSpPr>
      <dsp:spPr>
        <a:xfrm>
          <a:off x="4794966" y="1627242"/>
          <a:ext cx="1155518" cy="701280"/>
        </a:xfrm>
        <a:prstGeom prst="roundRect">
          <a:avLst>
            <a:gd name="adj" fmla="val 10000"/>
          </a:avLst>
        </a:prstGeom>
        <a:solidFill>
          <a:schemeClr val="accent5">
            <a:hueOff val="-9224313"/>
            <a:satOff val="36967"/>
            <a:lumOff val="801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made aware of schools responsibiltiy to safeguarding children</a:t>
          </a:r>
        </a:p>
      </dsp:txBody>
      <dsp:txXfrm>
        <a:off x="4815506" y="1647782"/>
        <a:ext cx="1114438" cy="660200"/>
      </dsp:txXfrm>
    </dsp:sp>
    <dsp:sp modelId="{52317812-A7E3-427D-89D8-6050C8CE2325}">
      <dsp:nvSpPr>
        <dsp:cNvPr id="0" name=""/>
        <dsp:cNvSpPr/>
      </dsp:nvSpPr>
      <dsp:spPr>
        <a:xfrm>
          <a:off x="4794966" y="2411583"/>
          <a:ext cx="1155518" cy="605795"/>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Have access to appropriate signposting for support e.g. DV&amp;A</a:t>
          </a:r>
        </a:p>
      </dsp:txBody>
      <dsp:txXfrm>
        <a:off x="4812709" y="2429326"/>
        <a:ext cx="1120032" cy="570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26991" y="2806"/>
          <a:ext cx="5904856" cy="555705"/>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43267" y="19082"/>
        <a:ext cx="5872304" cy="523153"/>
      </dsp:txXfrm>
    </dsp:sp>
    <dsp:sp modelId="{799DE5BB-37DC-481A-AE53-09190EE6545F}">
      <dsp:nvSpPr>
        <dsp:cNvPr id="0" name=""/>
        <dsp:cNvSpPr/>
      </dsp:nvSpPr>
      <dsp:spPr>
        <a:xfrm rot="5400000">
          <a:off x="2873111" y="572686"/>
          <a:ext cx="212616" cy="255139"/>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2878" y="593948"/>
        <a:ext cx="153083" cy="148831"/>
      </dsp:txXfrm>
    </dsp:sp>
    <dsp:sp modelId="{6DBE986E-49FB-4255-99E1-9E47C8BD558F}">
      <dsp:nvSpPr>
        <dsp:cNvPr id="0" name=""/>
        <dsp:cNvSpPr/>
      </dsp:nvSpPr>
      <dsp:spPr>
        <a:xfrm>
          <a:off x="0" y="842000"/>
          <a:ext cx="5958840" cy="536207"/>
        </a:xfrm>
        <a:prstGeom prst="roundRect">
          <a:avLst>
            <a:gd name="adj" fmla="val 10000"/>
          </a:avLst>
        </a:prstGeom>
        <a:solidFill>
          <a:srgbClr val="9BBB59">
            <a:hueOff val="2250053"/>
            <a:satOff val="-3376"/>
            <a:lumOff val="-54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5705" y="857705"/>
        <a:ext cx="5927430" cy="504797"/>
      </dsp:txXfrm>
    </dsp:sp>
    <dsp:sp modelId="{3F9424CE-3171-43FA-91F0-DAD9D845AACE}">
      <dsp:nvSpPr>
        <dsp:cNvPr id="0" name=""/>
        <dsp:cNvSpPr/>
      </dsp:nvSpPr>
      <dsp:spPr>
        <a:xfrm rot="5400000">
          <a:off x="2873111" y="1392382"/>
          <a:ext cx="212616" cy="255139"/>
        </a:xfrm>
        <a:prstGeom prst="rightArrow">
          <a:avLst>
            <a:gd name="adj1" fmla="val 60000"/>
            <a:gd name="adj2" fmla="val 50000"/>
          </a:avLst>
        </a:prstGeom>
        <a:solidFill>
          <a:srgbClr val="9BBB59">
            <a:hueOff val="2812566"/>
            <a:satOff val="-4220"/>
            <a:lumOff val="-68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2878" y="1413644"/>
        <a:ext cx="153083" cy="148831"/>
      </dsp:txXfrm>
    </dsp:sp>
    <dsp:sp modelId="{971A2C23-23EA-40CD-9D39-35287B3C3EB2}">
      <dsp:nvSpPr>
        <dsp:cNvPr id="0" name=""/>
        <dsp:cNvSpPr/>
      </dsp:nvSpPr>
      <dsp:spPr>
        <a:xfrm>
          <a:off x="6292" y="1661696"/>
          <a:ext cx="5946254" cy="764534"/>
        </a:xfrm>
        <a:prstGeom prst="roundRect">
          <a:avLst>
            <a:gd name="adj" fmla="val 10000"/>
          </a:avLst>
        </a:prstGeom>
        <a:solidFill>
          <a:srgbClr val="9BBB59">
            <a:hueOff val="4500106"/>
            <a:satOff val="-6752"/>
            <a:lumOff val="-109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28684" y="1684088"/>
        <a:ext cx="5901470" cy="719750"/>
      </dsp:txXfrm>
    </dsp:sp>
    <dsp:sp modelId="{9A9A77A1-AFF6-4FC9-91E0-1ED8B5799E46}">
      <dsp:nvSpPr>
        <dsp:cNvPr id="0" name=""/>
        <dsp:cNvSpPr/>
      </dsp:nvSpPr>
      <dsp:spPr>
        <a:xfrm rot="5400000">
          <a:off x="2873111" y="2440405"/>
          <a:ext cx="212616" cy="255139"/>
        </a:xfrm>
        <a:prstGeom prst="rightArrow">
          <a:avLst>
            <a:gd name="adj1" fmla="val 60000"/>
            <a:gd name="adj2" fmla="val 50000"/>
          </a:avLst>
        </a:prstGeom>
        <a:solidFill>
          <a:srgbClr val="9BBB59">
            <a:hueOff val="5625132"/>
            <a:satOff val="-8440"/>
            <a:lumOff val="-137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2878" y="2461667"/>
        <a:ext cx="153083" cy="148831"/>
      </dsp:txXfrm>
    </dsp:sp>
    <dsp:sp modelId="{B08F6FFC-CE2D-475C-B7F6-F2243CBDFD88}">
      <dsp:nvSpPr>
        <dsp:cNvPr id="0" name=""/>
        <dsp:cNvSpPr/>
      </dsp:nvSpPr>
      <dsp:spPr>
        <a:xfrm>
          <a:off x="12739" y="2709719"/>
          <a:ext cx="5933361" cy="627014"/>
        </a:xfrm>
        <a:prstGeom prst="roundRect">
          <a:avLst>
            <a:gd name="adj" fmla="val 10000"/>
          </a:avLst>
        </a:prstGeom>
        <a:solidFill>
          <a:srgbClr val="9BBB59">
            <a:hueOff val="6750158"/>
            <a:satOff val="-10128"/>
            <a:lumOff val="-164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31104" y="2728084"/>
        <a:ext cx="5896631" cy="590284"/>
      </dsp:txXfrm>
    </dsp:sp>
    <dsp:sp modelId="{98CFEBCB-7EC2-4678-A522-15D977E9A761}">
      <dsp:nvSpPr>
        <dsp:cNvPr id="0" name=""/>
        <dsp:cNvSpPr/>
      </dsp:nvSpPr>
      <dsp:spPr>
        <a:xfrm rot="5400000">
          <a:off x="2873111" y="3350908"/>
          <a:ext cx="212616" cy="255139"/>
        </a:xfrm>
        <a:prstGeom prst="rightArrow">
          <a:avLst>
            <a:gd name="adj1" fmla="val 60000"/>
            <a:gd name="adj2" fmla="val 50000"/>
          </a:avLst>
        </a:prstGeom>
        <a:solidFill>
          <a:srgbClr val="9BBB59">
            <a:hueOff val="8437698"/>
            <a:satOff val="-12660"/>
            <a:lumOff val="-205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2902878" y="3372170"/>
        <a:ext cx="153083" cy="148831"/>
      </dsp:txXfrm>
    </dsp:sp>
    <dsp:sp modelId="{4CEB595A-CE77-403D-B4DC-F8B2C852A2DA}">
      <dsp:nvSpPr>
        <dsp:cNvPr id="0" name=""/>
        <dsp:cNvSpPr/>
      </dsp:nvSpPr>
      <dsp:spPr>
        <a:xfrm>
          <a:off x="19185" y="3620222"/>
          <a:ext cx="5920468" cy="809705"/>
        </a:xfrm>
        <a:prstGeom prst="roundRect">
          <a:avLst>
            <a:gd name="adj" fmla="val 10000"/>
          </a:avLst>
        </a:prstGeom>
        <a:solidFill>
          <a:srgbClr val="9BBB59">
            <a:hueOff val="9000211"/>
            <a:satOff val="-13504"/>
            <a:lumOff val="-219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5. 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42900" y="3643937"/>
        <a:ext cx="5873038" cy="762275"/>
      </dsp:txXfrm>
    </dsp:sp>
    <dsp:sp modelId="{193AB4AF-E331-40A6-973F-4335533A5732}">
      <dsp:nvSpPr>
        <dsp:cNvPr id="0" name=""/>
        <dsp:cNvSpPr/>
      </dsp:nvSpPr>
      <dsp:spPr>
        <a:xfrm rot="5400000">
          <a:off x="2873111" y="4444102"/>
          <a:ext cx="212616" cy="255139"/>
        </a:xfrm>
        <a:prstGeom prst="rightArrow">
          <a:avLst>
            <a:gd name="adj1" fmla="val 60000"/>
            <a:gd name="adj2" fmla="val 50000"/>
          </a:avLst>
        </a:prstGeom>
        <a:solidFill>
          <a:srgbClr val="9BBB59">
            <a:hueOff val="11250264"/>
            <a:satOff val="-16880"/>
            <a:lumOff val="-274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2902878" y="4465364"/>
        <a:ext cx="153083" cy="148831"/>
      </dsp:txXfrm>
    </dsp:sp>
    <dsp:sp modelId="{C74F8D14-6DC4-449A-A55B-C41164235A44}">
      <dsp:nvSpPr>
        <dsp:cNvPr id="0" name=""/>
        <dsp:cNvSpPr/>
      </dsp:nvSpPr>
      <dsp:spPr>
        <a:xfrm>
          <a:off x="-6588" y="4713416"/>
          <a:ext cx="5972017" cy="566977"/>
        </a:xfrm>
        <a:prstGeom prst="roundRect">
          <a:avLst>
            <a:gd name="adj" fmla="val 10000"/>
          </a:avLst>
        </a:prstGeo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018" y="4730022"/>
        <a:ext cx="5938805" cy="5337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7475"/>
          <a:ext cx="603885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Arial" panose="020B0604020202020204" pitchFamily="34" charset="0"/>
            <a:cs typeface="Arial" panose="020B0604020202020204" pitchFamily="34" charset="0"/>
          </a:endParaRPr>
        </a:p>
      </dsp:txBody>
      <dsp:txXfrm>
        <a:off x="12052" y="19527"/>
        <a:ext cx="6014746" cy="387397"/>
      </dsp:txXfrm>
    </dsp:sp>
    <dsp:sp modelId="{799DE5BB-37DC-481A-AE53-09190EE6545F}">
      <dsp:nvSpPr>
        <dsp:cNvPr id="0" name=""/>
        <dsp:cNvSpPr/>
      </dsp:nvSpPr>
      <dsp:spPr>
        <a:xfrm rot="5400000">
          <a:off x="2859590" y="438123"/>
          <a:ext cx="319669"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045" y="472255"/>
        <a:ext cx="232760" cy="223768"/>
      </dsp:txXfrm>
    </dsp:sp>
    <dsp:sp modelId="{6DBE986E-49FB-4255-99E1-9E47C8BD558F}">
      <dsp:nvSpPr>
        <dsp:cNvPr id="0" name=""/>
        <dsp:cNvSpPr/>
      </dsp:nvSpPr>
      <dsp:spPr>
        <a:xfrm>
          <a:off x="0" y="845202"/>
          <a:ext cx="603885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79" y="869081"/>
        <a:ext cx="5991092" cy="767529"/>
      </dsp:txXfrm>
    </dsp:sp>
    <dsp:sp modelId="{3F9424CE-3171-43FA-91F0-DAD9D845AACE}">
      <dsp:nvSpPr>
        <dsp:cNvPr id="0" name=""/>
        <dsp:cNvSpPr/>
      </dsp:nvSpPr>
      <dsp:spPr>
        <a:xfrm rot="5400000">
          <a:off x="285778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045" y="1714369"/>
        <a:ext cx="232760" cy="226294"/>
      </dsp:txXfrm>
    </dsp:sp>
    <dsp:sp modelId="{971A2C23-23EA-40CD-9D39-35287B3C3EB2}">
      <dsp:nvSpPr>
        <dsp:cNvPr id="0" name=""/>
        <dsp:cNvSpPr/>
      </dsp:nvSpPr>
      <dsp:spPr>
        <a:xfrm>
          <a:off x="0" y="2091525"/>
          <a:ext cx="603885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098" y="2103623"/>
        <a:ext cx="6014654" cy="388865"/>
      </dsp:txXfrm>
    </dsp:sp>
    <dsp:sp modelId="{9A9A77A1-AFF6-4FC9-91E0-1ED8B5799E46}">
      <dsp:nvSpPr>
        <dsp:cNvPr id="0" name=""/>
        <dsp:cNvSpPr/>
      </dsp:nvSpPr>
      <dsp:spPr>
        <a:xfrm rot="5400000">
          <a:off x="285778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045" y="2558467"/>
        <a:ext cx="232760" cy="226294"/>
      </dsp:txXfrm>
    </dsp:sp>
    <dsp:sp modelId="{B08F6FFC-CE2D-475C-B7F6-F2243CBDFD88}">
      <dsp:nvSpPr>
        <dsp:cNvPr id="0" name=""/>
        <dsp:cNvSpPr/>
      </dsp:nvSpPr>
      <dsp:spPr>
        <a:xfrm>
          <a:off x="0" y="2935623"/>
          <a:ext cx="603885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5995970" cy="68913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E38A-494F-432D-A544-BBC39D161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7ECB3-A636-4AE9-9E73-93FD41EDB351}">
  <ds:schemaRefs>
    <ds:schemaRef ds:uri="http://schemas.microsoft.com/sharepoint/v3/contenttype/forms"/>
  </ds:schemaRefs>
</ds:datastoreItem>
</file>

<file path=customXml/itemProps3.xml><?xml version="1.0" encoding="utf-8"?>
<ds:datastoreItem xmlns:ds="http://schemas.openxmlformats.org/officeDocument/2006/customXml" ds:itemID="{CF475CDF-907E-4545-A51E-F5C893A7D1AD}">
  <ds:schemaRefs>
    <ds:schemaRef ds:uri="http://schemas.microsoft.com/office/2006/metadata/properties"/>
    <ds:schemaRef ds:uri="http://schemas.microsoft.com/office/infopath/2007/PartnerControls"/>
    <ds:schemaRef ds:uri="8032208e-62c4-4436-8646-54695ccdfb85"/>
    <ds:schemaRef ds:uri="31c0a669-d431-43aa-bca9-b266ea32578e"/>
  </ds:schemaRefs>
</ds:datastoreItem>
</file>

<file path=customXml/itemProps4.xml><?xml version="1.0" encoding="utf-8"?>
<ds:datastoreItem xmlns:ds="http://schemas.openxmlformats.org/officeDocument/2006/customXml" ds:itemID="{8650B2B1-7DC0-4B18-AAE4-5DC900B7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16799</Words>
  <Characters>95758</Characters>
  <Application>Microsoft Office Word</Application>
  <DocSecurity>0</DocSecurity>
  <Lines>797</Lines>
  <Paragraphs>224</Paragraphs>
  <ScaleCrop>false</ScaleCrop>
  <Company/>
  <LinksUpToDate>false</LinksUpToDate>
  <CharactersWithSpaces>112333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Jaworski</dc:creator>
  <cp:keywords/>
  <dc:description/>
  <cp:lastModifiedBy>Sarah Potter</cp:lastModifiedBy>
  <cp:revision>4</cp:revision>
  <cp:lastPrinted>2024-06-25T11:37:00Z</cp:lastPrinted>
  <dcterms:created xsi:type="dcterms:W3CDTF">2024-07-24T10:09:00Z</dcterms:created>
  <dcterms:modified xsi:type="dcterms:W3CDTF">2024-07-24T14:03:00Z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2018-06-22T00:00:00Z</vt:filetime>
  </property>
  <property fmtid="{D5CDD505-2E9C-101B-9397-08002B2CF9AE}" pid="5" name="ContentTypeId">
    <vt:lpwstr>0x0101003DB74F495716004F875297704BEA7C5E</vt:lpwstr>
  </property>
  <property fmtid="{D5CDD505-2E9C-101B-9397-08002B2CF9AE}" pid="6" name="MediaServiceImageTags">
    <vt:lpwstr/>
  </property>
</Properties>
</file>